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0974E" w14:textId="77777777" w:rsidR="00395350" w:rsidRPr="00461CCB" w:rsidRDefault="00395350" w:rsidP="004B3EF2">
      <w:pPr>
        <w:tabs>
          <w:tab w:val="left" w:pos="567"/>
        </w:tabs>
        <w:contextualSpacing/>
        <w:rPr>
          <w:lang w:val="en-US"/>
        </w:rPr>
      </w:pPr>
    </w:p>
    <w:p w14:paraId="716DD445" w14:textId="04ABA9D9" w:rsidR="00395350" w:rsidRPr="004B3EF2" w:rsidRDefault="00395350" w:rsidP="004B3EF2">
      <w:pPr>
        <w:widowControl w:val="0"/>
        <w:tabs>
          <w:tab w:val="left" w:pos="567"/>
        </w:tabs>
        <w:contextualSpacing/>
        <w:jc w:val="center"/>
        <w:rPr>
          <w:rFonts w:eastAsia="Times New Roman"/>
          <w:lang w:eastAsia="ru-RU"/>
        </w:rPr>
      </w:pPr>
      <w:r w:rsidRPr="004B3EF2">
        <w:rPr>
          <w:rFonts w:eastAsia="Times New Roman"/>
          <w:lang w:eastAsia="ru-RU"/>
        </w:rPr>
        <w:t>ДОГОВОР №</w:t>
      </w:r>
      <w:r w:rsidR="000C3C58" w:rsidRPr="004B3EF2">
        <w:rPr>
          <w:rFonts w:eastAsia="Times New Roman"/>
          <w:lang w:eastAsia="ru-RU"/>
        </w:rPr>
        <w:t xml:space="preserve"> </w:t>
      </w:r>
      <w:r w:rsidR="00A6309B">
        <w:rPr>
          <w:rFonts w:eastAsia="Times New Roman"/>
          <w:lang w:eastAsia="ru-RU"/>
        </w:rPr>
        <w:t>_____________</w:t>
      </w:r>
    </w:p>
    <w:p w14:paraId="1D755461" w14:textId="5111F0BE" w:rsidR="00395350" w:rsidRPr="004B3EF2" w:rsidRDefault="00395350" w:rsidP="004B3EF2">
      <w:pPr>
        <w:widowControl w:val="0"/>
        <w:tabs>
          <w:tab w:val="left" w:pos="567"/>
        </w:tabs>
        <w:spacing w:line="276" w:lineRule="auto"/>
        <w:contextualSpacing/>
        <w:jc w:val="right"/>
        <w:rPr>
          <w:rFonts w:eastAsia="Times New Roman"/>
          <w:lang w:eastAsia="ru-RU"/>
        </w:rPr>
      </w:pPr>
      <w:r w:rsidRPr="004B3EF2">
        <w:rPr>
          <w:rFonts w:eastAsia="Times New Roman"/>
          <w:lang w:eastAsia="ru-RU"/>
        </w:rPr>
        <w:t xml:space="preserve">г. </w:t>
      </w:r>
      <w:r w:rsidR="00072E3B" w:rsidRPr="000E0238">
        <w:rPr>
          <w:rFonts w:eastAsia="Times New Roman"/>
          <w:lang w:eastAsia="ru-RU"/>
        </w:rPr>
        <w:t>Оренбург</w:t>
      </w:r>
      <w:r w:rsidRPr="000E0238">
        <w:rPr>
          <w:rFonts w:eastAsia="Times New Roman"/>
          <w:lang w:eastAsia="ru-RU"/>
        </w:rPr>
        <w:t>                 </w:t>
      </w:r>
      <w:r w:rsidR="00691411" w:rsidRPr="000E0238">
        <w:rPr>
          <w:rFonts w:eastAsia="Times New Roman"/>
          <w:lang w:eastAsia="ru-RU"/>
        </w:rPr>
        <w:t xml:space="preserve"> </w:t>
      </w:r>
      <w:r w:rsidRPr="000E0238">
        <w:rPr>
          <w:rFonts w:eastAsia="Times New Roman"/>
          <w:lang w:eastAsia="ru-RU"/>
        </w:rPr>
        <w:t>                  </w:t>
      </w:r>
      <w:r w:rsidR="00D31189" w:rsidRPr="000E0238">
        <w:rPr>
          <w:rFonts w:eastAsia="Times New Roman"/>
          <w:lang w:eastAsia="ru-RU"/>
        </w:rPr>
        <w:t xml:space="preserve">                           </w:t>
      </w:r>
      <w:r w:rsidR="0000371C" w:rsidRPr="000E0238">
        <w:rPr>
          <w:rFonts w:eastAsia="Times New Roman"/>
          <w:lang w:eastAsia="ru-RU"/>
        </w:rPr>
        <w:t xml:space="preserve">                         </w:t>
      </w:r>
      <w:r w:rsidR="00D31189" w:rsidRPr="000E0238">
        <w:rPr>
          <w:rFonts w:eastAsia="Times New Roman"/>
          <w:lang w:eastAsia="ru-RU"/>
        </w:rPr>
        <w:t xml:space="preserve">      </w:t>
      </w:r>
      <w:r w:rsidR="006B7730" w:rsidRPr="000E0238">
        <w:rPr>
          <w:rFonts w:eastAsia="Times New Roman"/>
          <w:lang w:eastAsia="ru-RU"/>
        </w:rPr>
        <w:t xml:space="preserve">  «</w:t>
      </w:r>
      <w:r w:rsidR="00A6309B">
        <w:rPr>
          <w:rFonts w:eastAsia="Times New Roman"/>
          <w:lang w:eastAsia="ru-RU"/>
        </w:rPr>
        <w:t>__</w:t>
      </w:r>
      <w:r w:rsidRPr="000E0238">
        <w:rPr>
          <w:rFonts w:eastAsia="Times New Roman"/>
          <w:lang w:eastAsia="ru-RU"/>
        </w:rPr>
        <w:t>»</w:t>
      </w:r>
      <w:r w:rsidR="00005AB0" w:rsidRPr="000E0238">
        <w:rPr>
          <w:rFonts w:eastAsia="Times New Roman"/>
          <w:lang w:eastAsia="ru-RU"/>
        </w:rPr>
        <w:t xml:space="preserve"> </w:t>
      </w:r>
      <w:r w:rsidR="00A6309B">
        <w:rPr>
          <w:rFonts w:eastAsia="Times New Roman"/>
          <w:lang w:eastAsia="ru-RU"/>
        </w:rPr>
        <w:t>_____</w:t>
      </w:r>
      <w:r w:rsidR="0000371C" w:rsidRPr="000E0238">
        <w:rPr>
          <w:rFonts w:eastAsia="Times New Roman"/>
          <w:lang w:eastAsia="ru-RU"/>
        </w:rPr>
        <w:t xml:space="preserve"> </w:t>
      </w:r>
      <w:r w:rsidRPr="000E0238">
        <w:rPr>
          <w:rFonts w:eastAsia="Times New Roman"/>
          <w:lang w:eastAsia="ru-RU"/>
        </w:rPr>
        <w:t>20</w:t>
      </w:r>
      <w:r w:rsidR="00414185">
        <w:rPr>
          <w:rFonts w:eastAsia="Times New Roman"/>
          <w:lang w:eastAsia="ru-RU"/>
        </w:rPr>
        <w:t>2_</w:t>
      </w:r>
      <w:r w:rsidRPr="000E0238">
        <w:rPr>
          <w:rFonts w:eastAsia="Times New Roman"/>
          <w:lang w:eastAsia="ru-RU"/>
        </w:rPr>
        <w:t>г.</w:t>
      </w:r>
    </w:p>
    <w:p w14:paraId="3932C3B6" w14:textId="77777777" w:rsidR="00395350" w:rsidRPr="004B3EF2" w:rsidRDefault="00395350" w:rsidP="004B3EF2">
      <w:pPr>
        <w:widowControl w:val="0"/>
        <w:tabs>
          <w:tab w:val="left" w:pos="0"/>
          <w:tab w:val="left" w:pos="567"/>
        </w:tabs>
        <w:spacing w:line="276" w:lineRule="auto"/>
        <w:contextualSpacing/>
        <w:rPr>
          <w:rFonts w:eastAsia="Times New Roman"/>
          <w:lang w:eastAsia="ru-RU"/>
        </w:rPr>
      </w:pPr>
    </w:p>
    <w:p w14:paraId="6B8AF8FA" w14:textId="0CEF9AE8" w:rsidR="00395350" w:rsidRPr="004B3EF2" w:rsidRDefault="006B3981" w:rsidP="004B3EF2">
      <w:pPr>
        <w:widowControl w:val="0"/>
        <w:tabs>
          <w:tab w:val="left" w:pos="0"/>
          <w:tab w:val="left" w:pos="567"/>
        </w:tabs>
        <w:spacing w:line="276" w:lineRule="auto"/>
        <w:contextualSpacing/>
        <w:rPr>
          <w:rFonts w:eastAsia="Times New Roman"/>
          <w:lang w:eastAsia="ru-RU"/>
        </w:rPr>
      </w:pPr>
      <w:r>
        <w:rPr>
          <w:rFonts w:eastAsia="Times New Roman"/>
          <w:lang w:eastAsia="ru-RU"/>
        </w:rPr>
        <w:t>ОО</w:t>
      </w:r>
      <w:r w:rsidR="007B08AD">
        <w:rPr>
          <w:rFonts w:eastAsia="Times New Roman"/>
          <w:lang w:eastAsia="ru-RU"/>
        </w:rPr>
        <w:t>О</w:t>
      </w:r>
      <w:r>
        <w:rPr>
          <w:rFonts w:eastAsia="Times New Roman"/>
          <w:lang w:eastAsia="ru-RU"/>
        </w:rPr>
        <w:t xml:space="preserve"> «</w:t>
      </w:r>
      <w:r w:rsidR="00A6309B">
        <w:rPr>
          <w:rFonts w:eastAsia="Times New Roman"/>
          <w:lang w:eastAsia="ru-RU"/>
        </w:rPr>
        <w:t>__________</w:t>
      </w:r>
      <w:r>
        <w:rPr>
          <w:rFonts w:eastAsia="Times New Roman"/>
          <w:lang w:eastAsia="ru-RU"/>
        </w:rPr>
        <w:t xml:space="preserve">», </w:t>
      </w:r>
      <w:r w:rsidR="00395350" w:rsidRPr="004B3EF2">
        <w:rPr>
          <w:rFonts w:eastAsia="Times New Roman"/>
          <w:lang w:eastAsia="ru-RU"/>
        </w:rPr>
        <w:t xml:space="preserve">, именуемое в дальнейшем "Заказчик", в лице </w:t>
      </w:r>
      <w:r w:rsidR="00072E3B" w:rsidRPr="004B3EF2">
        <w:rPr>
          <w:rFonts w:eastAsia="Times New Roman"/>
          <w:lang w:eastAsia="ru-RU"/>
        </w:rPr>
        <w:t>генерального</w:t>
      </w:r>
      <w:r w:rsidR="00072E3B" w:rsidRPr="004B3EF2">
        <w:rPr>
          <w:rFonts w:ascii="Times New Roman" w:hAnsi="Times New Roman"/>
        </w:rPr>
        <w:t xml:space="preserve"> </w:t>
      </w:r>
      <w:r w:rsidR="00072E3B" w:rsidRPr="004B3EF2">
        <w:rPr>
          <w:rFonts w:eastAsia="Times New Roman"/>
          <w:lang w:eastAsia="ru-RU"/>
        </w:rPr>
        <w:t xml:space="preserve">директора </w:t>
      </w:r>
      <w:r w:rsidR="00A6309B">
        <w:rPr>
          <w:rFonts w:eastAsia="Times New Roman"/>
          <w:lang w:eastAsia="ru-RU"/>
        </w:rPr>
        <w:t>ФИО</w:t>
      </w:r>
      <w:r w:rsidR="00395350" w:rsidRPr="004B3EF2">
        <w:rPr>
          <w:rFonts w:eastAsia="Times New Roman"/>
          <w:lang w:eastAsia="ru-RU"/>
        </w:rPr>
        <w:t xml:space="preserve">, действующего на основании </w:t>
      </w:r>
      <w:r w:rsidR="00A6309B">
        <w:rPr>
          <w:rFonts w:eastAsia="Times New Roman"/>
          <w:lang w:eastAsia="ru-RU"/>
        </w:rPr>
        <w:t>_____________</w:t>
      </w:r>
      <w:r w:rsidR="00395350" w:rsidRPr="004B3EF2">
        <w:rPr>
          <w:rFonts w:eastAsia="Times New Roman"/>
          <w:lang w:eastAsia="ru-RU"/>
        </w:rPr>
        <w:t xml:space="preserve"> с одной стороны, и </w:t>
      </w:r>
      <w:r w:rsidR="00A6309B">
        <w:rPr>
          <w:rFonts w:eastAsia="Times New Roman"/>
          <w:lang w:eastAsia="ru-RU"/>
        </w:rPr>
        <w:t>_____________</w:t>
      </w:r>
      <w:r w:rsidR="00395350" w:rsidRPr="004B3EF2">
        <w:rPr>
          <w:rFonts w:eastAsia="Times New Roman"/>
          <w:lang w:eastAsia="ru-RU"/>
        </w:rPr>
        <w:t xml:space="preserve">, именуемое в дальнейшем “Подрядчик”, в лице </w:t>
      </w:r>
      <w:r w:rsidR="00280CFF" w:rsidRPr="004B3EF2">
        <w:rPr>
          <w:rFonts w:eastAsia="Times New Roman"/>
          <w:lang w:eastAsia="ru-RU"/>
        </w:rPr>
        <w:t xml:space="preserve">генерального директора </w:t>
      </w:r>
      <w:r w:rsidR="00A6309B">
        <w:rPr>
          <w:rFonts w:eastAsia="Times New Roman"/>
          <w:lang w:eastAsia="ru-RU"/>
        </w:rPr>
        <w:t>ФИО</w:t>
      </w:r>
      <w:r w:rsidR="00395350" w:rsidRPr="004B3EF2">
        <w:rPr>
          <w:rFonts w:eastAsia="Times New Roman"/>
          <w:lang w:eastAsia="ru-RU"/>
        </w:rPr>
        <w:t xml:space="preserve">, действующего на основании </w:t>
      </w:r>
      <w:r w:rsidR="00D31189" w:rsidRPr="004B3EF2">
        <w:rPr>
          <w:rFonts w:eastAsia="Times New Roman"/>
          <w:lang w:eastAsia="ru-RU"/>
        </w:rPr>
        <w:t>Устава</w:t>
      </w:r>
      <w:r w:rsidR="00395350" w:rsidRPr="004B3EF2">
        <w:rPr>
          <w:rFonts w:eastAsia="Times New Roman"/>
          <w:lang w:eastAsia="ru-RU"/>
        </w:rPr>
        <w:t>, с другой стороны, вместе именуемые “Стороны”,</w:t>
      </w:r>
      <w:r w:rsidR="00072E3B" w:rsidRPr="004B3EF2">
        <w:rPr>
          <w:rFonts w:eastAsia="Times New Roman"/>
          <w:lang w:eastAsia="ru-RU"/>
        </w:rPr>
        <w:t xml:space="preserve"> а по отдельности «Сторона», </w:t>
      </w:r>
      <w:r w:rsidR="00395350" w:rsidRPr="004B3EF2">
        <w:rPr>
          <w:rFonts w:eastAsia="Times New Roman"/>
          <w:lang w:eastAsia="ru-RU"/>
        </w:rPr>
        <w:t xml:space="preserve">заключили Договор (далее – Договор) о нижеследующем: </w:t>
      </w:r>
    </w:p>
    <w:p w14:paraId="133F1ECC" w14:textId="45E2DB44" w:rsidR="0024657D" w:rsidRPr="004B3EF2" w:rsidRDefault="00DB54D8" w:rsidP="004B3EF2">
      <w:pPr>
        <w:pStyle w:val="1"/>
        <w:keepNext w:val="0"/>
        <w:keepLines w:val="0"/>
        <w:widowControl w:val="0"/>
        <w:numPr>
          <w:ilvl w:val="0"/>
          <w:numId w:val="37"/>
        </w:numPr>
        <w:tabs>
          <w:tab w:val="left" w:pos="567"/>
        </w:tabs>
        <w:rPr>
          <w:rFonts w:eastAsia="Times New Roman"/>
          <w:sz w:val="24"/>
          <w:szCs w:val="28"/>
          <w:lang w:eastAsia="ru-RU"/>
        </w:rPr>
      </w:pPr>
      <w:r w:rsidRPr="004B3EF2">
        <w:rPr>
          <w:rFonts w:eastAsia="Times New Roman"/>
          <w:sz w:val="24"/>
          <w:szCs w:val="28"/>
          <w:lang w:eastAsia="ru-RU"/>
        </w:rPr>
        <w:t xml:space="preserve"> </w:t>
      </w:r>
      <w:bookmarkStart w:id="0" w:name="_Toc90028404"/>
      <w:r w:rsidR="006D78F6" w:rsidRPr="004B3EF2">
        <w:rPr>
          <w:rFonts w:eastAsia="Times New Roman"/>
          <w:sz w:val="24"/>
          <w:szCs w:val="28"/>
          <w:lang w:eastAsia="ru-RU"/>
        </w:rPr>
        <w:t>ТЕРМИНЫ И ОПРЕДЕЛЕНИЯ</w:t>
      </w:r>
      <w:r w:rsidR="00C34390" w:rsidRPr="004B3EF2">
        <w:rPr>
          <w:rFonts w:eastAsia="Times New Roman"/>
          <w:sz w:val="24"/>
          <w:szCs w:val="28"/>
          <w:lang w:eastAsia="ru-RU"/>
        </w:rPr>
        <w:t>, ПРИМЕНЯЕМЫЕ В ТЕКСТЕ ДОГОВОРА</w:t>
      </w:r>
      <w:bookmarkEnd w:id="0"/>
    </w:p>
    <w:p w14:paraId="5B531488" w14:textId="6A0272DE"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Авария</w:t>
      </w:r>
      <w:r w:rsidRPr="004B3EF2">
        <w:rPr>
          <w:rFonts w:ascii="Arial" w:hAnsi="Arial" w:cs="Arial"/>
          <w:szCs w:val="24"/>
        </w:rPr>
        <w:t xml:space="preserve"> - непредвиденное разрушение (полное или частичное, приводящее к неработоспособности) надземного и подземного оборудования, включая, бурильную колонну, падения посторонних предметов в скважину, открытые фонтаны, </w:t>
      </w:r>
      <w:proofErr w:type="spellStart"/>
      <w:r w:rsidRPr="004B3EF2">
        <w:rPr>
          <w:rFonts w:ascii="Arial" w:hAnsi="Arial" w:cs="Arial"/>
          <w:szCs w:val="24"/>
        </w:rPr>
        <w:t>нефтегазоводопроявления</w:t>
      </w:r>
      <w:proofErr w:type="spellEnd"/>
      <w:r w:rsidRPr="004B3EF2">
        <w:rPr>
          <w:rFonts w:ascii="Arial" w:hAnsi="Arial" w:cs="Arial"/>
          <w:szCs w:val="24"/>
        </w:rPr>
        <w:t xml:space="preserve"> и иные инциденты, препятствующие плановому продолжению производительных работ по строительству скважины и требующее проведения специальных работ, не предусмотренных проектной документацией и согласованной Заказчиком программой строительства скважины.</w:t>
      </w:r>
    </w:p>
    <w:p w14:paraId="5EF15721" w14:textId="03715D60"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Акт о приемке выполненных работ</w:t>
      </w:r>
      <w:r w:rsidRPr="004B3EF2">
        <w:rPr>
          <w:rFonts w:eastAsia="Times New Roman"/>
          <w:lang w:eastAsia="ru-RU"/>
        </w:rPr>
        <w:t xml:space="preserve"> - форма первичной учетной документации</w:t>
      </w:r>
      <w:r w:rsidR="006610EC" w:rsidRPr="004B3EF2">
        <w:rPr>
          <w:rFonts w:eastAsia="Times New Roman"/>
          <w:lang w:eastAsia="ru-RU"/>
        </w:rPr>
        <w:t>, составляемая Подрядчиком по согласованной сторонами форм</w:t>
      </w:r>
      <w:r w:rsidR="0026507F" w:rsidRPr="004B3EF2">
        <w:rPr>
          <w:rFonts w:eastAsia="Times New Roman"/>
          <w:lang w:eastAsia="ru-RU"/>
        </w:rPr>
        <w:t xml:space="preserve">е </w:t>
      </w:r>
      <w:r w:rsidR="009C0DF0" w:rsidRPr="004B3EF2">
        <w:rPr>
          <w:rFonts w:eastAsia="Times New Roman"/>
          <w:lang w:eastAsia="ru-RU"/>
        </w:rPr>
        <w:t>КС-2</w:t>
      </w:r>
      <w:r w:rsidR="009B5A85" w:rsidRPr="004B3EF2">
        <w:rPr>
          <w:rFonts w:eastAsia="Times New Roman"/>
          <w:lang w:eastAsia="ru-RU"/>
        </w:rPr>
        <w:t>,</w:t>
      </w:r>
      <w:r w:rsidRPr="004B3EF2">
        <w:rPr>
          <w:rFonts w:eastAsia="Times New Roman"/>
          <w:lang w:eastAsia="ru-RU"/>
        </w:rPr>
        <w:t xml:space="preserve"> подтверждающая выполнение</w:t>
      </w:r>
      <w:r w:rsidR="0026507F" w:rsidRPr="004B3EF2">
        <w:rPr>
          <w:rFonts w:eastAsia="Times New Roman"/>
          <w:lang w:eastAsia="ru-RU"/>
        </w:rPr>
        <w:t xml:space="preserve"> Подрядчиком</w:t>
      </w:r>
      <w:r w:rsidRPr="004B3EF2">
        <w:rPr>
          <w:rFonts w:eastAsia="Times New Roman"/>
          <w:lang w:eastAsia="ru-RU"/>
        </w:rPr>
        <w:t xml:space="preserve"> определенных работ или их этапов, подпис</w:t>
      </w:r>
      <w:r w:rsidR="009E3230" w:rsidRPr="004B3EF2">
        <w:rPr>
          <w:rFonts w:eastAsia="Times New Roman"/>
          <w:lang w:eastAsia="ru-RU"/>
        </w:rPr>
        <w:t>ываемая</w:t>
      </w:r>
      <w:r w:rsidRPr="004B3EF2">
        <w:rPr>
          <w:rFonts w:eastAsia="Times New Roman"/>
          <w:lang w:eastAsia="ru-RU"/>
        </w:rPr>
        <w:t xml:space="preserve"> обеими Сторонами.</w:t>
      </w:r>
    </w:p>
    <w:p w14:paraId="6BA87716"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Акт сверки</w:t>
      </w:r>
      <w:r w:rsidRPr="004B3EF2">
        <w:rPr>
          <w:rFonts w:eastAsia="Times New Roman"/>
          <w:lang w:eastAsia="ru-RU"/>
        </w:rPr>
        <w:t xml:space="preserve"> - документ о сверке состояния исполнения обязательств Сторон на определённую дату и произведенных взаиморасчетах за выполненные работы в конкретном отчётном периоде (или по договоренности в месяце), подписанный сторонами.</w:t>
      </w:r>
    </w:p>
    <w:p w14:paraId="38ED68A0" w14:textId="77777777" w:rsidR="006D78F6" w:rsidRPr="004B3EF2" w:rsidRDefault="006D78F6" w:rsidP="004B3EF2">
      <w:pPr>
        <w:pStyle w:val="21"/>
        <w:widowControl w:val="0"/>
        <w:spacing w:line="276" w:lineRule="auto"/>
        <w:contextualSpacing/>
        <w:rPr>
          <w:rFonts w:ascii="Arial" w:hAnsi="Arial" w:cs="Arial"/>
          <w:szCs w:val="24"/>
        </w:rPr>
      </w:pPr>
      <w:r w:rsidRPr="004B3EF2">
        <w:rPr>
          <w:rFonts w:ascii="Arial" w:hAnsi="Arial" w:cs="Arial"/>
          <w:b/>
          <w:szCs w:val="24"/>
        </w:rPr>
        <w:t>Буровая установка (БУ, МБУ)</w:t>
      </w:r>
      <w:r w:rsidRPr="004B3EF2">
        <w:rPr>
          <w:rFonts w:ascii="Arial" w:hAnsi="Arial" w:cs="Arial"/>
          <w:szCs w:val="24"/>
        </w:rPr>
        <w:t xml:space="preserve"> - комплекс бурового оборудования и сооружений, предназначенных для бурения скважин, соответствующий требованиям Заказчика к комплектации буровой установки и спецификации оборудования (в соответствии с техническим заданием), привлекаемый для бурения объема работ, в отношении которых обязательства у Сторон возникают непосредственно при заключении настоящего Договора.</w:t>
      </w:r>
    </w:p>
    <w:p w14:paraId="06D38FAE"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Бурение скважины</w:t>
      </w:r>
      <w:r w:rsidRPr="004B3EF2">
        <w:rPr>
          <w:rFonts w:eastAsia="Times New Roman"/>
          <w:lang w:eastAsia="ru-RU"/>
        </w:rPr>
        <w:t xml:space="preserve"> - работы в рамках цикла строительства скважины, в процессе которых производятся углубление ствола скважины в соответствии с проектной документацией.</w:t>
      </w:r>
    </w:p>
    <w:p w14:paraId="3A2FEBC8"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Вышкомонтажные работы (ВМР)</w:t>
      </w:r>
      <w:r w:rsidRPr="004B3EF2">
        <w:rPr>
          <w:rFonts w:eastAsia="Times New Roman"/>
          <w:lang w:eastAsia="ru-RU"/>
        </w:rPr>
        <w:t xml:space="preserve"> - этапы работ, включая, но не ограничиваясь следующими видами работ: демонтаж, монтаж буровой установки, передвижка буровой установки. В свою очередь монтаж буровой установки включает в себя строительство вышки, устройство фундаментов, </w:t>
      </w:r>
      <w:proofErr w:type="spellStart"/>
      <w:r w:rsidRPr="004B3EF2">
        <w:rPr>
          <w:rFonts w:eastAsia="Times New Roman"/>
          <w:lang w:eastAsia="ru-RU"/>
        </w:rPr>
        <w:t>привышечных</w:t>
      </w:r>
      <w:proofErr w:type="spellEnd"/>
      <w:r w:rsidRPr="004B3EF2">
        <w:rPr>
          <w:rFonts w:eastAsia="Times New Roman"/>
          <w:lang w:eastAsia="ru-RU"/>
        </w:rPr>
        <w:t xml:space="preserve"> сооружений и прочий монтаж бурового оборудования, а демонтаж буровой установки производится после окончания бурения последней скважины на Объекте.</w:t>
      </w:r>
    </w:p>
    <w:p w14:paraId="5B7529C7"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Гарантированный объем Работ</w:t>
      </w:r>
      <w:r w:rsidRPr="004B3EF2">
        <w:rPr>
          <w:rFonts w:ascii="Arial" w:hAnsi="Arial" w:cs="Arial"/>
          <w:szCs w:val="24"/>
        </w:rPr>
        <w:t xml:space="preserve"> - гарантированная Подрядчику со стороны Заказчика количественная характеристика объема Работ в течение срока действия Договора, относительно которого Сторонами достигнуто соглашение о выполнении. Изменение Гарантированного объема Работ осуществляется в порядке, установленном Договором.</w:t>
      </w:r>
    </w:p>
    <w:p w14:paraId="38D09421"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Геологическое осложнение при бурении</w:t>
      </w:r>
      <w:r w:rsidRPr="004B3EF2">
        <w:rPr>
          <w:rFonts w:ascii="Arial" w:hAnsi="Arial" w:cs="Arial"/>
          <w:szCs w:val="24"/>
        </w:rPr>
        <w:t xml:space="preserve"> - состояние ствола скважины, вызванное причинами геологического характера, не позволяющее вести работы по углублению скважины в нормальном технологическом режиме в соответствии с проектной </w:t>
      </w:r>
      <w:r w:rsidRPr="004B3EF2">
        <w:rPr>
          <w:rFonts w:ascii="Arial" w:hAnsi="Arial" w:cs="Arial"/>
          <w:szCs w:val="24"/>
        </w:rPr>
        <w:lastRenderedPageBreak/>
        <w:t xml:space="preserve">документацией на бурение, и требующее проведения дополнительных технологических мероприятий (обработка бурового раствора, </w:t>
      </w:r>
      <w:proofErr w:type="spellStart"/>
      <w:r w:rsidRPr="004B3EF2">
        <w:rPr>
          <w:rFonts w:ascii="Arial" w:hAnsi="Arial" w:cs="Arial"/>
          <w:szCs w:val="24"/>
        </w:rPr>
        <w:t>шаблонировка</w:t>
      </w:r>
      <w:proofErr w:type="spellEnd"/>
      <w:r w:rsidRPr="004B3EF2">
        <w:rPr>
          <w:rFonts w:ascii="Arial" w:hAnsi="Arial" w:cs="Arial"/>
          <w:szCs w:val="24"/>
        </w:rPr>
        <w:t xml:space="preserve"> ствола скважины и т.п.), вызывающих  увеличение нормативного срока строительства скважины и дополнительные  затраты  на расходные материалы и сервисные услуги. К геологическим осложнениям могут быть отнесены: поглощения промывочной жидкости, обвалы стенок скважины, сужения ствола скважины и т.п. По каждому конкретному случаю возникновения Геологического осложнения при бурении оформляются в установленном порядке акт о начале Геологического осложнения и акт об окончании работ по ликвидации последствий Геологического осложнения. В указанных актах указываются причины осложнений с указанием геологических характеристик вскрываемых (вскрытых) горных пород, а также затраты производительного времени сервисных подрядчиков и материальных ресурсов, затраченных на ликвидацию последствий Геологических осложнений.</w:t>
      </w:r>
    </w:p>
    <w:p w14:paraId="1A1B2633" w14:textId="35B9DDB2"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 xml:space="preserve">График </w:t>
      </w:r>
      <w:r w:rsidR="00AA58CF" w:rsidRPr="004B3EF2">
        <w:rPr>
          <w:rFonts w:ascii="Arial" w:hAnsi="Arial" w:cs="Arial"/>
          <w:b/>
          <w:szCs w:val="24"/>
        </w:rPr>
        <w:t>«</w:t>
      </w:r>
      <w:r w:rsidRPr="004B3EF2">
        <w:rPr>
          <w:rFonts w:ascii="Arial" w:hAnsi="Arial" w:cs="Arial"/>
          <w:b/>
          <w:szCs w:val="24"/>
        </w:rPr>
        <w:t>глубина-день</w:t>
      </w:r>
      <w:r w:rsidR="00AA58CF" w:rsidRPr="004B3EF2">
        <w:rPr>
          <w:rFonts w:ascii="Arial" w:hAnsi="Arial" w:cs="Arial"/>
          <w:b/>
          <w:szCs w:val="24"/>
        </w:rPr>
        <w:t>»</w:t>
      </w:r>
      <w:r w:rsidR="00B54285" w:rsidRPr="004B3EF2">
        <w:rPr>
          <w:rFonts w:ascii="Arial" w:hAnsi="Arial" w:cs="Arial"/>
          <w:b/>
          <w:szCs w:val="24"/>
        </w:rPr>
        <w:t xml:space="preserve"> (ГГД)</w:t>
      </w:r>
      <w:r w:rsidRPr="004B3EF2">
        <w:rPr>
          <w:rFonts w:ascii="Arial" w:hAnsi="Arial" w:cs="Arial"/>
          <w:b/>
          <w:szCs w:val="24"/>
        </w:rPr>
        <w:t xml:space="preserve"> </w:t>
      </w:r>
      <w:r w:rsidRPr="004B3EF2">
        <w:rPr>
          <w:rFonts w:ascii="Arial" w:hAnsi="Arial" w:cs="Arial"/>
          <w:szCs w:val="24"/>
        </w:rPr>
        <w:t xml:space="preserve">- плановое технологически обоснованное время строительства скважины, зависящее от конструкции конкретной скважины, глубины и горизонтального смещения забоя, применяемого оборудования и геологических условий. График </w:t>
      </w:r>
      <w:r w:rsidR="00AA58CF" w:rsidRPr="004B3EF2">
        <w:rPr>
          <w:rFonts w:ascii="Arial" w:hAnsi="Arial" w:cs="Arial"/>
          <w:szCs w:val="24"/>
        </w:rPr>
        <w:t>«</w:t>
      </w:r>
      <w:r w:rsidRPr="004B3EF2">
        <w:rPr>
          <w:rFonts w:ascii="Arial" w:hAnsi="Arial" w:cs="Arial"/>
          <w:szCs w:val="24"/>
        </w:rPr>
        <w:t>глубина-день</w:t>
      </w:r>
      <w:r w:rsidR="00AA58CF" w:rsidRPr="004B3EF2">
        <w:rPr>
          <w:rFonts w:ascii="Arial" w:hAnsi="Arial" w:cs="Arial"/>
          <w:szCs w:val="24"/>
        </w:rPr>
        <w:t>»</w:t>
      </w:r>
      <w:r w:rsidRPr="004B3EF2">
        <w:rPr>
          <w:rFonts w:ascii="Arial" w:hAnsi="Arial" w:cs="Arial"/>
          <w:szCs w:val="24"/>
        </w:rPr>
        <w:t xml:space="preserve">, является приложением к Программе бурения скважины, разрабатывается </w:t>
      </w:r>
      <w:r w:rsidR="00AA58CF" w:rsidRPr="004B3EF2">
        <w:rPr>
          <w:rFonts w:ascii="Arial" w:hAnsi="Arial" w:cs="Arial"/>
          <w:szCs w:val="24"/>
        </w:rPr>
        <w:t>Заказчиком</w:t>
      </w:r>
      <w:r w:rsidRPr="004B3EF2">
        <w:rPr>
          <w:rFonts w:ascii="Arial" w:hAnsi="Arial" w:cs="Arial"/>
          <w:szCs w:val="24"/>
        </w:rPr>
        <w:t xml:space="preserve"> и согласуется </w:t>
      </w:r>
      <w:r w:rsidR="00AA58CF" w:rsidRPr="004B3EF2">
        <w:rPr>
          <w:rFonts w:ascii="Arial" w:hAnsi="Arial" w:cs="Arial"/>
          <w:szCs w:val="24"/>
        </w:rPr>
        <w:t>Подрядчиком</w:t>
      </w:r>
      <w:r w:rsidRPr="004B3EF2">
        <w:rPr>
          <w:rFonts w:ascii="Arial" w:hAnsi="Arial" w:cs="Arial"/>
          <w:szCs w:val="24"/>
        </w:rPr>
        <w:t xml:space="preserve"> (Приложение </w:t>
      </w:r>
      <w:r w:rsidR="00EB5FFC" w:rsidRPr="004B3EF2">
        <w:rPr>
          <w:rFonts w:ascii="Arial" w:hAnsi="Arial" w:cs="Arial"/>
          <w:szCs w:val="24"/>
        </w:rPr>
        <w:t>№</w:t>
      </w:r>
      <w:r w:rsidR="001E796C" w:rsidRPr="004B3EF2">
        <w:rPr>
          <w:rFonts w:ascii="Arial" w:hAnsi="Arial" w:cs="Arial"/>
          <w:szCs w:val="24"/>
        </w:rPr>
        <w:t>1.2</w:t>
      </w:r>
      <w:r w:rsidRPr="004B3EF2">
        <w:rPr>
          <w:rFonts w:ascii="Arial" w:hAnsi="Arial" w:cs="Arial"/>
          <w:szCs w:val="24"/>
        </w:rPr>
        <w:t>). ГГД является нормативным временем строительства скважины.</w:t>
      </w:r>
    </w:p>
    <w:p w14:paraId="1E952961"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Договор</w:t>
      </w:r>
      <w:r w:rsidRPr="004B3EF2">
        <w:rPr>
          <w:rFonts w:ascii="Arial" w:hAnsi="Arial" w:cs="Arial"/>
          <w:szCs w:val="24"/>
        </w:rPr>
        <w:t xml:space="preserve"> – настоящее соглашение Сторон, согласованное и подписанное Заказчиком и Подрядчиком, включая все дополнения и/или изменения к нему, а также приложения (в том числе, переданные в электронном виде).</w:t>
      </w:r>
    </w:p>
    <w:p w14:paraId="5B612037" w14:textId="7C88A6FA"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Дополнительные работы/услуги</w:t>
      </w:r>
      <w:r w:rsidRPr="004B3EF2">
        <w:rPr>
          <w:rFonts w:eastAsia="Times New Roman"/>
          <w:lang w:eastAsia="ru-RU"/>
        </w:rPr>
        <w:t xml:space="preserve"> - работы/услуги, оказываемые Подрядчиком на основании письменного требования Заказчика, оформленного дополнительным соглашением к настоящему Договору, требующие дополнительных затрат времени, не учтенных в Приложении </w:t>
      </w:r>
      <w:r w:rsidR="001E796C" w:rsidRPr="004B3EF2">
        <w:rPr>
          <w:rFonts w:eastAsia="Times New Roman"/>
          <w:lang w:eastAsia="ru-RU"/>
        </w:rPr>
        <w:t>№ 3</w:t>
      </w:r>
      <w:r w:rsidRPr="004B3EF2">
        <w:rPr>
          <w:rFonts w:eastAsia="Times New Roman"/>
          <w:lang w:eastAsia="ru-RU"/>
        </w:rPr>
        <w:t>, и оплачиваемые на основании исполнительно-сметного расчета, подготовленного Подрядчиком и согласованного Заказчиком.</w:t>
      </w:r>
    </w:p>
    <w:p w14:paraId="381DBDBD"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Качество работ</w:t>
      </w:r>
      <w:r w:rsidRPr="004B3EF2">
        <w:rPr>
          <w:rFonts w:eastAsia="Times New Roman"/>
          <w:lang w:eastAsia="ru-RU"/>
        </w:rPr>
        <w:t xml:space="preserve"> - исполнение работ в соответствии с требованиями проектно-сметной документации (ПСД) и Правилами Безопасности в Нефтяной и Газовой Промышленности (ПБ в НГП).</w:t>
      </w:r>
    </w:p>
    <w:p w14:paraId="6804DABE"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Материалы и оборудование поставки Заказчика</w:t>
      </w:r>
      <w:r w:rsidRPr="004B3EF2">
        <w:rPr>
          <w:rFonts w:ascii="Arial" w:hAnsi="Arial" w:cs="Arial"/>
          <w:szCs w:val="24"/>
        </w:rPr>
        <w:t xml:space="preserve"> - материалы и оборудование, передаваемые Заказчиком в переработку и монтаж Подрядчику с последующей отчетностью согласно условиям настоящего Договора. Давальческие материалы и оборудование для производства Работ по Договору передаются Подрядчику без перехода права собственности.</w:t>
      </w:r>
    </w:p>
    <w:p w14:paraId="1D48981F"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Материалы и оборудование поставки Подрядчика</w:t>
      </w:r>
      <w:r w:rsidRPr="004B3EF2">
        <w:rPr>
          <w:rFonts w:eastAsia="Times New Roman"/>
          <w:lang w:eastAsia="ru-RU"/>
        </w:rPr>
        <w:t xml:space="preserve"> - материально-технические средства и ресурсы, необходимые для выполнения работ, приобретаемые Подрядчиком у третьих лиц</w:t>
      </w:r>
    </w:p>
    <w:p w14:paraId="0500A2B9"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Начало бурения</w:t>
      </w:r>
      <w:r w:rsidRPr="004B3EF2">
        <w:rPr>
          <w:rFonts w:ascii="Arial" w:hAnsi="Arial" w:cs="Arial"/>
          <w:szCs w:val="24"/>
        </w:rPr>
        <w:t xml:space="preserve"> - момент начала сборки компоновки на бурение, и фиксируемый в акте на начало бурения, который подписывается супервайзером. </w:t>
      </w:r>
    </w:p>
    <w:p w14:paraId="046F554C"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Недостатки или Дефекты</w:t>
      </w:r>
      <w:r w:rsidRPr="004B3EF2">
        <w:rPr>
          <w:rFonts w:eastAsia="Times New Roman"/>
          <w:lang w:eastAsia="ru-RU"/>
        </w:rPr>
        <w:t xml:space="preserve"> - означает несоответствия выполняемых работ, материалов и/или оборудования Подрядчика условиям Договора, в том числе:</w:t>
      </w:r>
    </w:p>
    <w:p w14:paraId="3E280007"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lang w:eastAsia="ru-RU"/>
        </w:rPr>
        <w:t>(a)</w:t>
      </w:r>
      <w:r w:rsidRPr="004B3EF2">
        <w:rPr>
          <w:rFonts w:eastAsia="Times New Roman"/>
          <w:lang w:eastAsia="ru-RU"/>
        </w:rPr>
        <w:tab/>
        <w:t>несоответствие работ в части сроков, объемов, качества, способов и методов выполнения работ;</w:t>
      </w:r>
    </w:p>
    <w:p w14:paraId="1F95E7F5"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lang w:eastAsia="ru-RU"/>
        </w:rPr>
        <w:t>(b)</w:t>
      </w:r>
      <w:r w:rsidRPr="004B3EF2">
        <w:rPr>
          <w:rFonts w:eastAsia="Times New Roman"/>
          <w:lang w:eastAsia="ru-RU"/>
        </w:rPr>
        <w:tab/>
        <w:t>несоответствие оборудования и/или материалов Подрядчика требованиям настоящего Договора.</w:t>
      </w:r>
    </w:p>
    <w:p w14:paraId="54F06C8E"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 xml:space="preserve">Негарантированный объем Работ </w:t>
      </w:r>
      <w:r w:rsidRPr="004B3EF2">
        <w:rPr>
          <w:rFonts w:ascii="Arial" w:hAnsi="Arial" w:cs="Arial"/>
          <w:szCs w:val="24"/>
        </w:rPr>
        <w:t xml:space="preserve">- объем Работ, являющийся дополнительным к </w:t>
      </w:r>
      <w:r w:rsidRPr="004B3EF2">
        <w:rPr>
          <w:rFonts w:ascii="Arial" w:hAnsi="Arial" w:cs="Arial"/>
          <w:szCs w:val="24"/>
        </w:rPr>
        <w:lastRenderedPageBreak/>
        <w:t>Гарантированному объему Работ, выполнение которого осуществляется в случае заключения Сторонами соответствующего Дополнительного соглашения к Договору.</w:t>
      </w:r>
    </w:p>
    <w:p w14:paraId="26817986" w14:textId="44AEE22C"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Непроизводительное время</w:t>
      </w:r>
      <w:r w:rsidRPr="004B3EF2">
        <w:rPr>
          <w:rFonts w:eastAsia="Times New Roman"/>
          <w:lang w:eastAsia="ru-RU"/>
        </w:rPr>
        <w:t xml:space="preserve"> - время, в течение которого Подрядчик по своей вине не производит работы или производил их ненадлежащим образом, независимо от того, повлекл</w:t>
      </w:r>
      <w:r w:rsidR="00556840" w:rsidRPr="004B3EF2">
        <w:rPr>
          <w:rFonts w:eastAsia="Times New Roman"/>
          <w:lang w:eastAsia="ru-RU"/>
        </w:rPr>
        <w:t>и</w:t>
      </w:r>
      <w:r w:rsidRPr="004B3EF2">
        <w:rPr>
          <w:rFonts w:eastAsia="Times New Roman"/>
          <w:lang w:eastAsia="ru-RU"/>
        </w:rPr>
        <w:t xml:space="preserve"> ли такие работы увеличение сроков выполнения работ, установленных настоящим Договором или Указанием Заказчика. Непроизводительное время определяется в порядке, установленном настоящим Договором.</w:t>
      </w:r>
    </w:p>
    <w:p w14:paraId="501FDFC6"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Объект работ</w:t>
      </w:r>
      <w:r w:rsidRPr="004B3EF2">
        <w:rPr>
          <w:rFonts w:eastAsia="Times New Roman"/>
          <w:lang w:eastAsia="ru-RU"/>
        </w:rPr>
        <w:t xml:space="preserve"> - скважина. </w:t>
      </w:r>
    </w:p>
    <w:p w14:paraId="71D87D74" w14:textId="04CE594D"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Объект Заказчика</w:t>
      </w:r>
      <w:r w:rsidRPr="004B3EF2">
        <w:rPr>
          <w:rFonts w:eastAsia="Times New Roman"/>
          <w:lang w:eastAsia="ru-RU"/>
        </w:rPr>
        <w:t xml:space="preserve"> - месторождение нефти и газа, а ровно сооружение, строение, отдельное помещение Заказчика либо их комплекс, включая вахтовые поселки, административно-бытовые корпуса, контрольно-пропускные пункты и иные здания, а также территория перед контрольно-пропускными пунктами, на которой осуществляется досмотр, участок местности или совокупность участков местности, объединенных общей территорией или функциональными признаками, на которых Подрядчик выполняет работы по настоящему Договору.</w:t>
      </w:r>
    </w:p>
    <w:p w14:paraId="1951B2C5"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Персонал подрядчика</w:t>
      </w:r>
      <w:r w:rsidRPr="004B3EF2">
        <w:rPr>
          <w:rFonts w:ascii="Arial" w:hAnsi="Arial" w:cs="Arial"/>
          <w:szCs w:val="24"/>
        </w:rPr>
        <w:t xml:space="preserve"> - штатные сотрудники Подрядчика и/или физические лица, привлеченные Подрядчиком (его Субподрядчиками) на договорной основе для выполнения Работ или их части, а равно иные физические лица и индивидуальные предприниматели, выполняющие для Подрядчика на объектах Заказчика работы (услуги), в том числе не связанные с предметом Договора. Подрядчик несет ответственность перед Заказчиком за действия Персонала Подрядчика.</w:t>
      </w:r>
    </w:p>
    <w:p w14:paraId="6E43EB22"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Передвижка буровой установки</w:t>
      </w:r>
      <w:r w:rsidRPr="004B3EF2">
        <w:rPr>
          <w:rFonts w:ascii="Arial" w:hAnsi="Arial" w:cs="Arial"/>
          <w:szCs w:val="24"/>
        </w:rPr>
        <w:t xml:space="preserve"> - комплекс вышкомонтажных работ по перемещению буровой установки между скважинами внутри кустовой площадки. Для буровой установки не эшелонного исполнения, не оборудованной механизмом кустового перемещения, данный комплекс работ включает в себя вышкомонтажные работы по демонтажу, перевозке и монтажу буровой установки между скважинами внутри кустовой площадки. Для буровой установки эшелонного исполнения, оборудованной механизмом кустового перемещения, данный комплекс работ включает в себя вышкомонтажные работы по перемещению буровой установки между скважинами внутри кустовой площадки по основанию буровой установки с помощью механизма кустового перемещения. После выполнения работ по передвижке буровой установки выполняются пуско-наладочные работы (ПНР). </w:t>
      </w:r>
    </w:p>
    <w:p w14:paraId="3EA060B3" w14:textId="77777777"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Переезд БУ, бригадного хозяйства (БХ), автономного источника электроснабжения (</w:t>
      </w:r>
      <w:proofErr w:type="spellStart"/>
      <w:r w:rsidRPr="004B3EF2">
        <w:rPr>
          <w:rFonts w:ascii="Arial" w:hAnsi="Arial" w:cs="Arial"/>
          <w:b/>
          <w:szCs w:val="24"/>
        </w:rPr>
        <w:t>АвИЭС</w:t>
      </w:r>
      <w:proofErr w:type="spellEnd"/>
      <w:r w:rsidRPr="004B3EF2">
        <w:rPr>
          <w:rFonts w:ascii="Arial" w:hAnsi="Arial" w:cs="Arial"/>
          <w:b/>
          <w:szCs w:val="24"/>
        </w:rPr>
        <w:t>)</w:t>
      </w:r>
      <w:r w:rsidRPr="004B3EF2">
        <w:rPr>
          <w:rFonts w:ascii="Arial" w:hAnsi="Arial" w:cs="Arial"/>
          <w:szCs w:val="24"/>
        </w:rPr>
        <w:t xml:space="preserve"> - комплекс работ по перевозке бурового оборудования с месторождения на месторождение, внутри месторождения с куста на куст, с одиночной скважины на одиночную скважину, с куста на одиночную скважину, с одиночной скважины на куст.</w:t>
      </w:r>
    </w:p>
    <w:p w14:paraId="29AA9BDB"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Площадка</w:t>
      </w:r>
      <w:r w:rsidRPr="004B3EF2">
        <w:rPr>
          <w:rFonts w:eastAsia="Times New Roman"/>
          <w:lang w:eastAsia="ru-RU"/>
        </w:rPr>
        <w:t xml:space="preserve"> - территория, передаваемая по акту перед началом Работ Заказчиком Подрядчику, на которой находится Объект Заказчика.</w:t>
      </w:r>
    </w:p>
    <w:p w14:paraId="1129D875" w14:textId="2D0E38DD"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Программа бурения скважины</w:t>
      </w:r>
      <w:r w:rsidRPr="004B3EF2">
        <w:rPr>
          <w:rFonts w:ascii="Arial" w:hAnsi="Arial" w:cs="Arial"/>
          <w:szCs w:val="24"/>
        </w:rPr>
        <w:t xml:space="preserve"> - документ, разрабатываем</w:t>
      </w:r>
      <w:r w:rsidR="009C0DF0" w:rsidRPr="004B3EF2">
        <w:rPr>
          <w:rFonts w:ascii="Arial" w:hAnsi="Arial" w:cs="Arial"/>
          <w:szCs w:val="24"/>
        </w:rPr>
        <w:t>ый по форме Приложения №25</w:t>
      </w:r>
      <w:r w:rsidRPr="004B3EF2">
        <w:rPr>
          <w:rFonts w:ascii="Arial" w:hAnsi="Arial" w:cs="Arial"/>
          <w:szCs w:val="24"/>
        </w:rPr>
        <w:t>, разработанный на основе группового рабочего проекта и накопленного опыта работы в регионе выполнения работ, содержащий перечень технологических операций, с указанием параметров и режимов, планируемых к выполнению для безаварийной проводки скважины. Программа бурения скважины, включает в себя планы работ на отдельные операции (подготовка скважины и спуск обсадной колонны, ликвидация геологических осложнений цементирование, установка мостов, проведение ГИС, аварийные работы и т.д.).</w:t>
      </w:r>
    </w:p>
    <w:p w14:paraId="0D61C751"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Простой по вине Подрядчика</w:t>
      </w:r>
      <w:r w:rsidRPr="004B3EF2">
        <w:rPr>
          <w:rFonts w:eastAsia="Times New Roman"/>
          <w:lang w:eastAsia="ru-RU"/>
        </w:rPr>
        <w:t xml:space="preserve"> - время, когда буровая установка не работала по </w:t>
      </w:r>
      <w:r w:rsidRPr="004B3EF2">
        <w:rPr>
          <w:rFonts w:eastAsia="Times New Roman"/>
          <w:lang w:eastAsia="ru-RU"/>
        </w:rPr>
        <w:lastRenderedPageBreak/>
        <w:t>причинам, зависящим от Подрядчика или привлеченных им Субподрядчиков, а также время, потраченное на ликвидацию инцидента, аварии, брака, допущенного по вине Подрядчика, время ремонта оборудования, включая обслуживания буровой сверх нормативного, отогрев оборудования Подрядчика в зимнее время. Простой по вине Подрядчика оплате не подлежит.</w:t>
      </w:r>
    </w:p>
    <w:p w14:paraId="7B28147C" w14:textId="2D2D526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Производительное время</w:t>
      </w:r>
      <w:r w:rsidRPr="004B3EF2">
        <w:rPr>
          <w:rFonts w:eastAsia="Times New Roman"/>
          <w:lang w:eastAsia="ru-RU"/>
        </w:rPr>
        <w:t xml:space="preserve"> - </w:t>
      </w:r>
      <w:r w:rsidRPr="004B3EF2">
        <w:rPr>
          <w:rFonts w:eastAsia="Times New Roman"/>
          <w:iCs/>
          <w:lang w:eastAsia="ru-RU"/>
        </w:rPr>
        <w:t>время</w:t>
      </w:r>
      <w:r w:rsidRPr="004B3EF2">
        <w:rPr>
          <w:rFonts w:eastAsia="Times New Roman"/>
          <w:lang w:eastAsia="ru-RU"/>
        </w:rPr>
        <w:t xml:space="preserve">, в которое включают затраты времени на механическое бурение, на </w:t>
      </w:r>
      <w:r w:rsidR="00586927" w:rsidRPr="004B3EF2">
        <w:rPr>
          <w:rFonts w:eastAsia="Times New Roman"/>
          <w:lang w:eastAsia="ru-RU"/>
        </w:rPr>
        <w:t>спускоподъемные</w:t>
      </w:r>
      <w:r w:rsidRPr="004B3EF2">
        <w:rPr>
          <w:rFonts w:eastAsia="Times New Roman"/>
          <w:lang w:eastAsia="ru-RU"/>
        </w:rPr>
        <w:t xml:space="preserve"> операции и наращивание бурильной колонны, на крепление скважины и на подготовительно-вспомогательные работы (смена долот, проверка и смена забойных двигателей, приготовление и утяжеление промывочной жидкости, измерительные работы и т.п.).</w:t>
      </w:r>
    </w:p>
    <w:p w14:paraId="16B6DCBD" w14:textId="1930461F" w:rsidR="00C24EE6" w:rsidRPr="004B3EF2" w:rsidRDefault="006D78F6" w:rsidP="004B3EF2">
      <w:pPr>
        <w:widowControl w:val="0"/>
        <w:spacing w:line="276" w:lineRule="auto"/>
        <w:rPr>
          <w:rFonts w:eastAsia="Times New Roman"/>
          <w:lang w:eastAsia="ru-RU"/>
        </w:rPr>
      </w:pPr>
      <w:r w:rsidRPr="004B3EF2">
        <w:rPr>
          <w:rFonts w:eastAsia="Times New Roman"/>
          <w:lang w:eastAsia="ru-RU"/>
        </w:rPr>
        <w:t>В</w:t>
      </w:r>
      <w:r w:rsidRPr="004B3EF2">
        <w:rPr>
          <w:rFonts w:eastAsia="Times New Roman"/>
          <w:i/>
          <w:iCs/>
          <w:lang w:eastAsia="ru-RU"/>
        </w:rPr>
        <w:t xml:space="preserve"> </w:t>
      </w:r>
      <w:r w:rsidRPr="004B3EF2">
        <w:rPr>
          <w:rFonts w:eastAsia="Times New Roman"/>
          <w:iCs/>
          <w:lang w:eastAsia="ru-RU"/>
        </w:rPr>
        <w:t>производительное время</w:t>
      </w:r>
      <w:r w:rsidRPr="004B3EF2">
        <w:rPr>
          <w:rFonts w:eastAsia="Times New Roman"/>
          <w:lang w:eastAsia="ru-RU"/>
        </w:rPr>
        <w:t xml:space="preserve"> включается время проведения подготовительно-вспомогательных работ, к которым относятся герметизация и оборудование устья скважины противовыбросовой арматурой; монтаж и демонтаж установки для опробования скважины на продуктивность; установка цементного моста и проверка герметичности колонны после установки цементного моста, а также время спуска и подъема инструмента и приборов для испытания эксплуатационной колонны на герметичность (желонки, </w:t>
      </w:r>
      <w:proofErr w:type="spellStart"/>
      <w:r w:rsidRPr="004B3EF2">
        <w:rPr>
          <w:rFonts w:eastAsia="Times New Roman"/>
          <w:lang w:eastAsia="ru-RU"/>
        </w:rPr>
        <w:t>сваба</w:t>
      </w:r>
      <w:proofErr w:type="spellEnd"/>
      <w:r w:rsidRPr="004B3EF2">
        <w:rPr>
          <w:rFonts w:eastAsia="Times New Roman"/>
          <w:lang w:eastAsia="ru-RU"/>
        </w:rPr>
        <w:t xml:space="preserve"> и др.).</w:t>
      </w:r>
    </w:p>
    <w:p w14:paraId="5C7BABE4" w14:textId="6C4463D5"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Пуско-наладочные работы (ПНР)</w:t>
      </w:r>
      <w:r w:rsidRPr="004B3EF2">
        <w:rPr>
          <w:rFonts w:ascii="Arial" w:hAnsi="Arial" w:cs="Arial"/>
          <w:szCs w:val="24"/>
        </w:rPr>
        <w:t xml:space="preserve"> - это комплекс работ, осуществляемый перед началом бурения, который включает в себя оснащение буровой установки элементами малой механизации, сборку, размещение бурового, слесарного и другого инструмента, противопожарного инвентаря и средств техники безопасности, обкатку дизелей, насосов, СВП и прочего бурового оборудования,  обвязку устья скважины, подготовку элементов КНБК для сборки, испытание и обкатку бурового оборудования, приготовление промывочной жидкости согласно требованиям Технического задания Договора.</w:t>
      </w:r>
    </w:p>
    <w:p w14:paraId="0F7E28B1" w14:textId="77777777" w:rsidR="006D78F6" w:rsidRPr="004B3EF2" w:rsidRDefault="006D78F6" w:rsidP="004B3EF2">
      <w:pPr>
        <w:widowControl w:val="0"/>
        <w:tabs>
          <w:tab w:val="left" w:pos="567"/>
        </w:tabs>
        <w:spacing w:line="276" w:lineRule="auto"/>
        <w:contextualSpacing/>
        <w:rPr>
          <w:rFonts w:eastAsia="Times New Roman"/>
          <w:lang w:eastAsia="ru-RU"/>
        </w:rPr>
      </w:pPr>
      <w:r w:rsidRPr="004B3EF2">
        <w:rPr>
          <w:rFonts w:eastAsia="Times New Roman"/>
          <w:b/>
          <w:lang w:eastAsia="ru-RU"/>
        </w:rPr>
        <w:t>Пуско-наладочные работы (ПНР)</w:t>
      </w:r>
      <w:r w:rsidRPr="004B3EF2">
        <w:rPr>
          <w:rFonts w:eastAsia="Times New Roman"/>
          <w:lang w:eastAsia="ru-RU"/>
        </w:rPr>
        <w:t xml:space="preserve"> </w:t>
      </w:r>
      <w:r w:rsidRPr="004B3EF2">
        <w:rPr>
          <w:rFonts w:eastAsia="Times New Roman"/>
          <w:b/>
          <w:lang w:eastAsia="ru-RU"/>
        </w:rPr>
        <w:t>на второй и последующих скважинах в кусте</w:t>
      </w:r>
      <w:r w:rsidRPr="004B3EF2">
        <w:rPr>
          <w:rFonts w:eastAsia="Times New Roman"/>
          <w:lang w:eastAsia="ru-RU"/>
        </w:rPr>
        <w:t xml:space="preserve"> - это комплекс работ, осуществляемый после передвижки буровой установки со скважины на скважину внутри кустовой площадки и перед началом бурения, который включает в себя оснащение буровой элементами малой механизации, размещение бурового, слесарного и другого инструмента, противопожарного инвентаря и средств техники безопасности, проверку дизелей, насосов, СВП и  прочего бурового оборудования, обвязку устья скважины, обкатку и испытание оборудования буровой установки, приготовление промывочной жидкости, сборку бурильного инструмента согласно требованиям Технического задания. Для буровой установки эшелонного исполнения, оборудованной механизмом кустового перемещения, после выполнения работ по передвижке БУ (в случае наличия необходимого количества бурильного инструмента согласно требованиям Технического задания сборка бурильного инструмента не производится). </w:t>
      </w:r>
    </w:p>
    <w:p w14:paraId="3CFBD913" w14:textId="24C38040" w:rsidR="0000371C" w:rsidRPr="004B3EF2" w:rsidRDefault="0000371C" w:rsidP="004B3EF2">
      <w:pPr>
        <w:widowControl w:val="0"/>
        <w:spacing w:line="276" w:lineRule="auto"/>
        <w:rPr>
          <w:rFonts w:eastAsia="Times New Roman"/>
          <w:b/>
          <w:lang w:eastAsia="ru-RU"/>
        </w:rPr>
      </w:pPr>
      <w:r w:rsidRPr="004B3EF2">
        <w:rPr>
          <w:rFonts w:eastAsia="Times New Roman"/>
          <w:b/>
          <w:color w:val="000000" w:themeColor="text1"/>
          <w:lang w:eastAsia="ru-RU"/>
        </w:rPr>
        <w:t>Техническая рекультивация после окончания буровых работ</w:t>
      </w:r>
      <w:r w:rsidRPr="004B3EF2">
        <w:rPr>
          <w:color w:val="333333"/>
          <w:shd w:val="clear" w:color="auto" w:fill="FFFFFF"/>
        </w:rPr>
        <w:t xml:space="preserve"> </w:t>
      </w:r>
      <w:r w:rsidRPr="004B3EF2">
        <w:rPr>
          <w:rFonts w:eastAsia="Times New Roman"/>
          <w:color w:val="000000" w:themeColor="text1"/>
          <w:lang w:eastAsia="ru-RU"/>
        </w:rPr>
        <w:t>предусматривает вывоз бурового оборудования, очистку площадки от строительного мусора, металлолома, временных сооружений, древесно-растительных остатков.</w:t>
      </w:r>
    </w:p>
    <w:p w14:paraId="75EBC020" w14:textId="504688D3"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Результат работ</w:t>
      </w:r>
      <w:r w:rsidRPr="004B3EF2">
        <w:rPr>
          <w:rFonts w:eastAsia="Times New Roman"/>
          <w:lang w:eastAsia="ru-RU"/>
        </w:rPr>
        <w:t xml:space="preserve"> - скважина, законченная строительством, по которой выполнены все проектные решения, включая дополнительные работы, согласованные Сторонами и утвержденные в установленном порядке.</w:t>
      </w:r>
    </w:p>
    <w:p w14:paraId="703683CF" w14:textId="77777777" w:rsidR="006D78F6" w:rsidRPr="004B3EF2" w:rsidRDefault="006D78F6" w:rsidP="004B3EF2">
      <w:pPr>
        <w:widowControl w:val="0"/>
        <w:spacing w:line="276" w:lineRule="auto"/>
        <w:contextualSpacing/>
        <w:rPr>
          <w:rFonts w:eastAsia="Times New Roman"/>
          <w:lang w:eastAsia="ru-RU"/>
        </w:rPr>
      </w:pPr>
      <w:r w:rsidRPr="004B3EF2">
        <w:rPr>
          <w:rFonts w:eastAsia="Times New Roman"/>
          <w:b/>
          <w:lang w:eastAsia="ru-RU"/>
        </w:rPr>
        <w:t>Супервайзер</w:t>
      </w:r>
      <w:r w:rsidRPr="004B3EF2">
        <w:rPr>
          <w:rFonts w:eastAsia="Times New Roman"/>
          <w:lang w:eastAsia="ru-RU"/>
        </w:rPr>
        <w:t xml:space="preserve"> - полномочный представитель Заказчика – инженер по бурению, являющийся работником Заказчика или специалист третьего лица (привлеченный </w:t>
      </w:r>
      <w:proofErr w:type="spellStart"/>
      <w:r w:rsidRPr="004B3EF2">
        <w:rPr>
          <w:rFonts w:eastAsia="Times New Roman"/>
          <w:lang w:eastAsia="ru-RU"/>
        </w:rPr>
        <w:t>супервайзинг</w:t>
      </w:r>
      <w:proofErr w:type="spellEnd"/>
      <w:r w:rsidRPr="004B3EF2">
        <w:rPr>
          <w:rFonts w:eastAsia="Times New Roman"/>
          <w:lang w:eastAsia="ru-RU"/>
        </w:rPr>
        <w:t xml:space="preserve">), работающего по договору с Заказчиком, находящийся на буровой площадке, осуществляющий контроль и надзор за ходом и качеством выполняемых </w:t>
      </w:r>
      <w:r w:rsidRPr="004B3EF2">
        <w:rPr>
          <w:rFonts w:eastAsia="Times New Roman"/>
          <w:lang w:eastAsia="ru-RU"/>
        </w:rPr>
        <w:lastRenderedPageBreak/>
        <w:t>работ каждого этапа, соблюдением сроков их выполнения, являющийся координатором всех работ по строительству скважины Подрядчиком, сервисными компаниями и иными привлеченными подрядчиками, обладающий полномочиями участвовать в расследовании инцидентов.</w:t>
      </w:r>
    </w:p>
    <w:p w14:paraId="766B8386" w14:textId="2F06512B" w:rsidR="006D78F6" w:rsidRPr="004B3EF2" w:rsidRDefault="006D78F6" w:rsidP="004B3EF2">
      <w:pPr>
        <w:pStyle w:val="21"/>
        <w:widowControl w:val="0"/>
        <w:tabs>
          <w:tab w:val="left" w:pos="567"/>
        </w:tabs>
        <w:spacing w:line="276" w:lineRule="auto"/>
        <w:contextualSpacing/>
        <w:rPr>
          <w:rFonts w:ascii="Arial" w:hAnsi="Arial" w:cs="Arial"/>
          <w:szCs w:val="24"/>
        </w:rPr>
      </w:pPr>
      <w:r w:rsidRPr="004B3EF2">
        <w:rPr>
          <w:rFonts w:ascii="Arial" w:hAnsi="Arial" w:cs="Arial"/>
          <w:b/>
          <w:szCs w:val="24"/>
        </w:rPr>
        <w:t>Субподрядчик</w:t>
      </w:r>
      <w:r w:rsidRPr="004B3EF2">
        <w:rPr>
          <w:rFonts w:ascii="Arial" w:hAnsi="Arial" w:cs="Arial"/>
          <w:szCs w:val="24"/>
        </w:rPr>
        <w:t xml:space="preserve"> – лицо, привлеченное Подрядчиком с письменного согласия Заказчика для выполнения Работ по Договору. При этом ответственность за ненадлежащее исполнение обязательств Субподрядчика по Договору возлагается на Подрядчика, включая оплату штрафных санкций, предусмотренных Договором.</w:t>
      </w:r>
    </w:p>
    <w:p w14:paraId="15A1981B" w14:textId="77777777" w:rsidR="006D78F6" w:rsidRPr="004B3EF2" w:rsidRDefault="006D78F6" w:rsidP="004B3EF2">
      <w:pPr>
        <w:widowControl w:val="0"/>
        <w:spacing w:line="276" w:lineRule="auto"/>
        <w:rPr>
          <w:rFonts w:eastAsia="Times New Roman"/>
          <w:lang w:eastAsia="ru-RU"/>
        </w:rPr>
      </w:pPr>
      <w:r w:rsidRPr="004B3EF2">
        <w:rPr>
          <w:rFonts w:eastAsia="Times New Roman"/>
          <w:b/>
          <w:lang w:eastAsia="ru-RU"/>
        </w:rPr>
        <w:t>Уполномоченный представитель</w:t>
      </w:r>
      <w:r w:rsidRPr="004B3EF2">
        <w:rPr>
          <w:rFonts w:eastAsia="Times New Roman"/>
          <w:lang w:eastAsia="ru-RU"/>
        </w:rPr>
        <w:t xml:space="preserve"> - лицо, уполномоченное Заказчиком/Подрядчиком на совершение от его имени юридически значимых действий в соответствии с доверенностью (в том числе на право подписи актов, письменных указаний, иной документации, исходящей от Заказчика/Подрядчика в его интересах).</w:t>
      </w:r>
    </w:p>
    <w:p w14:paraId="1CAE080F" w14:textId="00777E68" w:rsidR="006D78F6" w:rsidRPr="004B3EF2" w:rsidRDefault="006D78F6" w:rsidP="004B3EF2">
      <w:pPr>
        <w:widowControl w:val="0"/>
        <w:spacing w:line="276" w:lineRule="auto"/>
        <w:ind w:firstLine="567"/>
        <w:rPr>
          <w:rFonts w:eastAsia="Times New Roman"/>
          <w:lang w:eastAsia="ru-RU"/>
        </w:rPr>
      </w:pPr>
      <w:r w:rsidRPr="004B3EF2">
        <w:rPr>
          <w:rFonts w:eastAsia="Times New Roman"/>
          <w:lang w:eastAsia="ru-RU"/>
        </w:rPr>
        <w:t>Все термины и аббревиатуры, которые используются в Договоре, предусмотрены положениями действующих законодательных актов, локальных актов нефтяной и газовой промышленности, регламентирующих работу Заказчика и Подрядчика такими как: Федеральные нормы и правила в области промышленной безопасности «Правила безопасности в нефтяной и газовой промышленности» от 15.12.2020г.N534 и т.д.</w:t>
      </w:r>
    </w:p>
    <w:p w14:paraId="4943DFD7" w14:textId="4BEF1911" w:rsidR="00072E3B" w:rsidRPr="004B3EF2" w:rsidRDefault="00072E3B" w:rsidP="004B3EF2">
      <w:pPr>
        <w:widowControl w:val="0"/>
        <w:tabs>
          <w:tab w:val="left" w:pos="0"/>
          <w:tab w:val="left" w:pos="567"/>
        </w:tabs>
        <w:spacing w:line="276" w:lineRule="auto"/>
        <w:contextualSpacing/>
        <w:rPr>
          <w:rFonts w:eastAsia="Times New Roman"/>
          <w:lang w:eastAsia="ru-RU"/>
        </w:rPr>
      </w:pPr>
    </w:p>
    <w:p w14:paraId="2DDD7EE8" w14:textId="51E6DDD1" w:rsidR="0024657D" w:rsidRPr="004B3EF2" w:rsidRDefault="00DB54D8" w:rsidP="004B3EF2">
      <w:pPr>
        <w:pStyle w:val="1"/>
        <w:keepNext w:val="0"/>
        <w:keepLines w:val="0"/>
        <w:widowControl w:val="0"/>
        <w:numPr>
          <w:ilvl w:val="0"/>
          <w:numId w:val="29"/>
        </w:numPr>
        <w:tabs>
          <w:tab w:val="left" w:pos="567"/>
        </w:tabs>
        <w:spacing w:before="0" w:line="276" w:lineRule="auto"/>
        <w:ind w:left="0" w:firstLine="284"/>
        <w:contextualSpacing/>
        <w:jc w:val="left"/>
        <w:rPr>
          <w:rFonts w:cs="Arial"/>
          <w:sz w:val="24"/>
          <w:szCs w:val="24"/>
        </w:rPr>
      </w:pPr>
      <w:r w:rsidRPr="004B3EF2">
        <w:rPr>
          <w:rFonts w:eastAsia="Times New Roman"/>
          <w:lang w:eastAsia="ru-RU"/>
        </w:rPr>
        <w:t xml:space="preserve"> </w:t>
      </w:r>
      <w:bookmarkStart w:id="1" w:name="_Toc90028405"/>
      <w:r w:rsidR="00072E3B" w:rsidRPr="004B3EF2">
        <w:rPr>
          <w:rFonts w:cs="Arial"/>
          <w:sz w:val="24"/>
          <w:szCs w:val="24"/>
        </w:rPr>
        <w:t>ПРЕДМЕТ ДОГОВОРА</w:t>
      </w:r>
      <w:bookmarkEnd w:id="1"/>
    </w:p>
    <w:p w14:paraId="0C5D969B" w14:textId="5E62E90A" w:rsidR="006D78F6" w:rsidRPr="004B3EF2" w:rsidRDefault="00072E3B" w:rsidP="00B83ECD">
      <w:pPr>
        <w:ind w:firstLine="709"/>
        <w:rPr>
          <w:rFonts w:eastAsia="Times New Roman"/>
          <w:lang w:eastAsia="ru-RU"/>
        </w:rPr>
      </w:pPr>
      <w:r w:rsidRPr="004B3EF2">
        <w:rPr>
          <w:rFonts w:eastAsia="Times New Roman"/>
          <w:lang w:eastAsia="ru-RU"/>
        </w:rPr>
        <w:t>Подрядчик, подписав настоящий договор, подтверждает, что ознакомлен и согласен со всеми условиями, содержащимися в приложениях к договору, в т.ч. в приложениях №№ 1-</w:t>
      </w:r>
      <w:r w:rsidR="00570338">
        <w:rPr>
          <w:rFonts w:eastAsia="Times New Roman"/>
          <w:lang w:eastAsia="ru-RU"/>
        </w:rPr>
        <w:t>32</w:t>
      </w:r>
      <w:r w:rsidRPr="004B3EF2">
        <w:rPr>
          <w:rFonts w:eastAsia="Times New Roman"/>
          <w:lang w:eastAsia="ru-RU"/>
        </w:rPr>
        <w:t>, наименования которых перечислены в конце договора.</w:t>
      </w:r>
      <w:r w:rsidR="00B83ECD" w:rsidRPr="00B83ECD">
        <w:rPr>
          <w:rFonts w:ascii="Times New Roman" w:hAnsi="Times New Roman" w:cs="Times New Roman"/>
          <w:sz w:val="20"/>
          <w:szCs w:val="20"/>
          <w:lang w:eastAsia="ru-RU"/>
        </w:rPr>
        <w:t xml:space="preserve"> </w:t>
      </w:r>
      <w:r w:rsidR="00B83ECD" w:rsidRPr="00B83ECD">
        <w:rPr>
          <w:rFonts w:eastAsia="Times New Roman"/>
          <w:lang w:eastAsia="ru-RU"/>
        </w:rPr>
        <w:t xml:space="preserve">Приложения №№ 9-12, 14-20,26 ДОГОВОРА размещены на сайте - </w:t>
      </w:r>
      <w:hyperlink r:id="rId8" w:history="1">
        <w:r w:rsidR="00B83ECD" w:rsidRPr="00B83ECD">
          <w:rPr>
            <w:rFonts w:eastAsia="Times New Roman"/>
          </w:rPr>
          <w:t>http://www.prneft.ru/</w:t>
        </w:r>
      </w:hyperlink>
      <w:r w:rsidR="00B83ECD" w:rsidRPr="00B83ECD">
        <w:rPr>
          <w:rFonts w:eastAsia="Times New Roman"/>
          <w:lang w:eastAsia="ru-RU"/>
        </w:rPr>
        <w:t xml:space="preserve"> (далее – «Сайт»). </w:t>
      </w:r>
      <w:bookmarkStart w:id="2" w:name="_Hlk122352841"/>
      <w:r w:rsidR="00B83ECD" w:rsidRPr="00B83ECD">
        <w:rPr>
          <w:rFonts w:eastAsia="Times New Roman"/>
          <w:lang w:eastAsia="ru-RU"/>
        </w:rPr>
        <w:t>Действие положений, указанных в Приложениях, распространяется на объект</w:t>
      </w:r>
      <w:r w:rsidR="00B83ECD">
        <w:rPr>
          <w:rFonts w:eastAsia="Times New Roman"/>
          <w:lang w:eastAsia="ru-RU"/>
        </w:rPr>
        <w:t xml:space="preserve">ы </w:t>
      </w:r>
      <w:r w:rsidR="00B83ECD" w:rsidRPr="00B83ECD">
        <w:rPr>
          <w:rFonts w:eastAsia="Times New Roman"/>
          <w:lang w:eastAsia="ru-RU"/>
        </w:rPr>
        <w:t>Емельяновский ЛУ.</w:t>
      </w:r>
      <w:bookmarkEnd w:id="2"/>
    </w:p>
    <w:p w14:paraId="45ECAE9B" w14:textId="76B156D8" w:rsidR="00072E3B" w:rsidRPr="004B3EF2" w:rsidRDefault="00072E3B" w:rsidP="004B3EF2">
      <w:pPr>
        <w:pStyle w:val="a5"/>
        <w:widowControl w:val="0"/>
        <w:numPr>
          <w:ilvl w:val="1"/>
          <w:numId w:val="29"/>
        </w:numPr>
        <w:tabs>
          <w:tab w:val="left" w:pos="567"/>
        </w:tabs>
        <w:spacing w:line="276" w:lineRule="auto"/>
        <w:ind w:left="0" w:hanging="11"/>
        <w:rPr>
          <w:rFonts w:eastAsia="Times New Roman"/>
          <w:lang w:eastAsia="ru-RU"/>
        </w:rPr>
      </w:pPr>
      <w:r w:rsidRPr="004B3EF2">
        <w:rPr>
          <w:rFonts w:eastAsia="Times New Roman"/>
          <w:lang w:eastAsia="ru-RU"/>
        </w:rPr>
        <w:t>На условиях Договора Подрядчик по заданию Заказчика обязуется выполнить работы по строительству (бурению) скважин(ы) и сдать их результат Заказчику, а Заказчик обязуется принять и оплатить надлежащим образом выполненные Подрядчиком работы по строительству(бурению) скважин(ы).</w:t>
      </w:r>
    </w:p>
    <w:p w14:paraId="23F357F0" w14:textId="77777777" w:rsidR="00072E3B" w:rsidRPr="004B3EF2" w:rsidRDefault="00072E3B" w:rsidP="004B3EF2">
      <w:pPr>
        <w:pStyle w:val="a0"/>
        <w:widowControl w:val="0"/>
        <w:numPr>
          <w:ilvl w:val="0"/>
          <w:numId w:val="0"/>
        </w:numPr>
        <w:tabs>
          <w:tab w:val="left" w:pos="709"/>
        </w:tabs>
        <w:spacing w:line="276" w:lineRule="auto"/>
        <w:rPr>
          <w:rFonts w:eastAsia="Times New Roman"/>
          <w:lang w:eastAsia="ru-RU"/>
        </w:rPr>
      </w:pPr>
      <w:r w:rsidRPr="004B3EF2">
        <w:rPr>
          <w:rFonts w:eastAsia="Times New Roman"/>
          <w:lang w:eastAsia="ru-RU"/>
        </w:rPr>
        <w:t>В комплекс работ, выполняемых Подрядчиком, входят следующие работы и услуги, в соответствии с требованиями Технического задания (далее – Работы):</w:t>
      </w:r>
    </w:p>
    <w:p w14:paraId="677CBBE7" w14:textId="77777777"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 xml:space="preserve">подготовка </w:t>
      </w:r>
      <w:proofErr w:type="spellStart"/>
      <w:r w:rsidRPr="004B3EF2">
        <w:rPr>
          <w:rFonts w:eastAsia="Times New Roman"/>
          <w:lang w:eastAsia="ru-RU"/>
        </w:rPr>
        <w:t>скважино</w:t>
      </w:r>
      <w:proofErr w:type="spellEnd"/>
      <w:r w:rsidRPr="004B3EF2">
        <w:rPr>
          <w:rFonts w:eastAsia="Times New Roman"/>
          <w:lang w:eastAsia="ru-RU"/>
        </w:rPr>
        <w:t>-точки (площадки);</w:t>
      </w:r>
    </w:p>
    <w:p w14:paraId="66A01EC8" w14:textId="77777777"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бурение и ликвидация водозаборной скважины (при необходимости);</w:t>
      </w:r>
    </w:p>
    <w:p w14:paraId="6DA908BC" w14:textId="77777777"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мобилизация бригады, бригадного хозяйства, оборудования и инструмента, жилого городка и автономного источника энергоснабжения, при его использовании;</w:t>
      </w:r>
    </w:p>
    <w:p w14:paraId="769D4C13" w14:textId="77777777"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вышкомонтажные работы, пусконаладочные работы, гидроизоляция шламовых накопителей (амбаров) и устройство сточных желобов;</w:t>
      </w:r>
    </w:p>
    <w:p w14:paraId="5E955ACA" w14:textId="0D7104FC"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бурение скважин;</w:t>
      </w:r>
    </w:p>
    <w:p w14:paraId="6118C887" w14:textId="77777777"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переезды, передвижки БУ, бурового оборудования и БХ (при необходимости);</w:t>
      </w:r>
    </w:p>
    <w:p w14:paraId="481670BA" w14:textId="3CA36A3A" w:rsidR="00072E3B" w:rsidRPr="004B3EF2" w:rsidRDefault="00072E3B" w:rsidP="004B3EF2">
      <w:pPr>
        <w:pStyle w:val="a5"/>
        <w:widowControl w:val="0"/>
        <w:numPr>
          <w:ilvl w:val="0"/>
          <w:numId w:val="28"/>
        </w:numPr>
        <w:spacing w:line="276" w:lineRule="auto"/>
        <w:rPr>
          <w:rFonts w:eastAsia="Times New Roman"/>
          <w:lang w:eastAsia="ru-RU"/>
        </w:rPr>
      </w:pPr>
      <w:r w:rsidRPr="004B3EF2">
        <w:rPr>
          <w:rFonts w:eastAsia="Times New Roman"/>
          <w:lang w:eastAsia="ru-RU"/>
        </w:rPr>
        <w:t>демонтаж БУ, бурового оборудования и бригадного хозяйства;</w:t>
      </w:r>
    </w:p>
    <w:p w14:paraId="5D49EE76" w14:textId="77777777" w:rsidR="00072E3B" w:rsidRPr="004B3EF2" w:rsidRDefault="00072E3B" w:rsidP="004B3EF2">
      <w:pPr>
        <w:widowControl w:val="0"/>
        <w:numPr>
          <w:ilvl w:val="0"/>
          <w:numId w:val="28"/>
        </w:numPr>
        <w:spacing w:line="276" w:lineRule="auto"/>
        <w:contextualSpacing/>
        <w:rPr>
          <w:rFonts w:eastAsia="Times New Roman"/>
          <w:lang w:eastAsia="ru-RU"/>
        </w:rPr>
      </w:pPr>
      <w:r w:rsidRPr="004B3EF2">
        <w:rPr>
          <w:rFonts w:eastAsia="Times New Roman"/>
          <w:lang w:eastAsia="ru-RU"/>
        </w:rPr>
        <w:t>демобилизация (в случаях, прямо установленных Договором);</w:t>
      </w:r>
    </w:p>
    <w:p w14:paraId="06018180" w14:textId="77777777" w:rsidR="00072E3B" w:rsidRPr="004B3EF2" w:rsidRDefault="00072E3B" w:rsidP="004B3EF2">
      <w:pPr>
        <w:widowControl w:val="0"/>
        <w:numPr>
          <w:ilvl w:val="0"/>
          <w:numId w:val="28"/>
        </w:numPr>
        <w:spacing w:line="276" w:lineRule="auto"/>
        <w:contextualSpacing/>
        <w:rPr>
          <w:rFonts w:eastAsia="Times New Roman"/>
          <w:lang w:eastAsia="ru-RU"/>
        </w:rPr>
      </w:pPr>
      <w:r w:rsidRPr="004B3EF2">
        <w:rPr>
          <w:rFonts w:eastAsia="Times New Roman"/>
          <w:lang w:eastAsia="ru-RU"/>
        </w:rPr>
        <w:t>техническая рекультивация.</w:t>
      </w:r>
    </w:p>
    <w:p w14:paraId="2D64BC3D" w14:textId="7FDA7DE3" w:rsidR="00072E3B" w:rsidRPr="004B3EF2" w:rsidRDefault="00072E3B" w:rsidP="004B3EF2">
      <w:pPr>
        <w:widowControl w:val="0"/>
        <w:numPr>
          <w:ilvl w:val="0"/>
          <w:numId w:val="28"/>
        </w:numPr>
        <w:spacing w:line="276" w:lineRule="auto"/>
        <w:contextualSpacing/>
        <w:rPr>
          <w:rFonts w:eastAsia="Times New Roman"/>
          <w:lang w:eastAsia="ru-RU"/>
        </w:rPr>
      </w:pPr>
      <w:r w:rsidRPr="004B3EF2">
        <w:rPr>
          <w:rFonts w:eastAsia="Times New Roman"/>
          <w:lang w:eastAsia="ru-RU"/>
        </w:rPr>
        <w:t>иные работы или услуги, исходя из предмета Договора.</w:t>
      </w:r>
    </w:p>
    <w:p w14:paraId="396FA756" w14:textId="77777777" w:rsidR="006D78F6" w:rsidRPr="004B3EF2" w:rsidRDefault="00513620" w:rsidP="004B3EF2">
      <w:pPr>
        <w:widowControl w:val="0"/>
        <w:spacing w:line="276" w:lineRule="auto"/>
        <w:rPr>
          <w:rFonts w:eastAsia="Times New Roman"/>
          <w:lang w:eastAsia="ru-RU"/>
        </w:rPr>
      </w:pPr>
      <w:r w:rsidRPr="004B3EF2">
        <w:rPr>
          <w:rFonts w:eastAsia="Times New Roman"/>
          <w:lang w:eastAsia="ru-RU"/>
        </w:rPr>
        <w:t>Срок выполнения работ является существенным условием договора.</w:t>
      </w:r>
    </w:p>
    <w:p w14:paraId="0C9646DB" w14:textId="0083FF4A" w:rsidR="00072E3B" w:rsidRPr="004B3EF2" w:rsidRDefault="00072E3B" w:rsidP="004B3EF2">
      <w:pPr>
        <w:pStyle w:val="a5"/>
        <w:widowControl w:val="0"/>
        <w:numPr>
          <w:ilvl w:val="1"/>
          <w:numId w:val="29"/>
        </w:numPr>
        <w:spacing w:line="276" w:lineRule="auto"/>
        <w:ind w:left="0" w:hanging="11"/>
        <w:rPr>
          <w:rFonts w:eastAsia="Times New Roman"/>
          <w:lang w:eastAsia="ru-RU"/>
        </w:rPr>
      </w:pPr>
      <w:r w:rsidRPr="004B3EF2">
        <w:rPr>
          <w:rFonts w:eastAsia="Times New Roman"/>
          <w:lang w:eastAsia="ru-RU"/>
        </w:rPr>
        <w:t>Количество скважин, планируемых к строительству (бурению)</w:t>
      </w:r>
      <w:r w:rsidR="004D1C86" w:rsidRPr="004B3EF2">
        <w:rPr>
          <w:rFonts w:eastAsia="Times New Roman"/>
          <w:lang w:eastAsia="ru-RU"/>
        </w:rPr>
        <w:t>,</w:t>
      </w:r>
      <w:r w:rsidRPr="004B3EF2">
        <w:rPr>
          <w:rFonts w:eastAsia="Times New Roman"/>
          <w:lang w:eastAsia="ru-RU"/>
        </w:rPr>
        <w:t xml:space="preserve"> составляет:</w:t>
      </w:r>
      <w:r w:rsidR="006D78F6" w:rsidRPr="004B3EF2">
        <w:rPr>
          <w:rFonts w:eastAsia="Times New Roman"/>
          <w:lang w:eastAsia="ru-RU"/>
        </w:rPr>
        <w:t xml:space="preserve"> </w:t>
      </w:r>
      <w:r w:rsidR="00570338">
        <w:rPr>
          <w:rFonts w:eastAsia="Times New Roman"/>
          <w:lang w:eastAsia="ru-RU"/>
        </w:rPr>
        <w:t>1</w:t>
      </w:r>
      <w:r w:rsidR="001B19A6" w:rsidRPr="004B3EF2">
        <w:rPr>
          <w:rFonts w:eastAsia="Times New Roman"/>
          <w:lang w:eastAsia="ru-RU"/>
        </w:rPr>
        <w:t xml:space="preserve"> </w:t>
      </w:r>
      <w:r w:rsidRPr="004B3EF2">
        <w:rPr>
          <w:rFonts w:eastAsia="Times New Roman"/>
          <w:lang w:eastAsia="ru-RU"/>
        </w:rPr>
        <w:t>(</w:t>
      </w:r>
      <w:r w:rsidR="00570338">
        <w:rPr>
          <w:rFonts w:eastAsia="Times New Roman"/>
          <w:lang w:eastAsia="ru-RU"/>
        </w:rPr>
        <w:t>одна</w:t>
      </w:r>
      <w:r w:rsidRPr="004B3EF2">
        <w:rPr>
          <w:rFonts w:eastAsia="Times New Roman"/>
          <w:lang w:eastAsia="ru-RU"/>
        </w:rPr>
        <w:t>)</w:t>
      </w:r>
      <w:r w:rsidR="001558FE" w:rsidRPr="004B3EF2">
        <w:rPr>
          <w:rFonts w:eastAsia="Times New Roman"/>
          <w:lang w:eastAsia="ru-RU"/>
        </w:rPr>
        <w:t>:</w:t>
      </w:r>
    </w:p>
    <w:p w14:paraId="7C28F91A" w14:textId="6D7618FF" w:rsidR="00072E3B" w:rsidRPr="004B3EF2" w:rsidRDefault="001558FE" w:rsidP="004B3EF2">
      <w:pPr>
        <w:pStyle w:val="a0"/>
        <w:widowControl w:val="0"/>
        <w:numPr>
          <w:ilvl w:val="0"/>
          <w:numId w:val="0"/>
        </w:numPr>
        <w:tabs>
          <w:tab w:val="left" w:pos="709"/>
        </w:tabs>
        <w:spacing w:line="276" w:lineRule="auto"/>
        <w:rPr>
          <w:rFonts w:eastAsia="Times New Roman"/>
          <w:lang w:eastAsia="ru-RU"/>
        </w:rPr>
      </w:pPr>
      <w:r w:rsidRPr="004B3EF2">
        <w:rPr>
          <w:rFonts w:eastAsia="Times New Roman"/>
          <w:lang w:eastAsia="ru-RU"/>
        </w:rPr>
        <w:t xml:space="preserve">- </w:t>
      </w:r>
      <w:r w:rsidR="00072E3B" w:rsidRPr="004B3EF2">
        <w:rPr>
          <w:rFonts w:eastAsia="Times New Roman"/>
          <w:lang w:eastAsia="ru-RU"/>
        </w:rPr>
        <w:t xml:space="preserve">из них гарантированный объем работ </w:t>
      </w:r>
      <w:r w:rsidR="00570338">
        <w:rPr>
          <w:rFonts w:eastAsia="Times New Roman"/>
          <w:lang w:eastAsia="ru-RU"/>
        </w:rPr>
        <w:t>1</w:t>
      </w:r>
      <w:r w:rsidR="001B19A6" w:rsidRPr="004B3EF2">
        <w:rPr>
          <w:rFonts w:eastAsia="Times New Roman"/>
          <w:lang w:eastAsia="ru-RU"/>
        </w:rPr>
        <w:t xml:space="preserve"> </w:t>
      </w:r>
      <w:r w:rsidR="00072E3B" w:rsidRPr="004B3EF2">
        <w:rPr>
          <w:rFonts w:eastAsia="Times New Roman"/>
          <w:lang w:eastAsia="ru-RU"/>
        </w:rPr>
        <w:t>(</w:t>
      </w:r>
      <w:r w:rsidR="00570338">
        <w:rPr>
          <w:rFonts w:eastAsia="Times New Roman"/>
          <w:lang w:eastAsia="ru-RU"/>
        </w:rPr>
        <w:t>одна</w:t>
      </w:r>
      <w:r w:rsidR="00072E3B" w:rsidRPr="004B3EF2">
        <w:rPr>
          <w:rFonts w:eastAsia="Times New Roman"/>
          <w:lang w:eastAsia="ru-RU"/>
        </w:rPr>
        <w:t>)</w:t>
      </w:r>
      <w:r w:rsidRPr="004B3EF2">
        <w:rPr>
          <w:rFonts w:eastAsia="Times New Roman"/>
          <w:lang w:eastAsia="ru-RU"/>
        </w:rPr>
        <w:t>;</w:t>
      </w:r>
    </w:p>
    <w:p w14:paraId="183309FC" w14:textId="4F6B7159" w:rsidR="006D78F6" w:rsidRPr="004B3EF2" w:rsidRDefault="001558FE" w:rsidP="004B3EF2">
      <w:pPr>
        <w:pStyle w:val="a0"/>
        <w:widowControl w:val="0"/>
        <w:numPr>
          <w:ilvl w:val="0"/>
          <w:numId w:val="0"/>
        </w:numPr>
        <w:spacing w:line="276" w:lineRule="auto"/>
        <w:rPr>
          <w:rFonts w:eastAsia="Times New Roman"/>
          <w:lang w:eastAsia="ru-RU"/>
        </w:rPr>
      </w:pPr>
      <w:r w:rsidRPr="004B3EF2">
        <w:rPr>
          <w:rFonts w:eastAsia="Times New Roman"/>
          <w:lang w:eastAsia="ru-RU"/>
        </w:rPr>
        <w:lastRenderedPageBreak/>
        <w:t xml:space="preserve">- </w:t>
      </w:r>
      <w:r w:rsidR="00072E3B" w:rsidRPr="004B3EF2">
        <w:rPr>
          <w:rFonts w:eastAsia="Times New Roman"/>
          <w:lang w:eastAsia="ru-RU"/>
        </w:rPr>
        <w:t xml:space="preserve">из них негарантированный объем работ </w:t>
      </w:r>
      <w:r w:rsidR="00570338">
        <w:rPr>
          <w:rFonts w:eastAsia="Times New Roman"/>
          <w:lang w:eastAsia="ru-RU"/>
        </w:rPr>
        <w:t>0</w:t>
      </w:r>
      <w:r w:rsidR="001B19A6" w:rsidRPr="004B3EF2">
        <w:rPr>
          <w:rFonts w:eastAsia="Times New Roman"/>
          <w:lang w:eastAsia="ru-RU"/>
        </w:rPr>
        <w:t xml:space="preserve"> </w:t>
      </w:r>
      <w:r w:rsidR="00072E3B" w:rsidRPr="004B3EF2">
        <w:rPr>
          <w:rFonts w:eastAsia="Times New Roman"/>
          <w:lang w:eastAsia="ru-RU"/>
        </w:rPr>
        <w:t>(</w:t>
      </w:r>
      <w:r w:rsidR="00570338">
        <w:rPr>
          <w:rFonts w:eastAsia="Times New Roman"/>
          <w:lang w:eastAsia="ru-RU"/>
        </w:rPr>
        <w:t>ноль</w:t>
      </w:r>
      <w:r w:rsidR="00072E3B" w:rsidRPr="004B3EF2">
        <w:rPr>
          <w:rFonts w:eastAsia="Times New Roman"/>
          <w:lang w:eastAsia="ru-RU"/>
        </w:rPr>
        <w:t>)</w:t>
      </w:r>
      <w:r w:rsidR="006D78F6" w:rsidRPr="004B3EF2">
        <w:rPr>
          <w:rFonts w:eastAsia="Times New Roman"/>
          <w:lang w:eastAsia="ru-RU"/>
        </w:rPr>
        <w:t>.</w:t>
      </w:r>
    </w:p>
    <w:p w14:paraId="0ED60E25" w14:textId="77777777" w:rsidR="006D78F6" w:rsidRPr="004B3EF2" w:rsidRDefault="00072E3B" w:rsidP="004B3EF2">
      <w:pPr>
        <w:pStyle w:val="a0"/>
        <w:widowControl w:val="0"/>
        <w:numPr>
          <w:ilvl w:val="1"/>
          <w:numId w:val="29"/>
        </w:numPr>
        <w:tabs>
          <w:tab w:val="clear" w:pos="709"/>
          <w:tab w:val="left" w:pos="0"/>
        </w:tabs>
        <w:spacing w:line="276" w:lineRule="auto"/>
        <w:ind w:left="0" w:hanging="11"/>
        <w:rPr>
          <w:rFonts w:eastAsia="Times New Roman"/>
          <w:lang w:eastAsia="ru-RU"/>
        </w:rPr>
      </w:pPr>
      <w:r w:rsidRPr="004B3EF2">
        <w:rPr>
          <w:rFonts w:eastAsia="Times New Roman"/>
          <w:lang w:eastAsia="ru-RU"/>
        </w:rPr>
        <w:t>Вид скважин, требования к работе Подрядчика и результату Работ согласованы Сторонами в Договоре и Приложениях к нему.</w:t>
      </w:r>
    </w:p>
    <w:p w14:paraId="7C893153" w14:textId="4EEEB372" w:rsidR="008C26F4" w:rsidRPr="004B3EF2" w:rsidRDefault="00072E3B" w:rsidP="004B3EF2">
      <w:pPr>
        <w:pStyle w:val="a0"/>
        <w:widowControl w:val="0"/>
        <w:numPr>
          <w:ilvl w:val="1"/>
          <w:numId w:val="29"/>
        </w:numPr>
        <w:tabs>
          <w:tab w:val="clear" w:pos="709"/>
          <w:tab w:val="left" w:pos="0"/>
        </w:tabs>
        <w:spacing w:line="276" w:lineRule="auto"/>
        <w:ind w:left="0" w:hanging="11"/>
        <w:rPr>
          <w:rFonts w:eastAsia="Times New Roman"/>
          <w:lang w:eastAsia="ru-RU"/>
        </w:rPr>
      </w:pPr>
      <w:r w:rsidRPr="004B3EF2">
        <w:rPr>
          <w:rFonts w:eastAsia="Times New Roman"/>
          <w:lang w:eastAsia="ru-RU"/>
        </w:rPr>
        <w:t>Стороны настоящим договорились о возможном изменении объемов и/или сроков Работ по Договору по геолого-экономическим причинам. В таком случае Заказчик обязуется подготовить и направить в адрес Подрядчика Дополнительное соглашение на измененный объем и/или срок Работ.</w:t>
      </w:r>
    </w:p>
    <w:p w14:paraId="52ED6AFB" w14:textId="09F4640B" w:rsidR="008C26F4" w:rsidRPr="004B3EF2" w:rsidRDefault="008C26F4" w:rsidP="004B3EF2">
      <w:pPr>
        <w:pStyle w:val="a0"/>
        <w:widowControl w:val="0"/>
        <w:numPr>
          <w:ilvl w:val="1"/>
          <w:numId w:val="29"/>
        </w:numPr>
        <w:tabs>
          <w:tab w:val="clear" w:pos="709"/>
          <w:tab w:val="left" w:pos="0"/>
        </w:tabs>
        <w:spacing w:line="276" w:lineRule="auto"/>
        <w:ind w:left="0" w:hanging="11"/>
        <w:rPr>
          <w:rFonts w:eastAsia="Times New Roman"/>
          <w:lang w:eastAsia="ru-RU"/>
        </w:rPr>
      </w:pPr>
      <w:r w:rsidRPr="004B3EF2">
        <w:rPr>
          <w:bCs/>
        </w:rPr>
        <w:t xml:space="preserve">Стороны согласовали, что в случае существенных изменений конструкции скважин, технологии бурения и т.п., будет пересмотрен и изменен </w:t>
      </w:r>
      <w:r w:rsidRPr="004B3EF2">
        <w:t>график строительства</w:t>
      </w:r>
      <w:r w:rsidRPr="004B3EF2">
        <w:rPr>
          <w:bCs/>
        </w:rPr>
        <w:t xml:space="preserve"> скважин путем заключения соответствующего дополнительного соглашения к Договору.</w:t>
      </w:r>
      <w:r w:rsidR="00555388" w:rsidRPr="004B3EF2">
        <w:rPr>
          <w:bCs/>
        </w:rPr>
        <w:t xml:space="preserve"> При этом сроки согласования и подписания Сторонами такого Дополнительного соглашения, предусмотренные в настоящем разделе, могут быть сокращены. (п.2.5)</w:t>
      </w:r>
    </w:p>
    <w:p w14:paraId="7785E23F" w14:textId="2C05885A" w:rsidR="008C26F4" w:rsidRPr="004B3EF2" w:rsidRDefault="00072E3B" w:rsidP="004B3EF2">
      <w:pPr>
        <w:pStyle w:val="a0"/>
        <w:widowControl w:val="0"/>
        <w:numPr>
          <w:ilvl w:val="1"/>
          <w:numId w:val="29"/>
        </w:numPr>
        <w:tabs>
          <w:tab w:val="clear" w:pos="709"/>
          <w:tab w:val="left" w:pos="0"/>
        </w:tabs>
        <w:spacing w:line="276" w:lineRule="auto"/>
        <w:ind w:left="0" w:hanging="11"/>
        <w:rPr>
          <w:rFonts w:eastAsia="Times New Roman"/>
          <w:lang w:eastAsia="ru-RU"/>
        </w:rPr>
      </w:pPr>
      <w:r w:rsidRPr="004B3EF2">
        <w:rPr>
          <w:rFonts w:eastAsia="Times New Roman"/>
          <w:lang w:eastAsia="ru-RU"/>
        </w:rPr>
        <w:t>Подрядчик не вправе отказаться от исполнения Дополнительного соглашения</w:t>
      </w:r>
      <w:r w:rsidR="00D31189" w:rsidRPr="004B3EF2">
        <w:rPr>
          <w:rFonts w:eastAsia="Times New Roman"/>
          <w:lang w:eastAsia="ru-RU"/>
        </w:rPr>
        <w:t xml:space="preserve"> о выполнении негарантированного объема</w:t>
      </w:r>
      <w:r w:rsidRPr="004B3EF2">
        <w:rPr>
          <w:rFonts w:eastAsia="Times New Roman"/>
          <w:lang w:eastAsia="ru-RU"/>
        </w:rPr>
        <w:t>, направленного Заказчиком и соответствующего условиям Договора. Под отказом от подписания Дополнительного соглашения Подрядчиком Стороны понимают уведомление Подрядчика об отказе от подписания Дополнительного соглашения и/или отсутствие ответа на направленное Заказчиком Дополнительное соглашение в течение 5 рабочих дней с момента получения Подрядчиком Дополнительного соглашения, и/или подписание Дополнительного соглашения в иной редакции, а равно иное поведение Подрядчика, из которого следует, что Работы по Дополнительному соглашению не будут начаты в срок, указанный в Дополнительном соглашении, подготовленном Заказчиком, при это</w:t>
      </w:r>
      <w:r w:rsidR="00897AF0" w:rsidRPr="004B3EF2">
        <w:rPr>
          <w:rFonts w:eastAsia="Times New Roman"/>
          <w:lang w:eastAsia="ru-RU"/>
        </w:rPr>
        <w:t>м</w:t>
      </w:r>
      <w:r w:rsidRPr="004B3EF2">
        <w:rPr>
          <w:rFonts w:eastAsia="Times New Roman"/>
          <w:lang w:eastAsia="ru-RU"/>
        </w:rPr>
        <w:t xml:space="preserve"> Дополнительное соглашение соответствует условиям Договора.  Отказ от исполнения Дополнительного соглашения, соответствующего условиям Договора, является односторонним отказом Подрядчика от исполнения Договора.</w:t>
      </w:r>
    </w:p>
    <w:p w14:paraId="156A7079" w14:textId="129BA140" w:rsidR="006D78F6" w:rsidRPr="004B3EF2" w:rsidRDefault="00072E3B" w:rsidP="004B3EF2">
      <w:pPr>
        <w:pStyle w:val="a0"/>
        <w:widowControl w:val="0"/>
        <w:numPr>
          <w:ilvl w:val="1"/>
          <w:numId w:val="29"/>
        </w:numPr>
        <w:tabs>
          <w:tab w:val="clear" w:pos="709"/>
          <w:tab w:val="left" w:pos="0"/>
        </w:tabs>
        <w:spacing w:line="276" w:lineRule="auto"/>
        <w:ind w:left="0" w:firstLine="426"/>
        <w:rPr>
          <w:rFonts w:eastAsia="Times New Roman"/>
          <w:lang w:eastAsia="ru-RU"/>
        </w:rPr>
      </w:pPr>
      <w:r w:rsidRPr="004B3EF2">
        <w:rPr>
          <w:rFonts w:eastAsia="Times New Roman"/>
          <w:lang w:eastAsia="ru-RU"/>
        </w:rPr>
        <w:t>Негарантированный объем Работ</w:t>
      </w:r>
    </w:p>
    <w:p w14:paraId="3680823A" w14:textId="1FD214D6" w:rsidR="006D78F6" w:rsidRPr="004B3EF2" w:rsidRDefault="00072E3B" w:rsidP="004B3EF2">
      <w:pPr>
        <w:pStyle w:val="a0"/>
        <w:widowControl w:val="0"/>
        <w:numPr>
          <w:ilvl w:val="2"/>
          <w:numId w:val="29"/>
        </w:numPr>
        <w:tabs>
          <w:tab w:val="clear" w:pos="709"/>
          <w:tab w:val="left" w:pos="0"/>
        </w:tabs>
        <w:spacing w:line="276" w:lineRule="auto"/>
        <w:ind w:left="0" w:firstLine="360"/>
        <w:rPr>
          <w:rFonts w:eastAsia="Times New Roman"/>
          <w:lang w:eastAsia="ru-RU"/>
        </w:rPr>
      </w:pPr>
      <w:r w:rsidRPr="004B3EF2">
        <w:rPr>
          <w:rFonts w:eastAsia="Times New Roman"/>
          <w:lang w:eastAsia="ru-RU"/>
        </w:rPr>
        <w:t>Стороны подтверждают взаимную заинтересованность в выполнении негарантированного объема Работ в соответствии с положениями Договора.</w:t>
      </w:r>
    </w:p>
    <w:p w14:paraId="185A8AA2" w14:textId="64D5115F" w:rsidR="006D78F6" w:rsidRPr="004B3EF2" w:rsidRDefault="00072E3B" w:rsidP="004B3EF2">
      <w:pPr>
        <w:pStyle w:val="a0"/>
        <w:widowControl w:val="0"/>
        <w:numPr>
          <w:ilvl w:val="2"/>
          <w:numId w:val="29"/>
        </w:numPr>
        <w:tabs>
          <w:tab w:val="clear" w:pos="709"/>
          <w:tab w:val="left" w:pos="0"/>
        </w:tabs>
        <w:spacing w:line="276" w:lineRule="auto"/>
        <w:ind w:left="0" w:firstLine="360"/>
        <w:rPr>
          <w:rFonts w:eastAsia="Times New Roman"/>
          <w:lang w:eastAsia="ru-RU"/>
        </w:rPr>
      </w:pPr>
      <w:r w:rsidRPr="004B3EF2">
        <w:rPr>
          <w:rFonts w:eastAsia="Times New Roman"/>
          <w:lang w:eastAsia="ru-RU"/>
        </w:rPr>
        <w:t>Стороны понимают, что Негарантированный объем Работ является дополнительным объемом работ к Гарантированному объему и его исполнение происходит в случае согласования и подписания сторонами дополнительного соглашения к Договору о переводе негарантированного объема Работ в гарантированный</w:t>
      </w:r>
      <w:r w:rsidR="00F317FC" w:rsidRPr="004B3EF2">
        <w:rPr>
          <w:rFonts w:eastAsia="Times New Roman"/>
          <w:lang w:eastAsia="ru-RU"/>
        </w:rPr>
        <w:t xml:space="preserve">. </w:t>
      </w:r>
      <w:r w:rsidRPr="004B3EF2">
        <w:rPr>
          <w:rFonts w:eastAsia="Times New Roman"/>
          <w:lang w:eastAsia="ru-RU"/>
        </w:rPr>
        <w:t>В отсутствии согласованного и подписанного Сторонами Дополнительного соглашения Негарантированный объем работ является несогласованным, как следствие, не подлежащим исполнению и оплате.</w:t>
      </w:r>
    </w:p>
    <w:p w14:paraId="4338D161" w14:textId="77777777" w:rsidR="006D78F6" w:rsidRPr="004B3EF2" w:rsidRDefault="00072E3B" w:rsidP="004B3EF2">
      <w:pPr>
        <w:pStyle w:val="a0"/>
        <w:widowControl w:val="0"/>
        <w:numPr>
          <w:ilvl w:val="2"/>
          <w:numId w:val="29"/>
        </w:numPr>
        <w:tabs>
          <w:tab w:val="clear" w:pos="709"/>
          <w:tab w:val="left" w:pos="0"/>
        </w:tabs>
        <w:spacing w:line="276" w:lineRule="auto"/>
        <w:ind w:left="0" w:firstLine="360"/>
        <w:rPr>
          <w:rFonts w:eastAsia="Times New Roman"/>
          <w:lang w:eastAsia="ru-RU"/>
        </w:rPr>
      </w:pPr>
      <w:r w:rsidRPr="004B3EF2">
        <w:rPr>
          <w:rFonts w:eastAsia="Times New Roman"/>
          <w:lang w:eastAsia="ru-RU"/>
        </w:rPr>
        <w:t>Заказчик вправе предлагать Подрядчику выполнение Негарантированного объема работ как полностью, так и частично. Частичное использование Негарантированного объема предполагает направление Дополнительных соглашений неоднократно, но в пределах максимального объема работ, указанного в настоящем разделе.</w:t>
      </w:r>
    </w:p>
    <w:p w14:paraId="443A8A21" w14:textId="2FE48FD1" w:rsidR="006D78F6" w:rsidRPr="004B3EF2" w:rsidRDefault="00072E3B" w:rsidP="004B3EF2">
      <w:pPr>
        <w:pStyle w:val="a0"/>
        <w:widowControl w:val="0"/>
        <w:numPr>
          <w:ilvl w:val="2"/>
          <w:numId w:val="29"/>
        </w:numPr>
        <w:tabs>
          <w:tab w:val="clear" w:pos="709"/>
          <w:tab w:val="left" w:pos="0"/>
        </w:tabs>
        <w:spacing w:line="276" w:lineRule="auto"/>
        <w:ind w:left="0" w:firstLine="360"/>
        <w:rPr>
          <w:rFonts w:eastAsia="Times New Roman"/>
          <w:lang w:eastAsia="ru-RU"/>
        </w:rPr>
      </w:pPr>
      <w:r w:rsidRPr="004B3EF2">
        <w:rPr>
          <w:rFonts w:eastAsia="Times New Roman"/>
          <w:lang w:eastAsia="ru-RU"/>
        </w:rPr>
        <w:t xml:space="preserve">Подрядчик подтверждает, что в случае направления Заказчиком Дополнительного соглашения на Негарантированный объем работ Подрядчик готов обеспечить привлечение Буровой установки с началом бурения скважин в требуемый срок по ставкам, согласованным в </w:t>
      </w:r>
      <w:r w:rsidR="001916C8" w:rsidRPr="004B3EF2">
        <w:rPr>
          <w:rFonts w:eastAsia="Times New Roman"/>
          <w:lang w:eastAsia="ru-RU"/>
        </w:rPr>
        <w:t>П</w:t>
      </w:r>
      <w:r w:rsidRPr="004B3EF2">
        <w:rPr>
          <w:rFonts w:eastAsia="Times New Roman"/>
          <w:lang w:eastAsia="ru-RU"/>
        </w:rPr>
        <w:t>риложении</w:t>
      </w:r>
      <w:r w:rsidR="00EB5FFC" w:rsidRPr="004B3EF2">
        <w:rPr>
          <w:rFonts w:eastAsia="Times New Roman"/>
          <w:lang w:eastAsia="ru-RU"/>
        </w:rPr>
        <w:t xml:space="preserve"> №</w:t>
      </w:r>
      <w:r w:rsidR="00B12CCA" w:rsidRPr="004B3EF2">
        <w:rPr>
          <w:rFonts w:eastAsia="Times New Roman"/>
          <w:lang w:eastAsia="ru-RU"/>
        </w:rPr>
        <w:t xml:space="preserve"> 3</w:t>
      </w:r>
      <w:r w:rsidRPr="004B3EF2">
        <w:rPr>
          <w:rFonts w:eastAsia="Times New Roman"/>
          <w:lang w:eastAsia="ru-RU"/>
        </w:rPr>
        <w:t xml:space="preserve"> к настоящему договору. В случае </w:t>
      </w:r>
      <w:proofErr w:type="spellStart"/>
      <w:r w:rsidRPr="004B3EF2">
        <w:rPr>
          <w:rFonts w:eastAsia="Times New Roman"/>
          <w:lang w:eastAsia="ru-RU"/>
        </w:rPr>
        <w:t>непривлечения</w:t>
      </w:r>
      <w:proofErr w:type="spellEnd"/>
      <w:r w:rsidRPr="004B3EF2">
        <w:rPr>
          <w:rFonts w:eastAsia="Times New Roman"/>
          <w:lang w:eastAsia="ru-RU"/>
        </w:rPr>
        <w:t xml:space="preserve"> Подрядчиком Буровой установки Заказчик вправе отказаться от подписания Дополнительных соглашений на негарантированный объем работ, в таком случае действие настоящего Договора прекращается после выполнения Подрядчиком </w:t>
      </w:r>
      <w:r w:rsidRPr="004B3EF2">
        <w:rPr>
          <w:rFonts w:eastAsia="Times New Roman"/>
          <w:lang w:eastAsia="ru-RU"/>
        </w:rPr>
        <w:lastRenderedPageBreak/>
        <w:t>объема Работ по подписанным сторонами Дополнительным соглашениям.</w:t>
      </w:r>
    </w:p>
    <w:p w14:paraId="350CB2BA" w14:textId="053E5B20" w:rsidR="00072E3B" w:rsidRPr="004B3EF2" w:rsidRDefault="00072E3B" w:rsidP="004B3EF2">
      <w:pPr>
        <w:pStyle w:val="a0"/>
        <w:widowControl w:val="0"/>
        <w:numPr>
          <w:ilvl w:val="2"/>
          <w:numId w:val="29"/>
        </w:numPr>
        <w:tabs>
          <w:tab w:val="clear" w:pos="709"/>
          <w:tab w:val="left" w:pos="0"/>
        </w:tabs>
        <w:spacing w:line="276" w:lineRule="auto"/>
        <w:ind w:left="0" w:firstLine="360"/>
        <w:rPr>
          <w:rFonts w:eastAsia="Times New Roman"/>
          <w:lang w:eastAsia="ru-RU"/>
        </w:rPr>
      </w:pPr>
      <w:r w:rsidRPr="004B3EF2">
        <w:rPr>
          <w:rFonts w:eastAsia="Times New Roman"/>
          <w:lang w:eastAsia="ru-RU"/>
        </w:rPr>
        <w:t xml:space="preserve">В </w:t>
      </w:r>
      <w:bookmarkStart w:id="3" w:name="_Hlk116399608"/>
      <w:r w:rsidRPr="004B3EF2">
        <w:rPr>
          <w:rFonts w:eastAsia="Times New Roman"/>
          <w:lang w:eastAsia="ru-RU"/>
        </w:rPr>
        <w:t xml:space="preserve">соответствии со ст.406.1. ГК РФ Стороны пришли к соглашению, что в случае отказа Подрядчика от подписания Дополнительного соглашения в отсутствие объективных препятствий для выполнения Работ действие Договора прекращается после выполнения Подрядчиком работ по подписанным Дополнительным соглашениям. Подрядчик не имеет права требовать компенсации стоимости демобилизации и каких-либо расходов, кроме того, Подрядчик по требованию Заказчика обязуется возместить Заказчику имущественные потери Заказчика, вызванные прекращением Договора. </w:t>
      </w:r>
    </w:p>
    <w:p w14:paraId="12F7B75D" w14:textId="77777777" w:rsidR="006D78F6" w:rsidRPr="004B3EF2" w:rsidRDefault="00072E3B" w:rsidP="004B3EF2">
      <w:pPr>
        <w:pStyle w:val="a5"/>
        <w:widowControl w:val="0"/>
        <w:spacing w:line="276" w:lineRule="auto"/>
        <w:ind w:left="0"/>
        <w:rPr>
          <w:rFonts w:eastAsia="Times New Roman"/>
          <w:lang w:eastAsia="ru-RU"/>
        </w:rPr>
      </w:pPr>
      <w:r w:rsidRPr="004B3EF2">
        <w:rPr>
          <w:rFonts w:eastAsia="Times New Roman"/>
          <w:lang w:eastAsia="ru-RU"/>
        </w:rPr>
        <w:t>Под отказом от подписания Дополнительного соглашения Подрядчиком Стороны понимают уведомление Подрядчика об отказе от подписания Дополнительного соглашения и/или отсутствие ответа на направленное Заказчиком Дополнительное соглашение в течение 10 рабочих дней с момента получения Подрядчиком Дополнительного соглашения, и/или подписание Дополнительного соглашения в иной редакции, а равно иное поведение Подрядчика, из которого следует, что работы не будут начаты в срок, указанный в Дополнительном соглашении, подготовленном Заказчиком</w:t>
      </w:r>
      <w:bookmarkEnd w:id="3"/>
      <w:r w:rsidRPr="004B3EF2">
        <w:rPr>
          <w:rFonts w:eastAsia="Times New Roman"/>
          <w:lang w:eastAsia="ru-RU"/>
        </w:rPr>
        <w:t>.</w:t>
      </w:r>
    </w:p>
    <w:p w14:paraId="54EB50EA" w14:textId="119D332A" w:rsidR="00072E3B" w:rsidRPr="004B3EF2" w:rsidRDefault="00072E3B" w:rsidP="004B3EF2">
      <w:pPr>
        <w:pStyle w:val="a5"/>
        <w:widowControl w:val="0"/>
        <w:numPr>
          <w:ilvl w:val="2"/>
          <w:numId w:val="29"/>
        </w:numPr>
        <w:spacing w:line="276" w:lineRule="auto"/>
        <w:ind w:left="0" w:firstLine="360"/>
        <w:rPr>
          <w:rFonts w:eastAsia="Times New Roman"/>
          <w:lang w:eastAsia="ru-RU"/>
        </w:rPr>
      </w:pPr>
      <w:r w:rsidRPr="004B3EF2">
        <w:rPr>
          <w:rFonts w:eastAsia="Times New Roman"/>
          <w:lang w:eastAsia="ru-RU"/>
        </w:rPr>
        <w:t>Стороны согласовали, что размер имущественных потерь Заказчика, подлежащих</w:t>
      </w:r>
      <w:r w:rsidR="00555388" w:rsidRPr="004B3EF2">
        <w:rPr>
          <w:rFonts w:eastAsia="Times New Roman"/>
          <w:lang w:eastAsia="ru-RU"/>
        </w:rPr>
        <w:t xml:space="preserve"> </w:t>
      </w:r>
      <w:r w:rsidRPr="004B3EF2">
        <w:rPr>
          <w:rFonts w:eastAsia="Times New Roman"/>
          <w:lang w:eastAsia="ru-RU"/>
        </w:rPr>
        <w:t xml:space="preserve">возмещению Подрядчиком, определяется как сумма следующих величин: </w:t>
      </w:r>
    </w:p>
    <w:p w14:paraId="628C1299" w14:textId="77777777" w:rsidR="00072E3B" w:rsidRPr="004B3EF2" w:rsidRDefault="00072E3B" w:rsidP="004B3EF2">
      <w:pPr>
        <w:pStyle w:val="a5"/>
        <w:widowControl w:val="0"/>
        <w:numPr>
          <w:ilvl w:val="2"/>
          <w:numId w:val="27"/>
        </w:numPr>
        <w:tabs>
          <w:tab w:val="left" w:pos="567"/>
        </w:tabs>
        <w:spacing w:line="276" w:lineRule="auto"/>
        <w:ind w:left="284" w:hanging="284"/>
        <w:rPr>
          <w:rFonts w:eastAsia="Times New Roman"/>
          <w:lang w:eastAsia="ru-RU"/>
        </w:rPr>
      </w:pPr>
      <w:r w:rsidRPr="004B3EF2">
        <w:rPr>
          <w:rFonts w:eastAsia="Times New Roman"/>
          <w:lang w:eastAsia="ru-RU"/>
        </w:rPr>
        <w:t>расходы Заказчика, связанные с оплатой простоя Сервисных компаний, участвующих в строительстве скважин, до момента начала выполнения работ Новым Подрядчиком по бурению;</w:t>
      </w:r>
    </w:p>
    <w:p w14:paraId="32B25F82" w14:textId="77777777" w:rsidR="00072E3B" w:rsidRPr="004B3EF2" w:rsidRDefault="00072E3B" w:rsidP="004B3EF2">
      <w:pPr>
        <w:pStyle w:val="a5"/>
        <w:widowControl w:val="0"/>
        <w:numPr>
          <w:ilvl w:val="2"/>
          <w:numId w:val="27"/>
        </w:numPr>
        <w:tabs>
          <w:tab w:val="left" w:pos="567"/>
        </w:tabs>
        <w:spacing w:line="276" w:lineRule="auto"/>
        <w:ind w:left="284" w:hanging="284"/>
        <w:rPr>
          <w:rFonts w:eastAsia="Times New Roman"/>
          <w:lang w:eastAsia="ru-RU"/>
        </w:rPr>
      </w:pPr>
      <w:r w:rsidRPr="004B3EF2">
        <w:rPr>
          <w:rFonts w:eastAsia="Times New Roman"/>
          <w:lang w:eastAsia="ru-RU"/>
        </w:rPr>
        <w:t xml:space="preserve">или расходы Заказчика, связанные с оплатой простоя Сервисных организаций участвующих в строительстве скважин по Договору до момента демобилизации и стоимость демобилизации таких Сервисных организаций; </w:t>
      </w:r>
    </w:p>
    <w:p w14:paraId="0006D599" w14:textId="56C8E907" w:rsidR="00072E3B" w:rsidRPr="004B3EF2" w:rsidRDefault="00072E3B" w:rsidP="004B3EF2">
      <w:pPr>
        <w:pStyle w:val="a5"/>
        <w:widowControl w:val="0"/>
        <w:numPr>
          <w:ilvl w:val="2"/>
          <w:numId w:val="27"/>
        </w:numPr>
        <w:tabs>
          <w:tab w:val="left" w:pos="567"/>
        </w:tabs>
        <w:spacing w:line="276" w:lineRule="auto"/>
        <w:ind w:left="284" w:hanging="284"/>
        <w:rPr>
          <w:rFonts w:eastAsia="Times New Roman"/>
          <w:lang w:eastAsia="ru-RU"/>
        </w:rPr>
      </w:pPr>
      <w:r w:rsidRPr="004B3EF2">
        <w:rPr>
          <w:rFonts w:eastAsia="Times New Roman"/>
          <w:lang w:eastAsia="ru-RU"/>
        </w:rPr>
        <w:t>расходы, связанные со стоимостью выполнения объёма по Дополнительному соглашению Новым подрядчиком, в случае если стоимость этапов/позиций/ставок Работ по такому Дополнительному соглашению выше стоимости этапов работ/позиций/ставок Работ по Дополнительному соглашению</w:t>
      </w:r>
      <w:r w:rsidR="004D1C86" w:rsidRPr="004B3EF2">
        <w:rPr>
          <w:rFonts w:eastAsia="Times New Roman"/>
          <w:lang w:eastAsia="ru-RU"/>
        </w:rPr>
        <w:t>,</w:t>
      </w:r>
      <w:r w:rsidRPr="004B3EF2">
        <w:rPr>
          <w:rFonts w:eastAsia="Times New Roman"/>
          <w:lang w:eastAsia="ru-RU"/>
        </w:rPr>
        <w:t xml:space="preserve"> от подписания которого отказался Подрядчик; </w:t>
      </w:r>
    </w:p>
    <w:p w14:paraId="213CFA1E" w14:textId="14819BCA" w:rsidR="00072E3B" w:rsidRPr="004B3EF2" w:rsidRDefault="00072E3B" w:rsidP="004B3EF2">
      <w:pPr>
        <w:pStyle w:val="a5"/>
        <w:widowControl w:val="0"/>
        <w:numPr>
          <w:ilvl w:val="2"/>
          <w:numId w:val="27"/>
        </w:numPr>
        <w:tabs>
          <w:tab w:val="left" w:pos="567"/>
        </w:tabs>
        <w:spacing w:line="276" w:lineRule="auto"/>
        <w:ind w:left="284" w:hanging="284"/>
        <w:rPr>
          <w:rFonts w:eastAsia="Times New Roman"/>
          <w:lang w:eastAsia="ru-RU"/>
        </w:rPr>
      </w:pPr>
      <w:r w:rsidRPr="004B3EF2">
        <w:rPr>
          <w:rFonts w:eastAsia="Times New Roman"/>
          <w:lang w:eastAsia="ru-RU"/>
        </w:rPr>
        <w:t>расходы, связанные с оплатой Новому Подрядчику мобилизации, вышкомонтажны</w:t>
      </w:r>
      <w:r w:rsidR="00B72488" w:rsidRPr="004B3EF2">
        <w:rPr>
          <w:rFonts w:eastAsia="Times New Roman"/>
          <w:lang w:eastAsia="ru-RU"/>
        </w:rPr>
        <w:t>х</w:t>
      </w:r>
      <w:r w:rsidRPr="004B3EF2">
        <w:rPr>
          <w:rFonts w:eastAsia="Times New Roman"/>
          <w:lang w:eastAsia="ru-RU"/>
        </w:rPr>
        <w:t>, пусконаладочны</w:t>
      </w:r>
      <w:r w:rsidR="00B72488" w:rsidRPr="004B3EF2">
        <w:rPr>
          <w:rFonts w:eastAsia="Times New Roman"/>
          <w:lang w:eastAsia="ru-RU"/>
        </w:rPr>
        <w:t>х</w:t>
      </w:r>
      <w:r w:rsidRPr="004B3EF2">
        <w:rPr>
          <w:rFonts w:eastAsia="Times New Roman"/>
          <w:lang w:eastAsia="ru-RU"/>
        </w:rPr>
        <w:t xml:space="preserve"> и иных работ, необходимых для начала бурения по Дополнительному соглашению;</w:t>
      </w:r>
    </w:p>
    <w:p w14:paraId="3B5418D5" w14:textId="77777777" w:rsidR="00072E3B" w:rsidRPr="004B3EF2" w:rsidRDefault="00072E3B" w:rsidP="004B3EF2">
      <w:pPr>
        <w:widowControl w:val="0"/>
        <w:tabs>
          <w:tab w:val="left" w:pos="567"/>
        </w:tabs>
        <w:spacing w:line="276" w:lineRule="auto"/>
        <w:rPr>
          <w:rFonts w:eastAsia="Times New Roman"/>
          <w:lang w:eastAsia="ru-RU"/>
        </w:rPr>
      </w:pPr>
      <w:r w:rsidRPr="004B3EF2">
        <w:rPr>
          <w:rFonts w:eastAsia="Times New Roman"/>
          <w:lang w:eastAsia="ru-RU"/>
        </w:rPr>
        <w:tab/>
        <w:t>Для целей настоящего пункта Договора, Новый Подрядчик по бурению – юридическое лицо, с которым Заказчик заключает сделку, в случае отказа Подрядчика от подписания Дополнительного соглашения.</w:t>
      </w:r>
    </w:p>
    <w:p w14:paraId="3DB861A0" w14:textId="60A76E01" w:rsidR="00B56FDB" w:rsidRPr="004B3EF2" w:rsidRDefault="00072E3B" w:rsidP="004B3EF2">
      <w:pPr>
        <w:widowControl w:val="0"/>
        <w:tabs>
          <w:tab w:val="left" w:pos="567"/>
        </w:tabs>
        <w:spacing w:line="276" w:lineRule="auto"/>
        <w:rPr>
          <w:rFonts w:eastAsia="Times New Roman"/>
          <w:lang w:eastAsia="ru-RU"/>
        </w:rPr>
      </w:pPr>
      <w:r w:rsidRPr="004B3EF2">
        <w:rPr>
          <w:rFonts w:eastAsia="Times New Roman"/>
          <w:lang w:eastAsia="ru-RU"/>
        </w:rPr>
        <w:tab/>
        <w:t>Простой сервисных организаций рассчитывается с момента начала бурения, указанного в Дополнительном соглашении, от подписания которого отказался Подрядчик, до момента начала выполнение работ Новым подрядчиком на бурение, либо демобилизации.</w:t>
      </w:r>
    </w:p>
    <w:p w14:paraId="5F9729A7" w14:textId="59D43769" w:rsidR="00B56FDB" w:rsidRPr="004B3EF2" w:rsidRDefault="00B56FDB" w:rsidP="004B3EF2">
      <w:pPr>
        <w:pStyle w:val="a5"/>
        <w:widowControl w:val="0"/>
        <w:numPr>
          <w:ilvl w:val="2"/>
          <w:numId w:val="29"/>
        </w:numPr>
        <w:tabs>
          <w:tab w:val="left" w:pos="567"/>
        </w:tabs>
        <w:spacing w:line="276" w:lineRule="auto"/>
        <w:ind w:left="0" w:firstLine="0"/>
        <w:rPr>
          <w:bCs/>
        </w:rPr>
      </w:pPr>
      <w:r w:rsidRPr="004B3EF2">
        <w:t xml:space="preserve">Если иное прямо не установлено Договором или не согласовано Сторонами, принятие Заказчиком решения о полном или частичном исполнении/неисполнении Негарантированного объема работ возможно не позднее, чем по истечении </w:t>
      </w:r>
      <w:r w:rsidR="003231C1" w:rsidRPr="004B3EF2">
        <w:t>45</w:t>
      </w:r>
      <w:r w:rsidRPr="004B3EF2">
        <w:t xml:space="preserve"> календарных дней с момента окончания бурения (далее – период ожидания Дополнительного соглашения). Днем окончания бурения является день подписания Акт</w:t>
      </w:r>
      <w:r w:rsidR="00F317FC" w:rsidRPr="004B3EF2">
        <w:t xml:space="preserve">а о приемке выполненных </w:t>
      </w:r>
      <w:r w:rsidRPr="004B3EF2">
        <w:t xml:space="preserve">работ по последней скважине, в отношении которой у Сторон были обязательства. </w:t>
      </w:r>
    </w:p>
    <w:p w14:paraId="4525D7CA" w14:textId="195EA511" w:rsidR="00B56FDB" w:rsidRPr="004B3EF2" w:rsidRDefault="00B56FDB" w:rsidP="004B3EF2">
      <w:pPr>
        <w:pStyle w:val="a5"/>
        <w:widowControl w:val="0"/>
        <w:tabs>
          <w:tab w:val="left" w:pos="567"/>
        </w:tabs>
        <w:spacing w:line="276" w:lineRule="auto"/>
        <w:ind w:left="0"/>
      </w:pPr>
      <w:r w:rsidRPr="004B3EF2">
        <w:t xml:space="preserve">Заказчик вправе направить уведомление об отсутствии производственной необходимости в исполнении негарантированного объема работ ранее истечения </w:t>
      </w:r>
      <w:r w:rsidRPr="004B3EF2">
        <w:lastRenderedPageBreak/>
        <w:t xml:space="preserve">вышеуказанных </w:t>
      </w:r>
      <w:r w:rsidR="003231C1" w:rsidRPr="004B3EF2">
        <w:t>45</w:t>
      </w:r>
      <w:r w:rsidRPr="004B3EF2">
        <w:t xml:space="preserve"> календарных дней, в таком случае период ожидания Дополнительного соглашения соразмерно сокращается.</w:t>
      </w:r>
    </w:p>
    <w:p w14:paraId="57D43E57" w14:textId="4C2A994E" w:rsidR="00B56FDB" w:rsidRPr="004B3EF2" w:rsidRDefault="00B56FDB" w:rsidP="004B3EF2">
      <w:pPr>
        <w:pStyle w:val="a5"/>
        <w:widowControl w:val="0"/>
        <w:numPr>
          <w:ilvl w:val="2"/>
          <w:numId w:val="29"/>
        </w:numPr>
        <w:tabs>
          <w:tab w:val="left" w:pos="567"/>
        </w:tabs>
        <w:spacing w:line="276" w:lineRule="auto"/>
        <w:ind w:left="0" w:firstLine="0"/>
        <w:rPr>
          <w:bCs/>
        </w:rPr>
      </w:pPr>
      <w:r w:rsidRPr="004B3EF2">
        <w:t xml:space="preserve">Период ожидания Дополнительного соглашения, в рамках которого Подрядчик обязуется находиться на объекте Заказчика и быть готовым к продолжению выполнения Работ в рамках Дополнительного соглашения оплачивается Заказчиком по ставкам, согласованным сторонами в Приложении </w:t>
      </w:r>
      <w:r w:rsidR="00EB5FFC" w:rsidRPr="004B3EF2">
        <w:t>№</w:t>
      </w:r>
      <w:r w:rsidR="00B12CCA" w:rsidRPr="004B3EF2">
        <w:t xml:space="preserve"> 3</w:t>
      </w:r>
      <w:r w:rsidRPr="004B3EF2">
        <w:t>.</w:t>
      </w:r>
    </w:p>
    <w:p w14:paraId="04688745" w14:textId="1A3B7569" w:rsidR="00B56FDB" w:rsidRPr="004B3EF2" w:rsidRDefault="00B56FDB" w:rsidP="004B3EF2">
      <w:pPr>
        <w:pStyle w:val="a5"/>
        <w:widowControl w:val="0"/>
        <w:numPr>
          <w:ilvl w:val="2"/>
          <w:numId w:val="29"/>
        </w:numPr>
        <w:tabs>
          <w:tab w:val="left" w:pos="567"/>
        </w:tabs>
        <w:spacing w:line="276" w:lineRule="auto"/>
        <w:ind w:left="0" w:firstLine="0"/>
        <w:rPr>
          <w:bCs/>
        </w:rPr>
      </w:pPr>
      <w:r w:rsidRPr="004B3EF2">
        <w:t>По истечении периода ожидания Дополнительного соглашения оплата ставок, связанных с ожиданием Подрядчиком Работ, прекращается, оборудование Подрядчика подлежит демобилизации.</w:t>
      </w:r>
    </w:p>
    <w:p w14:paraId="391A189D" w14:textId="6078378E" w:rsidR="00B56FDB" w:rsidRPr="004B3EF2" w:rsidRDefault="00B56FDB" w:rsidP="004B3EF2">
      <w:pPr>
        <w:pStyle w:val="a5"/>
        <w:widowControl w:val="0"/>
        <w:numPr>
          <w:ilvl w:val="2"/>
          <w:numId w:val="29"/>
        </w:numPr>
        <w:tabs>
          <w:tab w:val="left" w:pos="567"/>
          <w:tab w:val="left" w:pos="851"/>
        </w:tabs>
        <w:spacing w:line="276" w:lineRule="auto"/>
        <w:ind w:left="0" w:firstLine="0"/>
        <w:rPr>
          <w:bCs/>
        </w:rPr>
      </w:pPr>
      <w:r w:rsidRPr="004B3EF2">
        <w:t xml:space="preserve">Демобилизация в период ожидания оплачивается Заказчиком по ставкам, согласованным в Приложении </w:t>
      </w:r>
      <w:r w:rsidR="00EB5FFC" w:rsidRPr="004B3EF2">
        <w:t>№</w:t>
      </w:r>
      <w:r w:rsidR="00B12CCA" w:rsidRPr="004B3EF2">
        <w:t xml:space="preserve"> 3</w:t>
      </w:r>
      <w:r w:rsidRPr="004B3EF2">
        <w:t xml:space="preserve">, до пункта </w:t>
      </w:r>
      <w:r w:rsidR="00D31189" w:rsidRPr="004B3EF2">
        <w:t xml:space="preserve">в </w:t>
      </w:r>
      <w:r w:rsidR="00A6309B">
        <w:t>_______________________</w:t>
      </w:r>
      <w:r w:rsidRPr="004B3EF2">
        <w:t xml:space="preserve"> </w:t>
      </w:r>
      <w:proofErr w:type="spellStart"/>
      <w:r w:rsidRPr="004B3EF2">
        <w:t>в</w:t>
      </w:r>
      <w:proofErr w:type="spellEnd"/>
      <w:r w:rsidRPr="004B3EF2">
        <w:t xml:space="preserve"> случае, если Подрядчик </w:t>
      </w:r>
      <w:r w:rsidR="00D31189" w:rsidRPr="004B3EF2">
        <w:t xml:space="preserve">после мобилизации </w:t>
      </w:r>
      <w:r w:rsidRPr="004B3EF2">
        <w:t xml:space="preserve">находился на Объекте и был готов к выполнению работ в период ожидания. В иных случаях оплата демобилизации Заказчиком не производится. </w:t>
      </w:r>
    </w:p>
    <w:p w14:paraId="392F21DE" w14:textId="5389BA93" w:rsidR="00B56FDB" w:rsidRPr="004B3EF2" w:rsidRDefault="00B56FDB" w:rsidP="004B3EF2">
      <w:pPr>
        <w:pStyle w:val="a5"/>
        <w:widowControl w:val="0"/>
        <w:numPr>
          <w:ilvl w:val="2"/>
          <w:numId w:val="29"/>
        </w:numPr>
        <w:tabs>
          <w:tab w:val="left" w:pos="567"/>
          <w:tab w:val="left" w:pos="851"/>
        </w:tabs>
        <w:spacing w:line="276" w:lineRule="auto"/>
        <w:ind w:left="0" w:firstLine="0"/>
        <w:rPr>
          <w:bCs/>
        </w:rPr>
      </w:pPr>
      <w:r w:rsidRPr="004B3EF2">
        <w:t xml:space="preserve">Если окончание периода ожидания Дополнительного соглашения происходит в период наличия подъездных дорог к месторождению, Подрядчик обязан осуществить демонтаж и демобилизацию в течение </w:t>
      </w:r>
      <w:r w:rsidR="00303823" w:rsidRPr="004B3EF2">
        <w:t>15</w:t>
      </w:r>
      <w:r w:rsidRPr="004B3EF2">
        <w:t xml:space="preserve"> дней с момента окончания периода ожидания. Если окончание периода ожидания Дополнительного соглашения происходит в период отсутствия подъездных дорог к месторождению, Стороны согласовывают даты демобилизации с учетом появления дорог, а период ожидания установления дорог оплачивается Заказчиком по ставкам, согласованным в Приложении </w:t>
      </w:r>
      <w:r w:rsidR="00EB5FFC" w:rsidRPr="004B3EF2">
        <w:t>№</w:t>
      </w:r>
      <w:r w:rsidR="00B12CCA" w:rsidRPr="004B3EF2">
        <w:t xml:space="preserve"> 3</w:t>
      </w:r>
      <w:r w:rsidR="001916C8" w:rsidRPr="004B3EF2">
        <w:t>.</w:t>
      </w:r>
    </w:p>
    <w:p w14:paraId="214E17A1" w14:textId="62A161B0" w:rsidR="00B56FDB" w:rsidRPr="004B3EF2" w:rsidRDefault="00B56FDB" w:rsidP="004B3EF2">
      <w:pPr>
        <w:pStyle w:val="a5"/>
        <w:widowControl w:val="0"/>
        <w:numPr>
          <w:ilvl w:val="2"/>
          <w:numId w:val="29"/>
        </w:numPr>
        <w:tabs>
          <w:tab w:val="left" w:pos="567"/>
          <w:tab w:val="left" w:pos="851"/>
        </w:tabs>
        <w:spacing w:line="276" w:lineRule="auto"/>
        <w:ind w:left="0" w:firstLine="0"/>
        <w:rPr>
          <w:rFonts w:eastAsia="Calibri"/>
        </w:rPr>
      </w:pPr>
      <w:r w:rsidRPr="004B3EF2">
        <w:rPr>
          <w:rFonts w:eastAsia="Calibri"/>
        </w:rPr>
        <w:t xml:space="preserve">Стороны согласовали, что в случае раскрытия Негарантированного объема работ Заказчиком условия </w:t>
      </w:r>
      <w:proofErr w:type="spellStart"/>
      <w:r w:rsidRPr="004B3EF2">
        <w:rPr>
          <w:rFonts w:eastAsia="Calibri"/>
        </w:rPr>
        <w:t>п.п</w:t>
      </w:r>
      <w:proofErr w:type="spellEnd"/>
      <w:r w:rsidRPr="004B3EF2">
        <w:rPr>
          <w:rFonts w:eastAsia="Calibri"/>
        </w:rPr>
        <w:t xml:space="preserve">. </w:t>
      </w:r>
      <w:r w:rsidR="004E6FD7" w:rsidRPr="004B3EF2">
        <w:rPr>
          <w:rFonts w:eastAsia="Calibri"/>
        </w:rPr>
        <w:t>2.5</w:t>
      </w:r>
      <w:r w:rsidRPr="004B3EF2">
        <w:rPr>
          <w:rFonts w:eastAsia="Calibri"/>
        </w:rPr>
        <w:t>.-</w:t>
      </w:r>
      <w:r w:rsidR="004E6FD7" w:rsidRPr="004B3EF2">
        <w:rPr>
          <w:rFonts w:eastAsia="Calibri"/>
        </w:rPr>
        <w:t>2.8.13</w:t>
      </w:r>
      <w:r w:rsidRPr="004B3EF2">
        <w:rPr>
          <w:rFonts w:eastAsia="Calibri"/>
        </w:rPr>
        <w:t>. настоящей статьи применяются к каждой буровой установке, включая в том числе условия по прекращению и отказу от Договора.</w:t>
      </w:r>
    </w:p>
    <w:p w14:paraId="648D56A8" w14:textId="6C0856DC" w:rsidR="00B56FDB" w:rsidRPr="004B3EF2" w:rsidRDefault="00B56FDB" w:rsidP="004B3EF2">
      <w:pPr>
        <w:pStyle w:val="a5"/>
        <w:widowControl w:val="0"/>
        <w:numPr>
          <w:ilvl w:val="2"/>
          <w:numId w:val="29"/>
        </w:numPr>
        <w:tabs>
          <w:tab w:val="left" w:pos="567"/>
          <w:tab w:val="left" w:pos="851"/>
        </w:tabs>
        <w:spacing w:line="276" w:lineRule="auto"/>
        <w:ind w:left="0" w:firstLine="0"/>
        <w:rPr>
          <w:bCs/>
        </w:rPr>
      </w:pPr>
      <w:r w:rsidRPr="004B3EF2">
        <w:t>Нарушение</w:t>
      </w:r>
      <w:r w:rsidR="008C26F4" w:rsidRPr="004B3EF2">
        <w:t xml:space="preserve"> </w:t>
      </w:r>
      <w:r w:rsidRPr="004B3EF2">
        <w:t>Подрядчиком установленного периода ожидания Дополнительного соглашения</w:t>
      </w:r>
      <w:r w:rsidR="00DD589B" w:rsidRPr="004B3EF2">
        <w:rPr>
          <w:rFonts w:ascii="Times New Roman" w:eastAsia="Times New Roman" w:hAnsi="Times New Roman" w:cs="Times New Roman"/>
          <w:b/>
          <w:lang w:eastAsia="ru-RU"/>
        </w:rPr>
        <w:t xml:space="preserve"> </w:t>
      </w:r>
      <w:r w:rsidR="00DD589B" w:rsidRPr="004B3EF2">
        <w:t>о раскрытии негарантированного объема</w:t>
      </w:r>
      <w:r w:rsidRPr="004B3EF2">
        <w:t xml:space="preserve">, а равно немотивированный отказ от подписания Дополнительного соглашения, соответствующего условиям Договора, является односторонним отказом Подрядчика от исполнения Договора. В таком случае Заказчик с даты как ему стало известно об отказе Подрядчика от Договора, прекращает выплаты Подрядчику, связанные с периодом ожидания Дополнительного соглашения, а Подрядчик по требованию Заказчика выплачивает плату за отказ от Договора и расходы Заказчика согласно разделу </w:t>
      </w:r>
      <w:r w:rsidR="0040065C" w:rsidRPr="004B3EF2">
        <w:t>4</w:t>
      </w:r>
      <w:r w:rsidRPr="004B3EF2">
        <w:t xml:space="preserve"> Договора. Под нарушением Подрядчиком установленного периода ожидания Дополнительного соглашения Стороны понимают уведомление Подрядчика об отказе от исполнения Договора и/или несогласованная с Заказчиком демобилизация Буровой установки и/или персонала полностью или частично.</w:t>
      </w:r>
    </w:p>
    <w:p w14:paraId="6A4A2E1F" w14:textId="77777777" w:rsidR="00B56FDB" w:rsidRPr="004B3EF2" w:rsidRDefault="00B56FDB" w:rsidP="004B3EF2">
      <w:pPr>
        <w:pStyle w:val="a5"/>
        <w:widowControl w:val="0"/>
        <w:ind w:left="0"/>
        <w:rPr>
          <w:bCs/>
        </w:rPr>
      </w:pPr>
    </w:p>
    <w:p w14:paraId="4D8549B9" w14:textId="71A9767E" w:rsidR="0024657D" w:rsidRPr="004B3EF2" w:rsidRDefault="00D2306D" w:rsidP="004B3EF2">
      <w:pPr>
        <w:pStyle w:val="1"/>
        <w:keepNext w:val="0"/>
        <w:keepLines w:val="0"/>
        <w:widowControl w:val="0"/>
        <w:numPr>
          <w:ilvl w:val="0"/>
          <w:numId w:val="29"/>
        </w:numPr>
        <w:tabs>
          <w:tab w:val="left" w:pos="567"/>
        </w:tabs>
        <w:spacing w:before="0" w:line="276" w:lineRule="auto"/>
        <w:ind w:left="0" w:firstLine="284"/>
        <w:contextualSpacing/>
        <w:jc w:val="left"/>
        <w:rPr>
          <w:rFonts w:cs="Arial"/>
          <w:sz w:val="24"/>
          <w:szCs w:val="24"/>
        </w:rPr>
      </w:pPr>
      <w:bookmarkStart w:id="4" w:name="_Toc90028406"/>
      <w:r w:rsidRPr="004B3EF2">
        <w:rPr>
          <w:rFonts w:cs="Arial"/>
          <w:sz w:val="24"/>
          <w:szCs w:val="24"/>
        </w:rPr>
        <w:t>СРОКИ</w:t>
      </w:r>
      <w:bookmarkEnd w:id="4"/>
    </w:p>
    <w:p w14:paraId="3DB8BE3A" w14:textId="6E7A44D8" w:rsidR="00B42053" w:rsidRPr="004B3EF2" w:rsidRDefault="00B42053" w:rsidP="004B3EF2">
      <w:pPr>
        <w:widowControl w:val="0"/>
        <w:numPr>
          <w:ilvl w:val="1"/>
          <w:numId w:val="2"/>
        </w:numPr>
        <w:tabs>
          <w:tab w:val="left" w:pos="567"/>
        </w:tabs>
        <w:spacing w:line="276" w:lineRule="auto"/>
        <w:ind w:left="0" w:firstLine="0"/>
        <w:contextualSpacing/>
      </w:pPr>
      <w:bookmarkStart w:id="5" w:name="_Hlk120811517"/>
      <w:r w:rsidRPr="004B3EF2">
        <w:t>Договор</w:t>
      </w:r>
      <w:r w:rsidR="00BB58D0" w:rsidRPr="004B3EF2">
        <w:t xml:space="preserve"> </w:t>
      </w:r>
      <w:bookmarkStart w:id="6" w:name="_Hlk120811562"/>
      <w:r w:rsidR="00BB58D0" w:rsidRPr="004B3EF2">
        <w:t>вступает</w:t>
      </w:r>
      <w:r w:rsidRPr="004B3EF2">
        <w:t xml:space="preserve"> в силу с момента его подписания обеими </w:t>
      </w:r>
      <w:r w:rsidR="008B153E" w:rsidRPr="004B3EF2">
        <w:t>Сторонами</w:t>
      </w:r>
      <w:r w:rsidR="00B37933">
        <w:t xml:space="preserve">, </w:t>
      </w:r>
      <w:r w:rsidR="00B37933" w:rsidRPr="00B37933">
        <w:t xml:space="preserve">распространяет своё действие на отношения Сторон, возникшие с </w:t>
      </w:r>
      <w:r w:rsidR="00B37933">
        <w:t>18</w:t>
      </w:r>
      <w:r w:rsidR="00B37933" w:rsidRPr="00B37933">
        <w:t>.0</w:t>
      </w:r>
      <w:r w:rsidR="00B37933">
        <w:t>2</w:t>
      </w:r>
      <w:r w:rsidR="00B37933" w:rsidRPr="00B37933">
        <w:t>.2025 г.</w:t>
      </w:r>
      <w:r w:rsidR="008B153E" w:rsidRPr="004B3EF2">
        <w:t xml:space="preserve"> </w:t>
      </w:r>
      <w:r w:rsidRPr="004B3EF2">
        <w:t xml:space="preserve">и действует до полного исполнения Сторонами своих </w:t>
      </w:r>
      <w:bookmarkEnd w:id="6"/>
      <w:r w:rsidRPr="004B3EF2">
        <w:t>обязательств.</w:t>
      </w:r>
    </w:p>
    <w:bookmarkEnd w:id="5"/>
    <w:p w14:paraId="7F58075C" w14:textId="77777777" w:rsidR="00B42053" w:rsidRPr="004B3EF2" w:rsidRDefault="00B42053" w:rsidP="004B3EF2">
      <w:pPr>
        <w:widowControl w:val="0"/>
        <w:numPr>
          <w:ilvl w:val="1"/>
          <w:numId w:val="2"/>
        </w:numPr>
        <w:tabs>
          <w:tab w:val="left" w:pos="567"/>
        </w:tabs>
        <w:spacing w:line="276" w:lineRule="auto"/>
        <w:ind w:left="0" w:firstLine="0"/>
        <w:contextualSpacing/>
      </w:pPr>
      <w:r w:rsidRPr="004B3EF2">
        <w:t>Прекращение срока действия Договора или досрочное его р</w:t>
      </w:r>
      <w:r w:rsidR="00934C3D" w:rsidRPr="004B3EF2">
        <w:t>асторжение не влечет прекращения</w:t>
      </w:r>
      <w:r w:rsidRPr="004B3EF2">
        <w:t xml:space="preserve"> правоотношени</w:t>
      </w:r>
      <w:r w:rsidR="00934C3D" w:rsidRPr="004B3EF2">
        <w:t>й,</w:t>
      </w:r>
      <w:r w:rsidRPr="004B3EF2">
        <w:t xml:space="preserve"> возникших в период его действия</w:t>
      </w:r>
      <w:r w:rsidR="00934C3D" w:rsidRPr="004B3EF2">
        <w:t>,</w:t>
      </w:r>
      <w:r w:rsidRPr="004B3EF2">
        <w:t xml:space="preserve"> и не освобождает Стороны от ответственности, предусмотренной Договором, за нарушение обязательств во время его исполнения.</w:t>
      </w:r>
    </w:p>
    <w:p w14:paraId="6F1F5718" w14:textId="0D31A25E" w:rsidR="001F5EF4" w:rsidRPr="004B3EF2" w:rsidRDefault="001F5EF4" w:rsidP="004B3EF2">
      <w:pPr>
        <w:widowControl w:val="0"/>
        <w:numPr>
          <w:ilvl w:val="1"/>
          <w:numId w:val="2"/>
        </w:numPr>
        <w:tabs>
          <w:tab w:val="left" w:pos="567"/>
        </w:tabs>
        <w:spacing w:line="276" w:lineRule="auto"/>
        <w:ind w:left="0" w:firstLine="0"/>
        <w:contextualSpacing/>
      </w:pPr>
      <w:r w:rsidRPr="004B3EF2">
        <w:t xml:space="preserve">Независимо от срока действия Договора при </w:t>
      </w:r>
      <w:r w:rsidR="006D1463" w:rsidRPr="004B3EF2">
        <w:t xml:space="preserve">исполнении Договора, в том числе при </w:t>
      </w:r>
      <w:r w:rsidRPr="004B3EF2">
        <w:t>осуществлении мобилизационных (демобилизационных) мероприятий на Объекте</w:t>
      </w:r>
      <w:r w:rsidR="006D1463" w:rsidRPr="004B3EF2">
        <w:t>,</w:t>
      </w:r>
      <w:r w:rsidRPr="004B3EF2">
        <w:t xml:space="preserve"> Подрядчик обязуется соблюдать требования Договора, связанные с нахождением Подрядчика/Персонала Подрядчика на Объекте Заказчика. В случае нарушения </w:t>
      </w:r>
      <w:r w:rsidRPr="004B3EF2">
        <w:lastRenderedPageBreak/>
        <w:t xml:space="preserve">Подрядчиком указанных требований в данный период, Подрядчик уплачивает предусмотренные Договором штрафные санкции, </w:t>
      </w:r>
      <w:r w:rsidR="00DD589B" w:rsidRPr="004B3EF2">
        <w:t>и компенсирует Заказчику возникший в связи с нарушением документально подтвержденный реальный ущерб</w:t>
      </w:r>
      <w:r w:rsidR="00355B6F" w:rsidRPr="004B3EF2">
        <w:t>.</w:t>
      </w:r>
    </w:p>
    <w:p w14:paraId="080B0BE7" w14:textId="7DAE8302" w:rsidR="001F406E" w:rsidRPr="004B3EF2" w:rsidRDefault="001F406E" w:rsidP="004B3EF2">
      <w:pPr>
        <w:widowControl w:val="0"/>
        <w:numPr>
          <w:ilvl w:val="1"/>
          <w:numId w:val="2"/>
        </w:numPr>
        <w:tabs>
          <w:tab w:val="left" w:pos="567"/>
        </w:tabs>
        <w:spacing w:line="276" w:lineRule="auto"/>
        <w:ind w:left="0" w:firstLine="0"/>
        <w:contextualSpacing/>
      </w:pPr>
      <w:r w:rsidRPr="004B3EF2">
        <w:t>Сроки</w:t>
      </w:r>
      <w:r w:rsidR="00483120" w:rsidRPr="004B3EF2">
        <w:t xml:space="preserve"> мобилизации и</w:t>
      </w:r>
      <w:r w:rsidR="00B26F63" w:rsidRPr="004B3EF2">
        <w:t xml:space="preserve"> выполнения работ</w:t>
      </w:r>
      <w:r w:rsidR="0018489D" w:rsidRPr="004B3EF2">
        <w:t>, а равно как и п</w:t>
      </w:r>
      <w:r w:rsidRPr="004B3EF2">
        <w:t xml:space="preserve">ромежуточные сроки выполнения Работ по конкретным скважинам определяются </w:t>
      </w:r>
      <w:r w:rsidR="0095122A" w:rsidRPr="004B3EF2">
        <w:t>Сторонами</w:t>
      </w:r>
      <w:r w:rsidRPr="004B3EF2">
        <w:t xml:space="preserve"> в </w:t>
      </w:r>
      <w:r w:rsidR="0018489D" w:rsidRPr="004B3EF2">
        <w:t xml:space="preserve">Графике </w:t>
      </w:r>
      <w:r w:rsidR="00172BF8" w:rsidRPr="004B3EF2">
        <w:t>«</w:t>
      </w:r>
      <w:r w:rsidR="0018489D" w:rsidRPr="004B3EF2">
        <w:t>глубина-день</w:t>
      </w:r>
      <w:r w:rsidR="00172BF8" w:rsidRPr="004B3EF2">
        <w:t>»</w:t>
      </w:r>
      <w:r w:rsidR="0018489D" w:rsidRPr="004B3EF2">
        <w:t xml:space="preserve"> </w:t>
      </w:r>
      <w:r w:rsidRPr="004B3EF2">
        <w:t>и/или</w:t>
      </w:r>
      <w:r w:rsidR="0018489D" w:rsidRPr="004B3EF2">
        <w:t xml:space="preserve"> Дополнительном соглашении</w:t>
      </w:r>
      <w:r w:rsidRPr="004B3EF2">
        <w:t>, в порядке, предусмотренном Договором.</w:t>
      </w:r>
    </w:p>
    <w:p w14:paraId="54591CCD" w14:textId="6C3EC16A" w:rsidR="00A84C9B" w:rsidRPr="004B3EF2" w:rsidRDefault="00A84C9B" w:rsidP="004B3EF2">
      <w:pPr>
        <w:pStyle w:val="a5"/>
        <w:widowControl w:val="0"/>
        <w:numPr>
          <w:ilvl w:val="2"/>
          <w:numId w:val="2"/>
        </w:numPr>
        <w:tabs>
          <w:tab w:val="left" w:pos="567"/>
          <w:tab w:val="left" w:pos="709"/>
        </w:tabs>
        <w:spacing w:line="276" w:lineRule="auto"/>
        <w:ind w:left="0" w:firstLine="0"/>
      </w:pPr>
      <w:bookmarkStart w:id="7" w:name="_Hlk119668414"/>
      <w:r w:rsidRPr="004B3EF2">
        <w:t xml:space="preserve">Подрядчик </w:t>
      </w:r>
      <w:bookmarkStart w:id="8" w:name="_Hlk120811852"/>
      <w:r w:rsidRPr="004B3EF2">
        <w:t>разрабатывает планируемый профиль скважины и проводит в программном продукте необходимые инженерно-технические расчеты траектории ствола скважины. Не позднее, чем за 10</w:t>
      </w:r>
      <w:r w:rsidR="00971137" w:rsidRPr="004B3EF2">
        <w:t xml:space="preserve"> (десять)</w:t>
      </w:r>
      <w:r w:rsidRPr="004B3EF2">
        <w:t xml:space="preserve"> </w:t>
      </w:r>
      <w:r w:rsidR="00971137" w:rsidRPr="004B3EF2">
        <w:t>рабочих</w:t>
      </w:r>
      <w:r w:rsidRPr="004B3EF2">
        <w:t xml:space="preserve"> дней до начала бурения каждой скважины Подрядчик направляет окончательную версию на согласование Заказчику</w:t>
      </w:r>
      <w:bookmarkEnd w:id="8"/>
      <w:r w:rsidRPr="004B3EF2">
        <w:t>.</w:t>
      </w:r>
    </w:p>
    <w:p w14:paraId="6913FE7D" w14:textId="7B6246C7" w:rsidR="00A84C9B" w:rsidRPr="004B3EF2" w:rsidRDefault="00A84C9B" w:rsidP="004B3EF2">
      <w:pPr>
        <w:pStyle w:val="a5"/>
        <w:widowControl w:val="0"/>
        <w:numPr>
          <w:ilvl w:val="2"/>
          <w:numId w:val="2"/>
        </w:numPr>
        <w:tabs>
          <w:tab w:val="left" w:pos="567"/>
          <w:tab w:val="left" w:pos="709"/>
        </w:tabs>
        <w:spacing w:line="276" w:lineRule="auto"/>
        <w:ind w:left="0" w:firstLine="0"/>
      </w:pPr>
      <w:r w:rsidRPr="004B3EF2">
        <w:t xml:space="preserve">Заказчик, </w:t>
      </w:r>
      <w:bookmarkStart w:id="9" w:name="_Hlk120811920"/>
      <w:r w:rsidRPr="004B3EF2">
        <w:t xml:space="preserve">основываясь на утвержденной версии профиля скважины </w:t>
      </w:r>
      <w:r w:rsidR="00971137" w:rsidRPr="004B3EF2">
        <w:t>формирует График «глубина-день» с учетом предполагаемых метров проходки</w:t>
      </w:r>
      <w:bookmarkEnd w:id="9"/>
      <w:r w:rsidR="00147E9D" w:rsidRPr="004B3EF2">
        <w:t xml:space="preserve"> и нормы времени операций при бурении в соответствии с Приложением 29</w:t>
      </w:r>
      <w:r w:rsidR="00971137" w:rsidRPr="004B3EF2">
        <w:t>.</w:t>
      </w:r>
    </w:p>
    <w:p w14:paraId="2FDE8647" w14:textId="14C6A110" w:rsidR="00971137" w:rsidRPr="004B3EF2" w:rsidRDefault="008F3E7C" w:rsidP="004B3EF2">
      <w:pPr>
        <w:pStyle w:val="a5"/>
        <w:widowControl w:val="0"/>
        <w:numPr>
          <w:ilvl w:val="2"/>
          <w:numId w:val="2"/>
        </w:numPr>
        <w:tabs>
          <w:tab w:val="left" w:pos="567"/>
          <w:tab w:val="left" w:pos="709"/>
        </w:tabs>
        <w:spacing w:line="276" w:lineRule="auto"/>
        <w:ind w:left="0" w:firstLine="0"/>
      </w:pPr>
      <w:r w:rsidRPr="004B3EF2">
        <w:t xml:space="preserve">Не позднее, чем за </w:t>
      </w:r>
      <w:r w:rsidR="00971137" w:rsidRPr="004B3EF2">
        <w:t>8</w:t>
      </w:r>
      <w:r w:rsidR="00835B3E" w:rsidRPr="004B3EF2">
        <w:t xml:space="preserve"> </w:t>
      </w:r>
      <w:r w:rsidRPr="004B3EF2">
        <w:t>(</w:t>
      </w:r>
      <w:r w:rsidR="00971137" w:rsidRPr="004B3EF2">
        <w:t>восемь</w:t>
      </w:r>
      <w:r w:rsidR="00E27B15" w:rsidRPr="004B3EF2">
        <w:t xml:space="preserve">) </w:t>
      </w:r>
      <w:r w:rsidR="00971137" w:rsidRPr="004B3EF2">
        <w:t>рабочих</w:t>
      </w:r>
      <w:r w:rsidR="00E27B15" w:rsidRPr="004B3EF2">
        <w:t xml:space="preserve"> дней</w:t>
      </w:r>
      <w:r w:rsidRPr="004B3EF2">
        <w:t xml:space="preserve"> до начала бурения каждой скважины </w:t>
      </w:r>
      <w:r w:rsidR="009A6AA5" w:rsidRPr="004B3EF2">
        <w:t>Заказчик</w:t>
      </w:r>
      <w:r w:rsidRPr="004B3EF2">
        <w:t xml:space="preserve"> направляет на согласование </w:t>
      </w:r>
      <w:r w:rsidR="00196664" w:rsidRPr="004B3EF2">
        <w:t xml:space="preserve">График </w:t>
      </w:r>
      <w:r w:rsidR="00AA58CF" w:rsidRPr="004B3EF2">
        <w:t>«</w:t>
      </w:r>
      <w:r w:rsidR="00196664" w:rsidRPr="004B3EF2">
        <w:t>глубина-день</w:t>
      </w:r>
      <w:r w:rsidR="00AA58CF" w:rsidRPr="004B3EF2">
        <w:t>»</w:t>
      </w:r>
      <w:r w:rsidR="00CD5BA3" w:rsidRPr="004B3EF2">
        <w:t>, который</w:t>
      </w:r>
      <w:r w:rsidR="0095122A" w:rsidRPr="004B3EF2">
        <w:t xml:space="preserve">, при отсутствии </w:t>
      </w:r>
      <w:r w:rsidR="00050AF6" w:rsidRPr="004B3EF2">
        <w:t>предложений</w:t>
      </w:r>
      <w:r w:rsidR="0095122A" w:rsidRPr="004B3EF2">
        <w:t xml:space="preserve">, </w:t>
      </w:r>
      <w:r w:rsidR="00CD5BA3" w:rsidRPr="004B3EF2">
        <w:t xml:space="preserve">подписывается </w:t>
      </w:r>
      <w:r w:rsidR="00050AF6" w:rsidRPr="004B3EF2">
        <w:t>Подрядчиком</w:t>
      </w:r>
      <w:r w:rsidR="0018489D" w:rsidRPr="004B3EF2">
        <w:t xml:space="preserve"> </w:t>
      </w:r>
      <w:r w:rsidR="00596C99" w:rsidRPr="004B3EF2">
        <w:t>в течение</w:t>
      </w:r>
      <w:r w:rsidR="0018489D" w:rsidRPr="004B3EF2">
        <w:t xml:space="preserve"> </w:t>
      </w:r>
      <w:r w:rsidR="00971137" w:rsidRPr="004B3EF2">
        <w:t>2</w:t>
      </w:r>
      <w:r w:rsidR="00835B3E" w:rsidRPr="004B3EF2">
        <w:t xml:space="preserve"> (</w:t>
      </w:r>
      <w:r w:rsidR="00971137" w:rsidRPr="004B3EF2">
        <w:t>двух</w:t>
      </w:r>
      <w:r w:rsidR="00835B3E" w:rsidRPr="004B3EF2">
        <w:t>)</w:t>
      </w:r>
      <w:r w:rsidR="0095122A" w:rsidRPr="004B3EF2">
        <w:t xml:space="preserve"> рабочих</w:t>
      </w:r>
      <w:r w:rsidR="00835B3E" w:rsidRPr="004B3EF2">
        <w:t xml:space="preserve"> дней </w:t>
      </w:r>
      <w:r w:rsidR="00CD5BA3" w:rsidRPr="004B3EF2">
        <w:t>с момента его получения</w:t>
      </w:r>
      <w:r w:rsidRPr="004B3EF2">
        <w:t xml:space="preserve">. </w:t>
      </w:r>
      <w:r w:rsidR="00971137" w:rsidRPr="004B3EF2">
        <w:t>При наличии обоснованных предложений со стороны Подрядчика Заказчик вносит изменения в График «глубина-день».</w:t>
      </w:r>
    </w:p>
    <w:p w14:paraId="2AD45C89" w14:textId="0A188E39" w:rsidR="001F5EF4" w:rsidRPr="004B3EF2" w:rsidRDefault="008F3E7C" w:rsidP="004B3EF2">
      <w:pPr>
        <w:pStyle w:val="a5"/>
        <w:widowControl w:val="0"/>
        <w:numPr>
          <w:ilvl w:val="2"/>
          <w:numId w:val="2"/>
        </w:numPr>
        <w:tabs>
          <w:tab w:val="left" w:pos="567"/>
          <w:tab w:val="left" w:pos="709"/>
        </w:tabs>
        <w:spacing w:line="276" w:lineRule="auto"/>
        <w:ind w:left="0" w:firstLine="0"/>
      </w:pPr>
      <w:r w:rsidRPr="004B3EF2">
        <w:t>В случае отсутствия подписанн</w:t>
      </w:r>
      <w:r w:rsidR="00050AF6" w:rsidRPr="004B3EF2">
        <w:t>ого</w:t>
      </w:r>
      <w:r w:rsidRPr="004B3EF2">
        <w:t xml:space="preserve"> </w:t>
      </w:r>
      <w:r w:rsidR="00196664" w:rsidRPr="004B3EF2">
        <w:t xml:space="preserve">Сторонами </w:t>
      </w:r>
      <w:r w:rsidR="00A72D54" w:rsidRPr="004B3EF2">
        <w:t>График</w:t>
      </w:r>
      <w:r w:rsidR="00050AF6" w:rsidRPr="004B3EF2">
        <w:t>а</w:t>
      </w:r>
      <w:r w:rsidR="00A72D54" w:rsidRPr="004B3EF2">
        <w:t xml:space="preserve"> </w:t>
      </w:r>
      <w:r w:rsidR="006F51EA" w:rsidRPr="004B3EF2">
        <w:t>«</w:t>
      </w:r>
      <w:r w:rsidR="00A72D54" w:rsidRPr="004B3EF2">
        <w:t>глубина-день</w:t>
      </w:r>
      <w:r w:rsidR="006F51EA" w:rsidRPr="004B3EF2">
        <w:t>»</w:t>
      </w:r>
      <w:r w:rsidRPr="004B3EF2">
        <w:t xml:space="preserve"> Подрядчик не имеет права начинать Работы по </w:t>
      </w:r>
      <w:r w:rsidR="0018489D" w:rsidRPr="004B3EF2">
        <w:t>строительству</w:t>
      </w:r>
      <w:r w:rsidRPr="004B3EF2">
        <w:t xml:space="preserve"> скважины</w:t>
      </w:r>
      <w:r w:rsidR="00E605AF" w:rsidRPr="004B3EF2">
        <w:t>. П</w:t>
      </w:r>
      <w:r w:rsidR="002F498C" w:rsidRPr="004B3EF2">
        <w:t xml:space="preserve">ри этом время простоя до даты подписания Графика </w:t>
      </w:r>
      <w:r w:rsidR="00B40116" w:rsidRPr="004B3EF2">
        <w:t xml:space="preserve">не </w:t>
      </w:r>
      <w:r w:rsidR="002F498C" w:rsidRPr="004B3EF2">
        <w:t>подлежит оплате Заказчиком</w:t>
      </w:r>
      <w:r w:rsidR="00504942" w:rsidRPr="004B3EF2">
        <w:t xml:space="preserve">, за исключением случаев, когда задержка в подписании Графика вызвана обстоятельствами, зависящими от </w:t>
      </w:r>
      <w:r w:rsidR="00B40116" w:rsidRPr="004B3EF2">
        <w:t>Заказчика</w:t>
      </w:r>
      <w:r w:rsidR="00196664" w:rsidRPr="004B3EF2">
        <w:t>.</w:t>
      </w:r>
    </w:p>
    <w:bookmarkEnd w:id="7"/>
    <w:p w14:paraId="2FEEAF6A" w14:textId="6A758712" w:rsidR="00714848" w:rsidRPr="004B3EF2" w:rsidRDefault="001F5EF4" w:rsidP="004B3EF2">
      <w:pPr>
        <w:pStyle w:val="a5"/>
        <w:widowControl w:val="0"/>
        <w:numPr>
          <w:ilvl w:val="2"/>
          <w:numId w:val="2"/>
        </w:numPr>
        <w:tabs>
          <w:tab w:val="left" w:pos="567"/>
          <w:tab w:val="left" w:pos="709"/>
        </w:tabs>
        <w:spacing w:line="276" w:lineRule="auto"/>
        <w:ind w:left="0" w:firstLine="0"/>
      </w:pPr>
      <w:r w:rsidRPr="004B3EF2">
        <w:rPr>
          <w:lang w:eastAsia="en-GB"/>
        </w:rPr>
        <w:t xml:space="preserve">График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рассчитывается на основании целевых ориентиров, сформированных из имеющегося опыта бурения для аналогичных скважин</w:t>
      </w:r>
      <w:r w:rsidR="00B20006" w:rsidRPr="004B3EF2">
        <w:rPr>
          <w:lang w:eastAsia="en-GB"/>
        </w:rPr>
        <w:t xml:space="preserve">, </w:t>
      </w:r>
      <w:r w:rsidRPr="004B3EF2">
        <w:rPr>
          <w:lang w:eastAsia="en-GB"/>
        </w:rPr>
        <w:t>направлен на контроль сроков бурения и стоимости скважин без потери качества.</w:t>
      </w:r>
    </w:p>
    <w:p w14:paraId="72CC3F76" w14:textId="253603BA" w:rsidR="001F5EF4" w:rsidRPr="004B3EF2" w:rsidRDefault="001F5EF4" w:rsidP="004B3EF2">
      <w:pPr>
        <w:pStyle w:val="a5"/>
        <w:widowControl w:val="0"/>
        <w:numPr>
          <w:ilvl w:val="2"/>
          <w:numId w:val="2"/>
        </w:numPr>
        <w:tabs>
          <w:tab w:val="left" w:pos="567"/>
          <w:tab w:val="left" w:pos="709"/>
        </w:tabs>
        <w:spacing w:line="276" w:lineRule="auto"/>
        <w:ind w:left="0" w:firstLine="0"/>
      </w:pPr>
      <w:r w:rsidRPr="004B3EF2">
        <w:rPr>
          <w:lang w:eastAsia="en-GB"/>
        </w:rPr>
        <w:t xml:space="preserve">График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формируется в обязательном порядке на каждую скважину, независимо от ее назначения и целей бурения. </w:t>
      </w:r>
    </w:p>
    <w:p w14:paraId="20AB766C" w14:textId="4061CE52" w:rsidR="001F5EF4" w:rsidRPr="004B3EF2" w:rsidRDefault="001F5EF4" w:rsidP="004B3EF2">
      <w:pPr>
        <w:pStyle w:val="a5"/>
        <w:widowControl w:val="0"/>
        <w:numPr>
          <w:ilvl w:val="2"/>
          <w:numId w:val="2"/>
        </w:numPr>
        <w:tabs>
          <w:tab w:val="left" w:pos="567"/>
          <w:tab w:val="left" w:pos="709"/>
        </w:tabs>
        <w:spacing w:line="276" w:lineRule="auto"/>
        <w:ind w:left="0" w:firstLine="0"/>
      </w:pPr>
      <w:r w:rsidRPr="004B3EF2">
        <w:rPr>
          <w:lang w:eastAsia="en-GB"/>
        </w:rPr>
        <w:t xml:space="preserve">При формировании планового Графика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учитываются следующие условия: </w:t>
      </w:r>
    </w:p>
    <w:p w14:paraId="6CEADE14" w14:textId="77777777" w:rsidR="001F5EF4" w:rsidRPr="004B3EF2" w:rsidRDefault="001F5EF4" w:rsidP="004B3EF2">
      <w:pPr>
        <w:pStyle w:val="a5"/>
        <w:widowControl w:val="0"/>
        <w:numPr>
          <w:ilvl w:val="0"/>
          <w:numId w:val="22"/>
        </w:numPr>
        <w:tabs>
          <w:tab w:val="left" w:pos="567"/>
          <w:tab w:val="left" w:pos="993"/>
        </w:tabs>
        <w:spacing w:line="276" w:lineRule="auto"/>
        <w:ind w:left="0" w:firstLine="0"/>
        <w:rPr>
          <w:lang w:eastAsia="en-GB"/>
        </w:rPr>
      </w:pPr>
      <w:r w:rsidRPr="004B3EF2">
        <w:rPr>
          <w:lang w:eastAsia="en-GB"/>
        </w:rPr>
        <w:t>геологические особенности месторождения в месте заложения скважины;</w:t>
      </w:r>
    </w:p>
    <w:p w14:paraId="0956A519" w14:textId="77777777" w:rsidR="001F5EF4" w:rsidRPr="004B3EF2" w:rsidRDefault="001F5EF4" w:rsidP="004B3EF2">
      <w:pPr>
        <w:pStyle w:val="a5"/>
        <w:widowControl w:val="0"/>
        <w:numPr>
          <w:ilvl w:val="0"/>
          <w:numId w:val="22"/>
        </w:numPr>
        <w:tabs>
          <w:tab w:val="left" w:pos="567"/>
          <w:tab w:val="left" w:pos="993"/>
        </w:tabs>
        <w:spacing w:line="276" w:lineRule="auto"/>
        <w:ind w:left="0" w:firstLine="0"/>
        <w:rPr>
          <w:lang w:eastAsia="en-GB"/>
        </w:rPr>
      </w:pPr>
      <w:r w:rsidRPr="004B3EF2">
        <w:rPr>
          <w:lang w:eastAsia="en-GB"/>
        </w:rPr>
        <w:t>конструкцию скважины;</w:t>
      </w:r>
    </w:p>
    <w:p w14:paraId="5C085F10" w14:textId="77777777" w:rsidR="001F5EF4" w:rsidRPr="004B3EF2" w:rsidRDefault="001F5EF4" w:rsidP="004B3EF2">
      <w:pPr>
        <w:pStyle w:val="a5"/>
        <w:widowControl w:val="0"/>
        <w:numPr>
          <w:ilvl w:val="0"/>
          <w:numId w:val="22"/>
        </w:numPr>
        <w:tabs>
          <w:tab w:val="left" w:pos="567"/>
          <w:tab w:val="left" w:pos="993"/>
        </w:tabs>
        <w:spacing w:line="276" w:lineRule="auto"/>
        <w:ind w:left="0" w:firstLine="0"/>
        <w:rPr>
          <w:lang w:eastAsia="en-GB"/>
        </w:rPr>
      </w:pPr>
      <w:r w:rsidRPr="004B3EF2">
        <w:rPr>
          <w:lang w:eastAsia="en-GB"/>
        </w:rPr>
        <w:t>глубину, интенсивность искривления ствола, горизонтальное смещение забоя;</w:t>
      </w:r>
    </w:p>
    <w:p w14:paraId="4833BE61" w14:textId="77777777" w:rsidR="001F5EF4" w:rsidRPr="004B3EF2" w:rsidRDefault="001F5EF4" w:rsidP="004B3EF2">
      <w:pPr>
        <w:pStyle w:val="a5"/>
        <w:widowControl w:val="0"/>
        <w:numPr>
          <w:ilvl w:val="0"/>
          <w:numId w:val="22"/>
        </w:numPr>
        <w:tabs>
          <w:tab w:val="left" w:pos="567"/>
          <w:tab w:val="left" w:pos="993"/>
        </w:tabs>
        <w:spacing w:line="276" w:lineRule="auto"/>
        <w:ind w:left="567" w:hanging="567"/>
        <w:rPr>
          <w:lang w:eastAsia="en-GB"/>
        </w:rPr>
      </w:pPr>
      <w:r w:rsidRPr="004B3EF2">
        <w:rPr>
          <w:lang w:eastAsia="en-GB"/>
        </w:rPr>
        <w:t>применяемое буровое оборудование (буровая установка, тип буровых насосов, система очистки, наличие верхнего силового привода);</w:t>
      </w:r>
    </w:p>
    <w:p w14:paraId="041B79B7" w14:textId="77777777" w:rsidR="001F5EF4" w:rsidRPr="004B3EF2" w:rsidRDefault="001F5EF4" w:rsidP="004B3EF2">
      <w:pPr>
        <w:pStyle w:val="a5"/>
        <w:widowControl w:val="0"/>
        <w:numPr>
          <w:ilvl w:val="0"/>
          <w:numId w:val="22"/>
        </w:numPr>
        <w:tabs>
          <w:tab w:val="left" w:pos="567"/>
          <w:tab w:val="left" w:pos="993"/>
        </w:tabs>
        <w:spacing w:line="276" w:lineRule="auto"/>
        <w:ind w:left="567" w:hanging="567"/>
        <w:rPr>
          <w:lang w:eastAsia="en-GB"/>
        </w:rPr>
      </w:pPr>
      <w:r w:rsidRPr="004B3EF2">
        <w:rPr>
          <w:lang w:eastAsia="en-GB"/>
        </w:rPr>
        <w:t>применяемые технологии (КНБК, режимы бурения, типы промывочных и цементных растворов, методы заканчивания скважины);</w:t>
      </w:r>
    </w:p>
    <w:p w14:paraId="2D19193B" w14:textId="77777777" w:rsidR="001F5EF4" w:rsidRPr="004B3EF2" w:rsidRDefault="001F5EF4" w:rsidP="004B3EF2">
      <w:pPr>
        <w:pStyle w:val="a5"/>
        <w:widowControl w:val="0"/>
        <w:numPr>
          <w:ilvl w:val="0"/>
          <w:numId w:val="22"/>
        </w:numPr>
        <w:tabs>
          <w:tab w:val="left" w:pos="567"/>
          <w:tab w:val="left" w:pos="993"/>
        </w:tabs>
        <w:spacing w:line="276" w:lineRule="auto"/>
        <w:ind w:left="0" w:firstLine="0"/>
        <w:rPr>
          <w:lang w:eastAsia="en-GB"/>
        </w:rPr>
      </w:pPr>
      <w:r w:rsidRPr="004B3EF2">
        <w:rPr>
          <w:lang w:eastAsia="en-GB"/>
        </w:rPr>
        <w:t>опыт бурения по ранее пробуренным аналогичным скважинам;</w:t>
      </w:r>
    </w:p>
    <w:p w14:paraId="36E9A54E" w14:textId="77777777" w:rsidR="00835B3E" w:rsidRPr="004B3EF2" w:rsidRDefault="001F5EF4" w:rsidP="004B3EF2">
      <w:pPr>
        <w:pStyle w:val="a5"/>
        <w:widowControl w:val="0"/>
        <w:numPr>
          <w:ilvl w:val="0"/>
          <w:numId w:val="22"/>
        </w:numPr>
        <w:tabs>
          <w:tab w:val="left" w:pos="567"/>
          <w:tab w:val="left" w:pos="993"/>
        </w:tabs>
        <w:spacing w:line="276" w:lineRule="auto"/>
        <w:ind w:left="0" w:firstLine="0"/>
        <w:rPr>
          <w:lang w:eastAsia="en-GB"/>
        </w:rPr>
      </w:pPr>
      <w:r w:rsidRPr="004B3EF2">
        <w:rPr>
          <w:lang w:eastAsia="en-GB"/>
        </w:rPr>
        <w:t>целевые ориентиры по данной категории и для этого периода бурения</w:t>
      </w:r>
      <w:r w:rsidR="00835B3E" w:rsidRPr="004B3EF2">
        <w:rPr>
          <w:lang w:eastAsia="en-GB"/>
        </w:rPr>
        <w:t>;</w:t>
      </w:r>
    </w:p>
    <w:p w14:paraId="3C777601" w14:textId="09AA5496" w:rsidR="001F5EF4" w:rsidRPr="004B3EF2" w:rsidRDefault="00835B3E" w:rsidP="004B3EF2">
      <w:pPr>
        <w:pStyle w:val="a5"/>
        <w:widowControl w:val="0"/>
        <w:numPr>
          <w:ilvl w:val="0"/>
          <w:numId w:val="22"/>
        </w:numPr>
        <w:tabs>
          <w:tab w:val="left" w:pos="567"/>
          <w:tab w:val="left" w:pos="993"/>
        </w:tabs>
        <w:spacing w:line="276" w:lineRule="auto"/>
        <w:ind w:left="567" w:hanging="567"/>
        <w:rPr>
          <w:lang w:eastAsia="en-GB"/>
        </w:rPr>
      </w:pPr>
      <w:r w:rsidRPr="004B3EF2">
        <w:rPr>
          <w:lang w:eastAsia="en-GB"/>
        </w:rPr>
        <w:t>зимний и летний период выполнения Работ</w:t>
      </w:r>
      <w:r w:rsidR="0018489D" w:rsidRPr="004B3EF2">
        <w:rPr>
          <w:lang w:eastAsia="en-GB"/>
        </w:rPr>
        <w:t xml:space="preserve"> (если применимо)</w:t>
      </w:r>
      <w:r w:rsidR="001F5EF4" w:rsidRPr="004B3EF2">
        <w:rPr>
          <w:lang w:eastAsia="en-GB"/>
        </w:rPr>
        <w:t>.</w:t>
      </w:r>
    </w:p>
    <w:p w14:paraId="4DF6E7F1" w14:textId="77FBC485" w:rsidR="001F5EF4" w:rsidRPr="004B3EF2" w:rsidRDefault="001F5EF4" w:rsidP="004B3EF2">
      <w:pPr>
        <w:pStyle w:val="a5"/>
        <w:widowControl w:val="0"/>
        <w:numPr>
          <w:ilvl w:val="2"/>
          <w:numId w:val="2"/>
        </w:numPr>
        <w:tabs>
          <w:tab w:val="left" w:pos="567"/>
          <w:tab w:val="left" w:pos="709"/>
        </w:tabs>
        <w:spacing w:line="276" w:lineRule="auto"/>
        <w:ind w:left="0" w:firstLine="0"/>
        <w:rPr>
          <w:lang w:eastAsia="en-GB"/>
        </w:rPr>
      </w:pPr>
      <w:r w:rsidRPr="004B3EF2">
        <w:rPr>
          <w:lang w:eastAsia="en-GB"/>
        </w:rPr>
        <w:t xml:space="preserve">Согласованный и утвержденный плановый График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является основным документом календарного планирования на весь период производства работ </w:t>
      </w:r>
      <w:r w:rsidR="00CD5BA3" w:rsidRPr="004B3EF2">
        <w:rPr>
          <w:lang w:eastAsia="en-GB"/>
        </w:rPr>
        <w:t xml:space="preserve">по </w:t>
      </w:r>
      <w:r w:rsidR="0018489D" w:rsidRPr="004B3EF2">
        <w:rPr>
          <w:lang w:eastAsia="en-GB"/>
        </w:rPr>
        <w:t>строительству</w:t>
      </w:r>
      <w:r w:rsidR="00CD5BA3" w:rsidRPr="004B3EF2">
        <w:rPr>
          <w:lang w:eastAsia="en-GB"/>
        </w:rPr>
        <w:t xml:space="preserve"> </w:t>
      </w:r>
      <w:r w:rsidRPr="004B3EF2">
        <w:rPr>
          <w:lang w:eastAsia="en-GB"/>
        </w:rPr>
        <w:t xml:space="preserve">по </w:t>
      </w:r>
      <w:r w:rsidR="0018489D" w:rsidRPr="004B3EF2">
        <w:rPr>
          <w:lang w:eastAsia="en-GB"/>
        </w:rPr>
        <w:t>конкретной</w:t>
      </w:r>
      <w:r w:rsidRPr="004B3EF2">
        <w:rPr>
          <w:lang w:eastAsia="en-GB"/>
        </w:rPr>
        <w:t xml:space="preserve"> скважине, в том числе и для дополнительных работ, возникших в процессе выполнения работ по бурению скважины.</w:t>
      </w:r>
    </w:p>
    <w:p w14:paraId="142CF1C1" w14:textId="293721BD" w:rsidR="001F5EF4" w:rsidRPr="004B3EF2" w:rsidRDefault="001F5EF4" w:rsidP="004B3EF2">
      <w:pPr>
        <w:pStyle w:val="a5"/>
        <w:widowControl w:val="0"/>
        <w:numPr>
          <w:ilvl w:val="2"/>
          <w:numId w:val="2"/>
        </w:numPr>
        <w:tabs>
          <w:tab w:val="num" w:pos="0"/>
          <w:tab w:val="left" w:pos="567"/>
          <w:tab w:val="left" w:pos="709"/>
        </w:tabs>
        <w:spacing w:line="276" w:lineRule="auto"/>
        <w:ind w:left="0" w:firstLine="0"/>
        <w:rPr>
          <w:lang w:eastAsia="en-GB"/>
        </w:rPr>
      </w:pPr>
      <w:r w:rsidRPr="004B3EF2">
        <w:rPr>
          <w:lang w:eastAsia="en-GB"/>
        </w:rPr>
        <w:t xml:space="preserve">При формировании планового Графика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по скважине, при подборе </w:t>
      </w:r>
      <w:r w:rsidRPr="004B3EF2">
        <w:rPr>
          <w:lang w:eastAsia="en-GB"/>
        </w:rPr>
        <w:lastRenderedPageBreak/>
        <w:t>сравнимых скважин, необходимо проводить оценку и анализ выполнения работ по пробуренным скважинам, отдельно выделяя в них геологическую нагрузку, для корректности сравнения.</w:t>
      </w:r>
    </w:p>
    <w:p w14:paraId="1B432D7E" w14:textId="78A9AACC" w:rsidR="001F5EF4" w:rsidRPr="004B3EF2" w:rsidRDefault="001F5EF4" w:rsidP="004B3EF2">
      <w:pPr>
        <w:pStyle w:val="a5"/>
        <w:widowControl w:val="0"/>
        <w:numPr>
          <w:ilvl w:val="2"/>
          <w:numId w:val="2"/>
        </w:numPr>
        <w:tabs>
          <w:tab w:val="num" w:pos="0"/>
          <w:tab w:val="left" w:pos="567"/>
          <w:tab w:val="left" w:pos="709"/>
          <w:tab w:val="left" w:pos="851"/>
        </w:tabs>
        <w:spacing w:line="276" w:lineRule="auto"/>
        <w:ind w:left="0" w:firstLine="0"/>
        <w:rPr>
          <w:lang w:eastAsia="en-GB"/>
        </w:rPr>
      </w:pPr>
      <w:r w:rsidRPr="004B3EF2">
        <w:rPr>
          <w:lang w:eastAsia="en-GB"/>
        </w:rPr>
        <w:t xml:space="preserve">График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составляется с учетом времени на техническое обс</w:t>
      </w:r>
      <w:r w:rsidR="00355B6F" w:rsidRPr="004B3EF2">
        <w:rPr>
          <w:lang w:eastAsia="en-GB"/>
        </w:rPr>
        <w:t>луживание бурового оборудования</w:t>
      </w:r>
      <w:r w:rsidRPr="004B3EF2">
        <w:t>.</w:t>
      </w:r>
    </w:p>
    <w:p w14:paraId="7B34ECF9" w14:textId="582C7973" w:rsidR="001F5EF4" w:rsidRPr="004B3EF2" w:rsidRDefault="001F5EF4" w:rsidP="004B3EF2">
      <w:pPr>
        <w:pStyle w:val="a5"/>
        <w:widowControl w:val="0"/>
        <w:numPr>
          <w:ilvl w:val="2"/>
          <w:numId w:val="2"/>
        </w:numPr>
        <w:tabs>
          <w:tab w:val="num" w:pos="0"/>
          <w:tab w:val="left" w:pos="567"/>
          <w:tab w:val="left" w:pos="709"/>
          <w:tab w:val="left" w:pos="993"/>
        </w:tabs>
        <w:spacing w:line="276" w:lineRule="auto"/>
        <w:ind w:left="0" w:firstLine="0"/>
        <w:rPr>
          <w:lang w:eastAsia="en-GB"/>
        </w:rPr>
      </w:pPr>
      <w:r w:rsidRPr="004B3EF2">
        <w:rPr>
          <w:lang w:eastAsia="en-GB"/>
        </w:rPr>
        <w:t>К геологической нагрузке по скважине необходимо относить следующие работы:</w:t>
      </w:r>
      <w:r w:rsidR="00717594" w:rsidRPr="004B3EF2">
        <w:rPr>
          <w:lang w:eastAsia="en-GB"/>
        </w:rPr>
        <w:t xml:space="preserve"> </w:t>
      </w:r>
      <w:r w:rsidRPr="004B3EF2">
        <w:rPr>
          <w:lang w:eastAsia="en-GB"/>
        </w:rPr>
        <w:t>расширенный комплекс ГИС;</w:t>
      </w:r>
      <w:r w:rsidR="0018489D" w:rsidRPr="004B3EF2">
        <w:rPr>
          <w:lang w:eastAsia="en-GB"/>
        </w:rPr>
        <w:t xml:space="preserve"> </w:t>
      </w:r>
      <w:r w:rsidRPr="004B3EF2">
        <w:rPr>
          <w:lang w:eastAsia="en-GB"/>
        </w:rPr>
        <w:t>отбор керна;</w:t>
      </w:r>
      <w:r w:rsidR="00717594" w:rsidRPr="004B3EF2">
        <w:rPr>
          <w:lang w:eastAsia="en-GB"/>
        </w:rPr>
        <w:t xml:space="preserve"> </w:t>
      </w:r>
      <w:r w:rsidRPr="004B3EF2">
        <w:rPr>
          <w:lang w:eastAsia="en-GB"/>
        </w:rPr>
        <w:t>нормализация/расширение ств</w:t>
      </w:r>
      <w:r w:rsidR="00717594" w:rsidRPr="004B3EF2">
        <w:rPr>
          <w:lang w:eastAsia="en-GB"/>
        </w:rPr>
        <w:t>ола скважины после отбора керна</w:t>
      </w:r>
      <w:r w:rsidRPr="004B3EF2">
        <w:rPr>
          <w:lang w:eastAsia="en-GB"/>
        </w:rPr>
        <w:t xml:space="preserve"> иные операции в процессе бурения, направленные на повышение продуктивности работы скважины после ее сдачи в эксплуатацию.</w:t>
      </w:r>
    </w:p>
    <w:p w14:paraId="3874011F" w14:textId="37985332" w:rsidR="008658A9" w:rsidRPr="004B3EF2" w:rsidRDefault="001F5EF4" w:rsidP="004B3EF2">
      <w:pPr>
        <w:pStyle w:val="a5"/>
        <w:widowControl w:val="0"/>
        <w:numPr>
          <w:ilvl w:val="2"/>
          <w:numId w:val="2"/>
        </w:numPr>
        <w:tabs>
          <w:tab w:val="num" w:pos="0"/>
          <w:tab w:val="left" w:pos="567"/>
          <w:tab w:val="left" w:pos="709"/>
          <w:tab w:val="left" w:pos="851"/>
        </w:tabs>
        <w:spacing w:line="276" w:lineRule="auto"/>
        <w:ind w:left="0" w:firstLine="0"/>
        <w:rPr>
          <w:lang w:eastAsia="en-GB"/>
        </w:rPr>
      </w:pPr>
      <w:r w:rsidRPr="004B3EF2">
        <w:rPr>
          <w:lang w:eastAsia="en-GB"/>
        </w:rPr>
        <w:t xml:space="preserve">График </w:t>
      </w:r>
      <w:r w:rsidR="00971137" w:rsidRPr="004B3EF2">
        <w:rPr>
          <w:lang w:eastAsia="en-GB"/>
        </w:rPr>
        <w:t>«</w:t>
      </w:r>
      <w:r w:rsidRPr="004B3EF2">
        <w:rPr>
          <w:lang w:eastAsia="en-GB"/>
        </w:rPr>
        <w:t>глубина-день</w:t>
      </w:r>
      <w:r w:rsidR="00971137" w:rsidRPr="004B3EF2">
        <w:rPr>
          <w:lang w:eastAsia="en-GB"/>
        </w:rPr>
        <w:t>»</w:t>
      </w:r>
      <w:r w:rsidRPr="004B3EF2">
        <w:rPr>
          <w:lang w:eastAsia="en-GB"/>
        </w:rPr>
        <w:t xml:space="preserve"> по скважине может быть изменен в случае необходимости проведения дополнительных работ или отмен</w:t>
      </w:r>
      <w:r w:rsidR="00B26F63" w:rsidRPr="004B3EF2">
        <w:rPr>
          <w:lang w:eastAsia="en-GB"/>
        </w:rPr>
        <w:t>ы</w:t>
      </w:r>
      <w:r w:rsidRPr="004B3EF2">
        <w:rPr>
          <w:lang w:eastAsia="en-GB"/>
        </w:rPr>
        <w:t xml:space="preserve"> ранее запланированных работ. Продолжительность дополнительных или отменяемых работ рассчитывается на основании нормативного времени бурения по операци</w:t>
      </w:r>
      <w:r w:rsidR="0018489D" w:rsidRPr="004B3EF2">
        <w:rPr>
          <w:lang w:eastAsia="en-GB"/>
        </w:rPr>
        <w:t>ям</w:t>
      </w:r>
      <w:r w:rsidRPr="004B3EF2">
        <w:rPr>
          <w:lang w:eastAsia="en-GB"/>
        </w:rPr>
        <w:t>, определенн</w:t>
      </w:r>
      <w:r w:rsidR="00E8669C" w:rsidRPr="004B3EF2">
        <w:rPr>
          <w:lang w:eastAsia="en-GB"/>
        </w:rPr>
        <w:t>ых</w:t>
      </w:r>
      <w:r w:rsidRPr="004B3EF2">
        <w:rPr>
          <w:lang w:eastAsia="en-GB"/>
        </w:rPr>
        <w:t xml:space="preserve"> </w:t>
      </w:r>
      <w:r w:rsidR="0018489D" w:rsidRPr="004B3EF2">
        <w:rPr>
          <w:lang w:eastAsia="en-GB"/>
        </w:rPr>
        <w:t>в первоначально согласованном Графике</w:t>
      </w:r>
      <w:r w:rsidRPr="004B3EF2">
        <w:rPr>
          <w:lang w:eastAsia="en-GB"/>
        </w:rPr>
        <w:t xml:space="preserve"> </w:t>
      </w:r>
      <w:r w:rsidR="00404978" w:rsidRPr="004B3EF2">
        <w:rPr>
          <w:lang w:eastAsia="en-GB"/>
        </w:rPr>
        <w:t>«</w:t>
      </w:r>
      <w:r w:rsidRPr="004B3EF2">
        <w:rPr>
          <w:lang w:eastAsia="en-GB"/>
        </w:rPr>
        <w:t>глубина-день</w:t>
      </w:r>
      <w:r w:rsidR="00404978" w:rsidRPr="004B3EF2">
        <w:rPr>
          <w:lang w:eastAsia="en-GB"/>
        </w:rPr>
        <w:t>»</w:t>
      </w:r>
      <w:r w:rsidR="00167534" w:rsidRPr="004B3EF2">
        <w:rPr>
          <w:lang w:eastAsia="en-GB"/>
        </w:rPr>
        <w:t>.</w:t>
      </w:r>
    </w:p>
    <w:p w14:paraId="555BD50E" w14:textId="727343E5" w:rsidR="00B20006" w:rsidRPr="004B3EF2" w:rsidRDefault="001F5EF4" w:rsidP="004B3EF2">
      <w:pPr>
        <w:pStyle w:val="a5"/>
        <w:widowControl w:val="0"/>
        <w:numPr>
          <w:ilvl w:val="2"/>
          <w:numId w:val="2"/>
        </w:numPr>
        <w:tabs>
          <w:tab w:val="num" w:pos="0"/>
          <w:tab w:val="left" w:pos="567"/>
          <w:tab w:val="left" w:pos="993"/>
        </w:tabs>
        <w:spacing w:line="276" w:lineRule="auto"/>
        <w:ind w:left="0" w:firstLine="0"/>
        <w:rPr>
          <w:lang w:eastAsia="en-GB"/>
        </w:rPr>
      </w:pPr>
      <w:r w:rsidRPr="004B3EF2">
        <w:rPr>
          <w:lang w:eastAsia="en-GB"/>
        </w:rPr>
        <w:t>Продолжительность дополнительных работ должна быть технологически обоснованной, с учетом конструкции конкретной скважины, глубины и</w:t>
      </w:r>
      <w:r w:rsidR="00717594" w:rsidRPr="004B3EF2">
        <w:rPr>
          <w:lang w:eastAsia="en-GB"/>
        </w:rPr>
        <w:t xml:space="preserve"> </w:t>
      </w:r>
      <w:r w:rsidRPr="004B3EF2">
        <w:rPr>
          <w:lang w:eastAsia="en-GB"/>
        </w:rPr>
        <w:t>горизонтального смещения забоя, применяемого оборудования и геологических условий. К дополнительным работам относятся:</w:t>
      </w:r>
      <w:r w:rsidR="00717594" w:rsidRPr="004B3EF2">
        <w:rPr>
          <w:lang w:eastAsia="en-GB"/>
        </w:rPr>
        <w:t xml:space="preserve"> </w:t>
      </w:r>
      <w:r w:rsidRPr="004B3EF2">
        <w:rPr>
          <w:lang w:eastAsia="en-GB"/>
        </w:rPr>
        <w:t>дополнительные работы на скважинах, связанные с геологической нагрузкой (отбор керна, ИП, расширенный каротаж и т.п.);</w:t>
      </w:r>
      <w:r w:rsidR="00717594" w:rsidRPr="004B3EF2">
        <w:rPr>
          <w:lang w:eastAsia="en-GB"/>
        </w:rPr>
        <w:t xml:space="preserve"> </w:t>
      </w:r>
      <w:r w:rsidRPr="004B3EF2">
        <w:rPr>
          <w:lang w:eastAsia="en-GB"/>
        </w:rPr>
        <w:t>ликвидация аварий и осложнений;</w:t>
      </w:r>
      <w:r w:rsidR="00717594" w:rsidRPr="004B3EF2">
        <w:rPr>
          <w:lang w:eastAsia="en-GB"/>
        </w:rPr>
        <w:t xml:space="preserve"> </w:t>
      </w:r>
      <w:proofErr w:type="spellStart"/>
      <w:r w:rsidRPr="004B3EF2">
        <w:rPr>
          <w:lang w:eastAsia="en-GB"/>
        </w:rPr>
        <w:t>перебуривание</w:t>
      </w:r>
      <w:proofErr w:type="spellEnd"/>
      <w:r w:rsidRPr="004B3EF2">
        <w:rPr>
          <w:lang w:eastAsia="en-GB"/>
        </w:rPr>
        <w:t xml:space="preserve"> скважины дополнительным стволом по геологическим причинам;</w:t>
      </w:r>
      <w:r w:rsidR="00717594" w:rsidRPr="004B3EF2">
        <w:rPr>
          <w:lang w:eastAsia="en-GB"/>
        </w:rPr>
        <w:t xml:space="preserve"> </w:t>
      </w:r>
      <w:r w:rsidRPr="004B3EF2">
        <w:rPr>
          <w:lang w:eastAsia="en-GB"/>
        </w:rPr>
        <w:t xml:space="preserve">прочие дополнительные работы, не предусмотренные первоначальным Графиком </w:t>
      </w:r>
      <w:r w:rsidR="00404978" w:rsidRPr="004B3EF2">
        <w:rPr>
          <w:lang w:eastAsia="en-GB"/>
        </w:rPr>
        <w:t>«</w:t>
      </w:r>
      <w:r w:rsidRPr="004B3EF2">
        <w:rPr>
          <w:lang w:eastAsia="en-GB"/>
        </w:rPr>
        <w:t>глубина-день</w:t>
      </w:r>
      <w:r w:rsidR="00404978" w:rsidRPr="004B3EF2">
        <w:rPr>
          <w:lang w:eastAsia="en-GB"/>
        </w:rPr>
        <w:t>»</w:t>
      </w:r>
      <w:r w:rsidRPr="004B3EF2">
        <w:rPr>
          <w:lang w:eastAsia="en-GB"/>
        </w:rPr>
        <w:t>.</w:t>
      </w:r>
      <w:r w:rsidR="00717594" w:rsidRPr="004B3EF2">
        <w:rPr>
          <w:lang w:eastAsia="en-GB"/>
        </w:rPr>
        <w:t xml:space="preserve"> </w:t>
      </w:r>
      <w:r w:rsidRPr="004B3EF2">
        <w:rPr>
          <w:lang w:eastAsia="en-GB"/>
        </w:rPr>
        <w:t xml:space="preserve">Дополнительные и отмененные работы включаются в первоначальный График </w:t>
      </w:r>
      <w:r w:rsidR="00404978" w:rsidRPr="004B3EF2">
        <w:rPr>
          <w:lang w:eastAsia="en-GB"/>
        </w:rPr>
        <w:t>«</w:t>
      </w:r>
      <w:r w:rsidRPr="004B3EF2">
        <w:rPr>
          <w:lang w:eastAsia="en-GB"/>
        </w:rPr>
        <w:t>глубина-день</w:t>
      </w:r>
      <w:r w:rsidR="00404978" w:rsidRPr="004B3EF2">
        <w:rPr>
          <w:lang w:eastAsia="en-GB"/>
        </w:rPr>
        <w:t>»</w:t>
      </w:r>
      <w:r w:rsidRPr="004B3EF2">
        <w:rPr>
          <w:lang w:eastAsia="en-GB"/>
        </w:rPr>
        <w:t xml:space="preserve"> (или дополняют его) и увеличивают или уменьшают общее нормативное время бурения такой скважины. </w:t>
      </w:r>
    </w:p>
    <w:p w14:paraId="3F096F46" w14:textId="6A8E7AE6" w:rsidR="001F5EF4" w:rsidRPr="004B3EF2" w:rsidRDefault="001F5EF4" w:rsidP="004B3EF2">
      <w:pPr>
        <w:pStyle w:val="a5"/>
        <w:widowControl w:val="0"/>
        <w:numPr>
          <w:ilvl w:val="2"/>
          <w:numId w:val="2"/>
        </w:numPr>
        <w:tabs>
          <w:tab w:val="left" w:pos="567"/>
          <w:tab w:val="left" w:pos="993"/>
          <w:tab w:val="left" w:pos="1418"/>
        </w:tabs>
        <w:spacing w:line="276" w:lineRule="auto"/>
        <w:ind w:left="0" w:firstLine="0"/>
        <w:rPr>
          <w:lang w:eastAsia="en-GB"/>
        </w:rPr>
      </w:pPr>
      <w:r w:rsidRPr="004B3EF2">
        <w:rPr>
          <w:lang w:eastAsia="en-GB"/>
        </w:rPr>
        <w:t xml:space="preserve">Изменение Графика </w:t>
      </w:r>
      <w:r w:rsidR="00404978" w:rsidRPr="004B3EF2">
        <w:rPr>
          <w:lang w:eastAsia="en-GB"/>
        </w:rPr>
        <w:t>«</w:t>
      </w:r>
      <w:r w:rsidRPr="004B3EF2">
        <w:rPr>
          <w:lang w:eastAsia="en-GB"/>
        </w:rPr>
        <w:t>глубина-день</w:t>
      </w:r>
      <w:r w:rsidR="00404978" w:rsidRPr="004B3EF2">
        <w:rPr>
          <w:lang w:eastAsia="en-GB"/>
        </w:rPr>
        <w:t>»</w:t>
      </w:r>
      <w:r w:rsidRPr="004B3EF2">
        <w:rPr>
          <w:lang w:eastAsia="en-GB"/>
        </w:rPr>
        <w:t xml:space="preserve">, предусмотренное п. </w:t>
      </w:r>
      <w:r w:rsidR="00B20006" w:rsidRPr="004B3EF2">
        <w:rPr>
          <w:lang w:eastAsia="en-GB"/>
        </w:rPr>
        <w:t xml:space="preserve">3.4.9. Договора </w:t>
      </w:r>
      <w:r w:rsidRPr="004B3EF2">
        <w:rPr>
          <w:lang w:eastAsia="en-GB"/>
        </w:rPr>
        <w:t>осуществляется по формуле:</w:t>
      </w:r>
    </w:p>
    <w:p w14:paraId="3055650D" w14:textId="14DE6B77" w:rsidR="00717594" w:rsidRPr="004B3EF2" w:rsidRDefault="001F5EF4" w:rsidP="004B3EF2">
      <w:pPr>
        <w:pStyle w:val="a5"/>
        <w:widowControl w:val="0"/>
        <w:tabs>
          <w:tab w:val="left" w:pos="567"/>
          <w:tab w:val="left" w:pos="993"/>
          <w:tab w:val="left" w:pos="1418"/>
        </w:tabs>
        <w:spacing w:line="276" w:lineRule="auto"/>
        <w:ind w:left="0"/>
        <w:rPr>
          <w:lang w:eastAsia="en-GB"/>
        </w:rPr>
      </w:pPr>
      <w:r w:rsidRPr="004B3EF2">
        <w:rPr>
          <w:lang w:eastAsia="en-GB"/>
        </w:rPr>
        <w:t xml:space="preserve">T2= T1+ </w:t>
      </w:r>
      <w:r w:rsidRPr="004B3EF2">
        <w:rPr>
          <w:lang w:val="en-US" w:eastAsia="en-GB"/>
        </w:rPr>
        <w:t>t</w:t>
      </w:r>
      <w:r w:rsidRPr="004B3EF2">
        <w:rPr>
          <w:lang w:eastAsia="en-GB"/>
        </w:rPr>
        <w:t>1–</w:t>
      </w:r>
      <w:r w:rsidRPr="004B3EF2">
        <w:rPr>
          <w:lang w:val="en-US" w:eastAsia="en-GB"/>
        </w:rPr>
        <w:t>t</w:t>
      </w:r>
      <w:r w:rsidRPr="004B3EF2">
        <w:rPr>
          <w:lang w:eastAsia="en-GB"/>
        </w:rPr>
        <w:t>2</w:t>
      </w:r>
      <w:r w:rsidR="008658A9" w:rsidRPr="004B3EF2">
        <w:rPr>
          <w:lang w:eastAsia="en-GB"/>
        </w:rPr>
        <w:t xml:space="preserve"> </w:t>
      </w:r>
      <w:r w:rsidRPr="004B3EF2">
        <w:rPr>
          <w:lang w:eastAsia="en-GB"/>
        </w:rPr>
        <w:t>где:</w:t>
      </w:r>
      <w:r w:rsidR="00B20006" w:rsidRPr="004B3EF2">
        <w:rPr>
          <w:lang w:eastAsia="en-GB"/>
        </w:rPr>
        <w:t xml:space="preserve"> </w:t>
      </w:r>
      <w:r w:rsidRPr="004B3EF2">
        <w:rPr>
          <w:lang w:eastAsia="en-GB"/>
        </w:rPr>
        <w:t xml:space="preserve">t1 – время на дополнительные технологические операции; </w:t>
      </w:r>
      <w:r w:rsidRPr="004B3EF2">
        <w:rPr>
          <w:lang w:val="en-US" w:eastAsia="en-GB"/>
        </w:rPr>
        <w:t>t</w:t>
      </w:r>
      <w:r w:rsidRPr="004B3EF2">
        <w:rPr>
          <w:lang w:eastAsia="en-GB"/>
        </w:rPr>
        <w:t>2 – время на отмененные технологические операции;</w:t>
      </w:r>
      <w:r w:rsidR="00B20006" w:rsidRPr="004B3EF2">
        <w:rPr>
          <w:lang w:eastAsia="en-GB"/>
        </w:rPr>
        <w:t xml:space="preserve"> T1 – </w:t>
      </w:r>
      <w:r w:rsidRPr="004B3EF2">
        <w:rPr>
          <w:lang w:eastAsia="en-GB"/>
        </w:rPr>
        <w:t xml:space="preserve">первоначальная общая плановая продолжительность бурения скважины, предусмотренная Графиком </w:t>
      </w:r>
      <w:r w:rsidR="00404978" w:rsidRPr="004B3EF2">
        <w:rPr>
          <w:lang w:eastAsia="en-GB"/>
        </w:rPr>
        <w:t>«</w:t>
      </w:r>
      <w:r w:rsidRPr="004B3EF2">
        <w:rPr>
          <w:lang w:eastAsia="en-GB"/>
        </w:rPr>
        <w:t>глубина-день</w:t>
      </w:r>
      <w:r w:rsidR="00404978" w:rsidRPr="004B3EF2">
        <w:rPr>
          <w:lang w:eastAsia="en-GB"/>
        </w:rPr>
        <w:t>»</w:t>
      </w:r>
      <w:r w:rsidRPr="004B3EF2">
        <w:rPr>
          <w:lang w:eastAsia="en-GB"/>
        </w:rPr>
        <w:t>;</w:t>
      </w:r>
      <w:r w:rsidR="00B20006" w:rsidRPr="004B3EF2">
        <w:rPr>
          <w:lang w:eastAsia="en-GB"/>
        </w:rPr>
        <w:t xml:space="preserve"> </w:t>
      </w:r>
      <w:r w:rsidRPr="004B3EF2">
        <w:rPr>
          <w:lang w:eastAsia="en-GB"/>
        </w:rPr>
        <w:t>T2 – плановая общая продолжительность бурения скважины, с учетом допо</w:t>
      </w:r>
      <w:r w:rsidR="00717594" w:rsidRPr="004B3EF2">
        <w:rPr>
          <w:lang w:eastAsia="en-GB"/>
        </w:rPr>
        <w:t>лнительных или отмененных работ.</w:t>
      </w:r>
    </w:p>
    <w:p w14:paraId="5DB9D6FE" w14:textId="77777777" w:rsidR="00AA3F48" w:rsidRPr="004B3EF2" w:rsidRDefault="00AA3F48" w:rsidP="004B3EF2">
      <w:pPr>
        <w:pStyle w:val="a5"/>
        <w:widowControl w:val="0"/>
        <w:tabs>
          <w:tab w:val="left" w:pos="567"/>
          <w:tab w:val="left" w:pos="993"/>
          <w:tab w:val="left" w:pos="1418"/>
        </w:tabs>
        <w:spacing w:line="276" w:lineRule="auto"/>
        <w:ind w:left="0"/>
        <w:rPr>
          <w:lang w:eastAsia="en-GB"/>
        </w:rPr>
      </w:pPr>
    </w:p>
    <w:p w14:paraId="6C5B4FE2" w14:textId="01E6A1B8" w:rsidR="0081394B" w:rsidRPr="004B3EF2" w:rsidRDefault="00D11E4C" w:rsidP="004B3EF2">
      <w:pPr>
        <w:pStyle w:val="1"/>
        <w:keepNext w:val="0"/>
        <w:keepLines w:val="0"/>
        <w:widowControl w:val="0"/>
        <w:numPr>
          <w:ilvl w:val="0"/>
          <w:numId w:val="2"/>
        </w:numPr>
        <w:tabs>
          <w:tab w:val="left" w:pos="567"/>
        </w:tabs>
        <w:spacing w:before="0" w:line="276" w:lineRule="auto"/>
        <w:ind w:left="0" w:firstLine="284"/>
        <w:contextualSpacing/>
        <w:rPr>
          <w:rFonts w:cs="Arial"/>
          <w:sz w:val="24"/>
          <w:szCs w:val="24"/>
        </w:rPr>
      </w:pPr>
      <w:bookmarkStart w:id="10" w:name="_Toc90028407"/>
      <w:r w:rsidRPr="004B3EF2">
        <w:rPr>
          <w:rFonts w:cs="Arial"/>
          <w:sz w:val="24"/>
          <w:szCs w:val="24"/>
        </w:rPr>
        <w:t>СТОИМОСТЬ ДОГОВОРА (ОБЩАЯ СТОИМОСТЬ, СТАВКИ, ТАРИФЫ</w:t>
      </w:r>
      <w:r w:rsidR="00B06531" w:rsidRPr="004B3EF2">
        <w:rPr>
          <w:rFonts w:cs="Arial"/>
          <w:sz w:val="24"/>
          <w:szCs w:val="24"/>
        </w:rPr>
        <w:t>)</w:t>
      </w:r>
      <w:bookmarkEnd w:id="10"/>
    </w:p>
    <w:p w14:paraId="77293FDE" w14:textId="77777777" w:rsidR="00B11460" w:rsidRPr="007B28F5" w:rsidRDefault="00B11460" w:rsidP="004B3EF2">
      <w:pPr>
        <w:pStyle w:val="a5"/>
        <w:widowControl w:val="0"/>
        <w:numPr>
          <w:ilvl w:val="1"/>
          <w:numId w:val="2"/>
        </w:numPr>
        <w:spacing w:line="276" w:lineRule="auto"/>
      </w:pPr>
      <w:r w:rsidRPr="007B28F5">
        <w:t xml:space="preserve">Общая </w:t>
      </w:r>
      <w:r w:rsidR="005952DA" w:rsidRPr="007B28F5">
        <w:t>стоимость</w:t>
      </w:r>
      <w:r w:rsidRPr="007B28F5">
        <w:t xml:space="preserve"> Договора.</w:t>
      </w:r>
    </w:p>
    <w:p w14:paraId="1E64A64D" w14:textId="54832E1C" w:rsidR="0026507F" w:rsidRPr="00570338" w:rsidRDefault="005952DA" w:rsidP="004B3EF2">
      <w:pPr>
        <w:widowControl w:val="0"/>
        <w:spacing w:line="276" w:lineRule="auto"/>
      </w:pPr>
      <w:r w:rsidRPr="007B28F5">
        <w:t>Стоимость</w:t>
      </w:r>
      <w:r w:rsidR="00B11460" w:rsidRPr="007B28F5">
        <w:t xml:space="preserve"> Договора является </w:t>
      </w:r>
      <w:r w:rsidR="001B19A6" w:rsidRPr="007B28F5">
        <w:t>ориентировочной</w:t>
      </w:r>
      <w:r w:rsidR="00B11460" w:rsidRPr="007B28F5">
        <w:t xml:space="preserve"> и составляет не более</w:t>
      </w:r>
      <w:r w:rsidR="00365644" w:rsidRPr="007B28F5">
        <w:t xml:space="preserve"> </w:t>
      </w:r>
      <w:bookmarkStart w:id="11" w:name="_Hlk196754144"/>
      <w:r w:rsidR="007B28F5">
        <w:t>_____________</w:t>
      </w:r>
      <w:r w:rsidR="00570338" w:rsidRPr="007B28F5">
        <w:t xml:space="preserve"> </w:t>
      </w:r>
      <w:r w:rsidR="002A4330" w:rsidRPr="007B28F5">
        <w:t>(</w:t>
      </w:r>
      <w:r w:rsidR="007B28F5">
        <w:t>________________</w:t>
      </w:r>
      <w:r w:rsidR="002A4330" w:rsidRPr="007B28F5">
        <w:t>)</w:t>
      </w:r>
      <w:r w:rsidR="0026507F" w:rsidRPr="007B28F5">
        <w:t xml:space="preserve"> рубл</w:t>
      </w:r>
      <w:r w:rsidR="00570338" w:rsidRPr="007B28F5">
        <w:t>ей</w:t>
      </w:r>
      <w:r w:rsidR="0026507F" w:rsidRPr="007B28F5">
        <w:t xml:space="preserve"> </w:t>
      </w:r>
      <w:r w:rsidR="007B28F5">
        <w:t>__</w:t>
      </w:r>
      <w:r w:rsidR="0026507F" w:rsidRPr="007B28F5">
        <w:t xml:space="preserve"> копе</w:t>
      </w:r>
      <w:r w:rsidR="002A4330" w:rsidRPr="007B28F5">
        <w:t>е</w:t>
      </w:r>
      <w:r w:rsidR="00365644" w:rsidRPr="007B28F5">
        <w:t>к</w:t>
      </w:r>
      <w:r w:rsidR="00B11460" w:rsidRPr="007B28F5">
        <w:t>, кроме того НДС по ставке</w:t>
      </w:r>
      <w:r w:rsidR="0026507F" w:rsidRPr="007B28F5">
        <w:t>,</w:t>
      </w:r>
      <w:r w:rsidR="00B11460" w:rsidRPr="007B28F5">
        <w:t xml:space="preserve"> установленной законодательством РФ</w:t>
      </w:r>
      <w:r w:rsidR="003416E8" w:rsidRPr="007B28F5">
        <w:t>,</w:t>
      </w:r>
      <w:r w:rsidR="00B11460" w:rsidRPr="007B28F5">
        <w:t xml:space="preserve"> </w:t>
      </w:r>
      <w:r w:rsidR="007B28F5">
        <w:t>___________</w:t>
      </w:r>
      <w:r w:rsidR="00570338" w:rsidRPr="007B28F5">
        <w:t xml:space="preserve"> </w:t>
      </w:r>
      <w:r w:rsidR="007B28F5">
        <w:t>_______________</w:t>
      </w:r>
      <w:r w:rsidR="002A4330" w:rsidRPr="007B28F5">
        <w:t>)</w:t>
      </w:r>
      <w:r w:rsidR="0026507F" w:rsidRPr="007B28F5">
        <w:t xml:space="preserve"> рубл</w:t>
      </w:r>
      <w:r w:rsidR="009C21B9" w:rsidRPr="007B28F5">
        <w:t>ей</w:t>
      </w:r>
      <w:r w:rsidR="0026507F" w:rsidRPr="007B28F5">
        <w:t xml:space="preserve"> </w:t>
      </w:r>
      <w:r w:rsidR="007B28F5">
        <w:t>__</w:t>
      </w:r>
      <w:r w:rsidR="0026507F" w:rsidRPr="007B28F5">
        <w:t xml:space="preserve"> копе</w:t>
      </w:r>
      <w:r w:rsidR="006D3956" w:rsidRPr="007B28F5">
        <w:t>е</w:t>
      </w:r>
      <w:r w:rsidR="0026507F" w:rsidRPr="007B28F5">
        <w:t>к</w:t>
      </w:r>
      <w:r w:rsidR="00B11460" w:rsidRPr="007B28F5">
        <w:t xml:space="preserve">, всего с НДС </w:t>
      </w:r>
      <w:r w:rsidR="007B28F5">
        <w:t>_____________</w:t>
      </w:r>
      <w:r w:rsidR="00570338" w:rsidRPr="007B28F5">
        <w:t xml:space="preserve"> </w:t>
      </w:r>
      <w:r w:rsidR="002A4330" w:rsidRPr="007B28F5">
        <w:t>(</w:t>
      </w:r>
      <w:r w:rsidR="007B28F5">
        <w:t>_____________</w:t>
      </w:r>
      <w:r w:rsidR="002A4330" w:rsidRPr="007B28F5">
        <w:t>)</w:t>
      </w:r>
      <w:r w:rsidR="0026507F" w:rsidRPr="007B28F5">
        <w:t xml:space="preserve"> рубл</w:t>
      </w:r>
      <w:r w:rsidR="00570338" w:rsidRPr="007B28F5">
        <w:t>я</w:t>
      </w:r>
      <w:r w:rsidR="0026507F" w:rsidRPr="007B28F5">
        <w:t xml:space="preserve"> </w:t>
      </w:r>
      <w:r w:rsidR="007B28F5">
        <w:t>_______</w:t>
      </w:r>
      <w:r w:rsidR="002A4330" w:rsidRPr="007B28F5">
        <w:t xml:space="preserve"> </w:t>
      </w:r>
      <w:r w:rsidR="0026507F" w:rsidRPr="007B28F5">
        <w:t>копе</w:t>
      </w:r>
      <w:r w:rsidR="003D04D5" w:rsidRPr="007B28F5">
        <w:t>е</w:t>
      </w:r>
      <w:r w:rsidR="0026507F" w:rsidRPr="007B28F5">
        <w:t>к</w:t>
      </w:r>
      <w:r w:rsidR="00B11460" w:rsidRPr="007B28F5">
        <w:t>.</w:t>
      </w:r>
      <w:r w:rsidR="00B11460" w:rsidRPr="00570338">
        <w:t xml:space="preserve"> </w:t>
      </w:r>
    </w:p>
    <w:bookmarkEnd w:id="11"/>
    <w:p w14:paraId="748A2358" w14:textId="505EF862" w:rsidR="00A10621" w:rsidRPr="00186F02" w:rsidRDefault="0026507F" w:rsidP="004B3EF2">
      <w:pPr>
        <w:widowControl w:val="0"/>
        <w:spacing w:line="276" w:lineRule="auto"/>
      </w:pPr>
      <w:r w:rsidRPr="00186F02">
        <w:t>Ориентировочная стоимость Работ рассчитывается по Ставкам, установленным в Приложении №</w:t>
      </w:r>
      <w:r w:rsidR="00104AB6" w:rsidRPr="00186F02">
        <w:t xml:space="preserve"> 3</w:t>
      </w:r>
      <w:r w:rsidRPr="00186F02">
        <w:t xml:space="preserve">. </w:t>
      </w:r>
      <w:r w:rsidR="002F498C" w:rsidRPr="00186F02">
        <w:t>С</w:t>
      </w:r>
      <w:r w:rsidR="00816721" w:rsidRPr="00186F02">
        <w:t>огласованные Сторонами ставки</w:t>
      </w:r>
      <w:r w:rsidR="00651ED4" w:rsidRPr="00186F02">
        <w:t xml:space="preserve"> (фиксированные единичные </w:t>
      </w:r>
      <w:r w:rsidR="00816721" w:rsidRPr="00186F02">
        <w:t xml:space="preserve">расценки) </w:t>
      </w:r>
      <w:r w:rsidR="00036E2E" w:rsidRPr="00186F02">
        <w:t>являются неизменными на весь период действия Договора</w:t>
      </w:r>
      <w:r w:rsidR="002F498C" w:rsidRPr="00186F02">
        <w:t>, если иное прямо не предусмотрено Договором</w:t>
      </w:r>
      <w:r w:rsidR="00036E2E" w:rsidRPr="00186F02">
        <w:t>.</w:t>
      </w:r>
      <w:bookmarkStart w:id="12" w:name="_Ref529289593"/>
      <w:r w:rsidR="006B06AF" w:rsidRPr="00186F02">
        <w:t xml:space="preserve"> </w:t>
      </w:r>
      <w:r w:rsidR="00A10621" w:rsidRPr="00186F02">
        <w:t>Окончательная</w:t>
      </w:r>
      <w:r w:rsidR="00A569CF" w:rsidRPr="00186F02">
        <w:t xml:space="preserve"> </w:t>
      </w:r>
      <w:r w:rsidR="00A10621" w:rsidRPr="00186F02">
        <w:t xml:space="preserve">стоимость Работ определяется в порядке, установленном настоящим </w:t>
      </w:r>
      <w:r w:rsidR="00206A38" w:rsidRPr="00186F02">
        <w:t>р</w:t>
      </w:r>
      <w:r w:rsidR="00A10621" w:rsidRPr="00186F02">
        <w:t>азделом, по факту их выполнения.</w:t>
      </w:r>
    </w:p>
    <w:p w14:paraId="57769FA6" w14:textId="63AC06B7" w:rsidR="00094B12" w:rsidRPr="00186F02" w:rsidRDefault="00C828F3" w:rsidP="004B3EF2">
      <w:pPr>
        <w:pStyle w:val="a5"/>
        <w:widowControl w:val="0"/>
        <w:numPr>
          <w:ilvl w:val="2"/>
          <w:numId w:val="2"/>
        </w:numPr>
        <w:spacing w:line="276" w:lineRule="auto"/>
        <w:ind w:left="0" w:firstLine="0"/>
      </w:pPr>
      <w:r w:rsidRPr="00186F02">
        <w:t xml:space="preserve">Стоимость </w:t>
      </w:r>
      <w:r w:rsidR="00094B12" w:rsidRPr="00186F02">
        <w:rPr>
          <w:i/>
        </w:rPr>
        <w:t>гарантированного объема работ</w:t>
      </w:r>
      <w:r w:rsidR="00094B12" w:rsidRPr="00186F02">
        <w:t xml:space="preserve"> составляет</w:t>
      </w:r>
      <w:r w:rsidR="00F96D10">
        <w:t xml:space="preserve"> </w:t>
      </w:r>
      <w:r w:rsidR="007B28F5">
        <w:t>____________</w:t>
      </w:r>
      <w:r w:rsidR="00570338" w:rsidRPr="00186F02">
        <w:t xml:space="preserve"> (</w:t>
      </w:r>
      <w:r w:rsidR="007B28F5">
        <w:t>_______________</w:t>
      </w:r>
      <w:r w:rsidR="00570338" w:rsidRPr="00186F02">
        <w:t xml:space="preserve">) рублей </w:t>
      </w:r>
      <w:r w:rsidR="007B28F5">
        <w:t>__</w:t>
      </w:r>
      <w:r w:rsidR="00570338" w:rsidRPr="00186F02">
        <w:t xml:space="preserve"> копеек, кроме того НДС по ставке, установленной законодательством РФ, </w:t>
      </w:r>
      <w:r w:rsidR="007B28F5">
        <w:t>_______________</w:t>
      </w:r>
      <w:r w:rsidR="00570338" w:rsidRPr="00186F02">
        <w:t xml:space="preserve"> (тридцать шесть миллионов триста семьдесят пять тысяч шестьсот семь) рублей </w:t>
      </w:r>
      <w:r w:rsidR="007B28F5">
        <w:t>__</w:t>
      </w:r>
      <w:r w:rsidR="00570338" w:rsidRPr="00186F02">
        <w:t xml:space="preserve"> копеек, всего с НДС </w:t>
      </w:r>
      <w:r w:rsidR="007B28F5">
        <w:t>________</w:t>
      </w:r>
      <w:r w:rsidR="00570338" w:rsidRPr="00186F02">
        <w:t xml:space="preserve"> </w:t>
      </w:r>
      <w:r w:rsidR="00570338" w:rsidRPr="00186F02">
        <w:lastRenderedPageBreak/>
        <w:t>(</w:t>
      </w:r>
      <w:r w:rsidR="007B28F5">
        <w:t>______________________</w:t>
      </w:r>
      <w:r w:rsidR="00570338" w:rsidRPr="00186F02">
        <w:t xml:space="preserve">) рубля </w:t>
      </w:r>
      <w:r w:rsidR="007B28F5">
        <w:t>___</w:t>
      </w:r>
      <w:r w:rsidR="00570338" w:rsidRPr="00186F02">
        <w:t xml:space="preserve"> копеек.</w:t>
      </w:r>
      <w:r w:rsidR="00A10621" w:rsidRPr="00186F02">
        <w:t>.</w:t>
      </w:r>
    </w:p>
    <w:p w14:paraId="508701BF" w14:textId="77777777" w:rsidR="00570338" w:rsidRPr="00570338" w:rsidRDefault="00570338" w:rsidP="00570338">
      <w:pPr>
        <w:pStyle w:val="a5"/>
        <w:numPr>
          <w:ilvl w:val="1"/>
          <w:numId w:val="2"/>
        </w:numPr>
        <w:ind w:left="0" w:firstLine="0"/>
      </w:pPr>
      <w:r w:rsidRPr="00570338">
        <w:t xml:space="preserve">Стоимость негарантированного объема работ составляет: 0 (ноль) </w:t>
      </w:r>
      <w:bookmarkStart w:id="13" w:name="_GoBack"/>
      <w:r w:rsidRPr="00570338">
        <w:t>рублей</w:t>
      </w:r>
      <w:bookmarkEnd w:id="13"/>
      <w:r w:rsidRPr="00570338">
        <w:t xml:space="preserve"> 00 копеек, </w:t>
      </w:r>
      <w:proofErr w:type="gramStart"/>
      <w:r w:rsidRPr="00570338">
        <w:t>кроме того</w:t>
      </w:r>
      <w:proofErr w:type="gramEnd"/>
      <w:r w:rsidRPr="00570338">
        <w:t xml:space="preserve"> НДС по ставке, установленной законодательством РФ, 0 (ноль) рублей 00 копеек, всего с НДС 0 (ноль) рублей 00 копеек.</w:t>
      </w:r>
    </w:p>
    <w:p w14:paraId="71D829AF" w14:textId="1CB46DE3" w:rsidR="00DC286A" w:rsidRPr="004B3EF2" w:rsidRDefault="00F62BDA" w:rsidP="004B3EF2">
      <w:pPr>
        <w:pStyle w:val="a5"/>
        <w:widowControl w:val="0"/>
        <w:numPr>
          <w:ilvl w:val="1"/>
          <w:numId w:val="2"/>
        </w:numPr>
        <w:spacing w:line="276" w:lineRule="auto"/>
        <w:ind w:left="0" w:firstLine="0"/>
      </w:pPr>
      <w:r w:rsidRPr="004B3EF2">
        <w:t>Ориентировочная стоимость работ по Договору определяется исходя из всех платежей, причитающихся Подрядчику по Договору, а также иных платежей, подлежащих оплате Подрядчику по настоящему Договору.</w:t>
      </w:r>
      <w:r w:rsidR="00EE53D8" w:rsidRPr="004B3EF2">
        <w:t xml:space="preserve"> Стоимость работ составлена с учетом возможной проходки и глубины по скважине. </w:t>
      </w:r>
      <w:r w:rsidR="005C12A2" w:rsidRPr="004B3EF2">
        <w:t>В случае, если фактическая стоимость работ превысит ориентировочную стоимость работ, то Стороны обязаны подписать дополнительное соглашение об увеличении ориентировочной стоимости работ, при этом такое превышение не должно являться основанием для отказа, задержки оплаты выполненных Подрядчиком работ.</w:t>
      </w:r>
    </w:p>
    <w:p w14:paraId="33CD75F6" w14:textId="7FC67237" w:rsidR="005053ED" w:rsidRPr="004B3EF2" w:rsidRDefault="00606063" w:rsidP="004B3EF2">
      <w:pPr>
        <w:pStyle w:val="a5"/>
        <w:widowControl w:val="0"/>
        <w:numPr>
          <w:ilvl w:val="1"/>
          <w:numId w:val="2"/>
        </w:numPr>
        <w:tabs>
          <w:tab w:val="left" w:pos="284"/>
        </w:tabs>
        <w:spacing w:line="276" w:lineRule="auto"/>
        <w:ind w:left="0" w:firstLine="0"/>
      </w:pPr>
      <w:r w:rsidRPr="004B3EF2">
        <w:t>О</w:t>
      </w:r>
      <w:r w:rsidR="005053ED" w:rsidRPr="004B3EF2">
        <w:t>риентировочная стоимость Работ по Договору</w:t>
      </w:r>
      <w:r w:rsidRPr="004B3EF2">
        <w:t xml:space="preserve"> </w:t>
      </w:r>
      <w:r w:rsidR="005053ED" w:rsidRPr="004B3EF2">
        <w:t xml:space="preserve">может быть изменена на основании согласованных Заказчиком </w:t>
      </w:r>
      <w:r w:rsidR="0083622D" w:rsidRPr="004B3EF2">
        <w:t xml:space="preserve">существенных </w:t>
      </w:r>
      <w:r w:rsidR="005053ED" w:rsidRPr="004B3EF2">
        <w:t xml:space="preserve">изменений, внесенных в Техническое задание (Приложение № </w:t>
      </w:r>
      <w:r w:rsidR="00104AB6" w:rsidRPr="004B3EF2">
        <w:t>1</w:t>
      </w:r>
      <w:r w:rsidR="005053ED" w:rsidRPr="004B3EF2">
        <w:t>) путем подписания дополнительного соглашения к настоящему Договору.</w:t>
      </w:r>
    </w:p>
    <w:p w14:paraId="68A0F62D" w14:textId="363E0128" w:rsidR="007A07F5" w:rsidRPr="004B3EF2" w:rsidRDefault="005C12A2" w:rsidP="004B3EF2">
      <w:pPr>
        <w:pStyle w:val="a5"/>
        <w:widowControl w:val="0"/>
        <w:numPr>
          <w:ilvl w:val="1"/>
          <w:numId w:val="2"/>
        </w:numPr>
        <w:spacing w:line="276" w:lineRule="auto"/>
        <w:ind w:left="0" w:firstLine="0"/>
      </w:pPr>
      <w:r w:rsidRPr="004B3EF2">
        <w:t>Налог на добавленную стоимость. Все вышеперечисленные тарифы и суточные ставки, указанные в данной статье, а также в любых других статьях данного Договора не включают налог на добавленную стоимость (далее - НДС), предусмотренный законодательством РФ.  Данный Договор закрепляет обоюдное понимание и взаимную договоренность между Заказчиком и Подрядчиком о том, что при взаиморасчете между Заказчиком и Подрядчиком в выставляемый счёт будет включаться НДС.</w:t>
      </w:r>
    </w:p>
    <w:p w14:paraId="5F6437E0" w14:textId="746E66B4" w:rsidR="007A07F5" w:rsidRPr="004B3EF2" w:rsidRDefault="007A07F5" w:rsidP="004B3EF2">
      <w:pPr>
        <w:pStyle w:val="a5"/>
        <w:widowControl w:val="0"/>
        <w:numPr>
          <w:ilvl w:val="1"/>
          <w:numId w:val="2"/>
        </w:numPr>
        <w:spacing w:line="276" w:lineRule="auto"/>
        <w:ind w:left="0" w:firstLine="0"/>
      </w:pPr>
      <w:r w:rsidRPr="004B3EF2">
        <w:rPr>
          <w:bCs/>
        </w:rPr>
        <w:t xml:space="preserve">Окончательная стоимость работ (Этапа работ) по </w:t>
      </w:r>
      <w:r w:rsidRPr="004B3EF2">
        <w:t>каждой</w:t>
      </w:r>
      <w:r w:rsidRPr="004B3EF2">
        <w:rPr>
          <w:bCs/>
        </w:rPr>
        <w:t xml:space="preserve"> скважине определяется как сумма произведений фиксированных единичных расценок вышкомонтажных работ на фактическое количество выполненных операций и сумма произведений ставок бурения (метровая) на фактическое количество пробуренных метров, оплачиваемых по данным ставкам, а также фактической продолжительности дополнительных работ по ставкам в соответствии с Приложением № 3.</w:t>
      </w:r>
    </w:p>
    <w:p w14:paraId="2D320F9F" w14:textId="5F8C1D40" w:rsidR="006C2DEF" w:rsidRPr="004B3EF2" w:rsidRDefault="007A07F5" w:rsidP="004B3EF2">
      <w:pPr>
        <w:pStyle w:val="a5"/>
        <w:widowControl w:val="0"/>
        <w:spacing w:line="276" w:lineRule="auto"/>
        <w:ind w:left="0" w:firstLine="708"/>
      </w:pPr>
      <w:r w:rsidRPr="004B3EF2">
        <w:t>В</w:t>
      </w:r>
      <w:r w:rsidR="006C2DEF" w:rsidRPr="004B3EF2">
        <w:t xml:space="preserve"> случае существенных изменений конструкции скважины, технологии бурения и т.п. в процессе строительства, будет пересмотрена и изменена стоимость скважины путем заключения соответствующего дополнительного соглашения к Договору.</w:t>
      </w:r>
      <w:r w:rsidRPr="004B3EF2">
        <w:t xml:space="preserve"> </w:t>
      </w:r>
      <w:r w:rsidR="006C2DEF" w:rsidRPr="004B3EF2">
        <w:t xml:space="preserve">При этом, если в процессе строительства скважины исключаются </w:t>
      </w:r>
      <w:r w:rsidRPr="004B3EF2">
        <w:t xml:space="preserve">ранее запланированные </w:t>
      </w:r>
      <w:r w:rsidR="006C2DEF" w:rsidRPr="004B3EF2">
        <w:t>операции (вид</w:t>
      </w:r>
      <w:r w:rsidRPr="004B3EF2">
        <w:t xml:space="preserve">ы </w:t>
      </w:r>
      <w:r w:rsidR="006C2DEF" w:rsidRPr="004B3EF2">
        <w:t>работ), то при расчете метровой ставки за конкретный интервал (секции) из первоначальной стоимости строительства этого интервала (секции) исключается стоимость данной операции (вида работ)</w:t>
      </w:r>
      <w:r w:rsidRPr="004B3EF2">
        <w:t>.</w:t>
      </w:r>
    </w:p>
    <w:p w14:paraId="7083470F" w14:textId="673C3F0E" w:rsidR="007A07F5" w:rsidRPr="004B3EF2" w:rsidRDefault="007A07F5" w:rsidP="004B3EF2">
      <w:pPr>
        <w:widowControl w:val="0"/>
        <w:spacing w:line="276" w:lineRule="auto"/>
        <w:ind w:firstLine="708"/>
        <w:rPr>
          <w:bCs/>
        </w:rPr>
      </w:pPr>
      <w:r w:rsidRPr="004B3EF2">
        <w:rPr>
          <w:bCs/>
        </w:rPr>
        <w:t>К</w:t>
      </w:r>
      <w:r w:rsidR="00651ED4" w:rsidRPr="004B3EF2">
        <w:rPr>
          <w:bCs/>
        </w:rPr>
        <w:t xml:space="preserve"> фактической стоимости </w:t>
      </w:r>
      <w:r w:rsidR="00D02D7A" w:rsidRPr="004B3EF2">
        <w:rPr>
          <w:bCs/>
        </w:rPr>
        <w:t xml:space="preserve">работ </w:t>
      </w:r>
      <w:r w:rsidR="00651ED4" w:rsidRPr="004B3EF2">
        <w:rPr>
          <w:bCs/>
        </w:rPr>
        <w:t>по каждой скважине прибавля</w:t>
      </w:r>
      <w:r w:rsidR="00206A38" w:rsidRPr="004B3EF2">
        <w:rPr>
          <w:bCs/>
        </w:rPr>
        <w:t>е</w:t>
      </w:r>
      <w:r w:rsidR="00651ED4" w:rsidRPr="004B3EF2">
        <w:rPr>
          <w:bCs/>
        </w:rPr>
        <w:t>тся</w:t>
      </w:r>
      <w:r w:rsidR="00206A38" w:rsidRPr="004B3EF2">
        <w:rPr>
          <w:bCs/>
        </w:rPr>
        <w:t xml:space="preserve"> стоимость</w:t>
      </w:r>
      <w:r w:rsidR="00651ED4" w:rsidRPr="004B3EF2">
        <w:rPr>
          <w:bCs/>
        </w:rPr>
        <w:t xml:space="preserve"> </w:t>
      </w:r>
      <w:r w:rsidR="00967C3D" w:rsidRPr="004B3EF2">
        <w:rPr>
          <w:bCs/>
        </w:rPr>
        <w:t>фактически выполненны</w:t>
      </w:r>
      <w:r w:rsidR="00206A38" w:rsidRPr="004B3EF2">
        <w:rPr>
          <w:bCs/>
        </w:rPr>
        <w:t>х</w:t>
      </w:r>
      <w:r w:rsidR="00967C3D" w:rsidRPr="004B3EF2">
        <w:rPr>
          <w:bCs/>
        </w:rPr>
        <w:t xml:space="preserve"> </w:t>
      </w:r>
      <w:r w:rsidR="00D02D7A" w:rsidRPr="004B3EF2">
        <w:rPr>
          <w:bCs/>
        </w:rPr>
        <w:t>работ</w:t>
      </w:r>
      <w:r w:rsidR="00967C3D" w:rsidRPr="004B3EF2">
        <w:rPr>
          <w:bCs/>
        </w:rPr>
        <w:t>,</w:t>
      </w:r>
      <w:r w:rsidR="00D02D7A" w:rsidRPr="004B3EF2">
        <w:rPr>
          <w:bCs/>
        </w:rPr>
        <w:t xml:space="preserve"> </w:t>
      </w:r>
      <w:r w:rsidR="00651ED4" w:rsidRPr="004B3EF2">
        <w:rPr>
          <w:bCs/>
        </w:rPr>
        <w:t>не входящи</w:t>
      </w:r>
      <w:r w:rsidR="00206A38" w:rsidRPr="004B3EF2">
        <w:rPr>
          <w:bCs/>
        </w:rPr>
        <w:t>х</w:t>
      </w:r>
      <w:r w:rsidR="00651ED4" w:rsidRPr="004B3EF2">
        <w:rPr>
          <w:bCs/>
        </w:rPr>
        <w:t xml:space="preserve"> в </w:t>
      </w:r>
      <w:r w:rsidR="005C12A2" w:rsidRPr="004B3EF2">
        <w:rPr>
          <w:bCs/>
        </w:rPr>
        <w:t>метровую</w:t>
      </w:r>
      <w:r w:rsidR="003024F5" w:rsidRPr="004B3EF2">
        <w:rPr>
          <w:bCs/>
        </w:rPr>
        <w:t xml:space="preserve"> или фиксированную ставку</w:t>
      </w:r>
      <w:r w:rsidR="00651ED4" w:rsidRPr="004B3EF2">
        <w:rPr>
          <w:bCs/>
        </w:rPr>
        <w:t>,</w:t>
      </w:r>
      <w:r w:rsidR="00513D03" w:rsidRPr="004B3EF2">
        <w:rPr>
          <w:bCs/>
        </w:rPr>
        <w:t xml:space="preserve"> но</w:t>
      </w:r>
      <w:r w:rsidR="00651ED4" w:rsidRPr="004B3EF2">
        <w:rPr>
          <w:bCs/>
        </w:rPr>
        <w:t xml:space="preserve"> которые необходимы</w:t>
      </w:r>
      <w:r w:rsidR="003024F5" w:rsidRPr="004B3EF2">
        <w:rPr>
          <w:bCs/>
        </w:rPr>
        <w:t xml:space="preserve"> для</w:t>
      </w:r>
      <w:r w:rsidR="00651ED4" w:rsidRPr="004B3EF2">
        <w:rPr>
          <w:bCs/>
        </w:rPr>
        <w:t xml:space="preserve"> </w:t>
      </w:r>
      <w:r w:rsidR="00D02D7A" w:rsidRPr="004B3EF2">
        <w:rPr>
          <w:bCs/>
        </w:rPr>
        <w:t>исполнения обязательств по Договору</w:t>
      </w:r>
      <w:r w:rsidRPr="004B3EF2">
        <w:rPr>
          <w:bCs/>
        </w:rPr>
        <w:t>, а также фиксированных ставок за операцию, суточных ставок и фактического количества выполненных операций</w:t>
      </w:r>
    </w:p>
    <w:p w14:paraId="5F696719" w14:textId="551061C3" w:rsidR="00A569CF" w:rsidRPr="004B3EF2" w:rsidRDefault="00651ED4" w:rsidP="004B3EF2">
      <w:pPr>
        <w:widowControl w:val="0"/>
        <w:spacing w:line="276" w:lineRule="auto"/>
        <w:ind w:firstLine="708"/>
        <w:rPr>
          <w:bCs/>
          <w:i/>
        </w:rPr>
      </w:pPr>
      <w:r w:rsidRPr="004B3EF2">
        <w:rPr>
          <w:bCs/>
        </w:rPr>
        <w:t xml:space="preserve">Стоимость таких </w:t>
      </w:r>
      <w:r w:rsidR="00D02D7A" w:rsidRPr="004B3EF2">
        <w:rPr>
          <w:bCs/>
        </w:rPr>
        <w:t xml:space="preserve">работ </w:t>
      </w:r>
      <w:r w:rsidRPr="004B3EF2">
        <w:rPr>
          <w:bCs/>
        </w:rPr>
        <w:t xml:space="preserve">определяется на основании произведения единичных расценок и фактически выполненных </w:t>
      </w:r>
      <w:r w:rsidR="00D02D7A" w:rsidRPr="004B3EF2">
        <w:rPr>
          <w:bCs/>
        </w:rPr>
        <w:t>работ</w:t>
      </w:r>
      <w:r w:rsidRPr="004B3EF2">
        <w:rPr>
          <w:bCs/>
        </w:rPr>
        <w:t xml:space="preserve">/операций, </w:t>
      </w:r>
      <w:r w:rsidR="00D02D7A" w:rsidRPr="004B3EF2">
        <w:rPr>
          <w:bCs/>
        </w:rPr>
        <w:t xml:space="preserve">а </w:t>
      </w:r>
      <w:r w:rsidRPr="004B3EF2">
        <w:rPr>
          <w:bCs/>
        </w:rPr>
        <w:t xml:space="preserve">в случаях, когда </w:t>
      </w:r>
      <w:r w:rsidR="00D02D7A" w:rsidRPr="004B3EF2">
        <w:rPr>
          <w:bCs/>
        </w:rPr>
        <w:t xml:space="preserve">работы </w:t>
      </w:r>
      <w:r w:rsidRPr="004B3EF2">
        <w:rPr>
          <w:bCs/>
        </w:rPr>
        <w:t>не предусмотрены расценками и ставками Договора</w:t>
      </w:r>
      <w:r w:rsidR="00993485" w:rsidRPr="004B3EF2">
        <w:rPr>
          <w:bCs/>
        </w:rPr>
        <w:t>, -</w:t>
      </w:r>
      <w:r w:rsidRPr="004B3EF2">
        <w:rPr>
          <w:bCs/>
        </w:rPr>
        <w:t xml:space="preserve"> по согласованной Сторонами стоимости.</w:t>
      </w:r>
      <w:r w:rsidR="0021615C" w:rsidRPr="004B3EF2">
        <w:rPr>
          <w:bCs/>
        </w:rPr>
        <w:t xml:space="preserve"> </w:t>
      </w:r>
      <w:r w:rsidR="00825260" w:rsidRPr="004B3EF2">
        <w:rPr>
          <w:bCs/>
          <w:i/>
        </w:rPr>
        <w:t>Например,</w:t>
      </w:r>
      <w:r w:rsidR="0021615C" w:rsidRPr="004B3EF2">
        <w:rPr>
          <w:bCs/>
          <w:i/>
        </w:rPr>
        <w:t xml:space="preserve"> </w:t>
      </w:r>
      <w:r w:rsidRPr="004B3EF2">
        <w:rPr>
          <w:bCs/>
          <w:i/>
        </w:rPr>
        <w:t>дополнительные работы на сква</w:t>
      </w:r>
      <w:r w:rsidR="00825260" w:rsidRPr="004B3EF2">
        <w:rPr>
          <w:bCs/>
          <w:i/>
        </w:rPr>
        <w:t>жинах с геологической нагрузкой,</w:t>
      </w:r>
      <w:r w:rsidR="0021615C" w:rsidRPr="004B3EF2">
        <w:rPr>
          <w:bCs/>
          <w:i/>
        </w:rPr>
        <w:t xml:space="preserve"> </w:t>
      </w:r>
      <w:r w:rsidRPr="004B3EF2">
        <w:rPr>
          <w:bCs/>
          <w:i/>
        </w:rPr>
        <w:t>ликвидация аварий и осложнений</w:t>
      </w:r>
      <w:r w:rsidR="00AE2745" w:rsidRPr="004B3EF2">
        <w:rPr>
          <w:bCs/>
          <w:i/>
        </w:rPr>
        <w:t>,</w:t>
      </w:r>
      <w:r w:rsidRPr="004B3EF2">
        <w:rPr>
          <w:bCs/>
          <w:i/>
        </w:rPr>
        <w:t xml:space="preserve"> допущенных не по вине Подрядчика и привлекаемых им субпод</w:t>
      </w:r>
      <w:r w:rsidR="0021615C" w:rsidRPr="004B3EF2">
        <w:rPr>
          <w:bCs/>
          <w:i/>
        </w:rPr>
        <w:t xml:space="preserve">рядных организаций, третьих лиц, </w:t>
      </w:r>
      <w:proofErr w:type="spellStart"/>
      <w:r w:rsidR="0021615C" w:rsidRPr="004B3EF2">
        <w:rPr>
          <w:bCs/>
          <w:i/>
        </w:rPr>
        <w:t>п</w:t>
      </w:r>
      <w:r w:rsidRPr="004B3EF2">
        <w:rPr>
          <w:bCs/>
          <w:i/>
        </w:rPr>
        <w:t>еребуривание</w:t>
      </w:r>
      <w:proofErr w:type="spellEnd"/>
      <w:r w:rsidRPr="004B3EF2">
        <w:rPr>
          <w:bCs/>
          <w:i/>
        </w:rPr>
        <w:t xml:space="preserve"> скважины дополнительным стволом по геологическим причинам</w:t>
      </w:r>
      <w:r w:rsidR="00A93671" w:rsidRPr="004B3EF2">
        <w:rPr>
          <w:bCs/>
          <w:i/>
        </w:rPr>
        <w:t xml:space="preserve"> и пр.</w:t>
      </w:r>
    </w:p>
    <w:bookmarkEnd w:id="12"/>
    <w:p w14:paraId="1C495155" w14:textId="77777777" w:rsidR="00B816E4" w:rsidRPr="004B3EF2" w:rsidRDefault="009469C7" w:rsidP="004B3EF2">
      <w:pPr>
        <w:pStyle w:val="a5"/>
        <w:widowControl w:val="0"/>
        <w:numPr>
          <w:ilvl w:val="1"/>
          <w:numId w:val="2"/>
        </w:numPr>
        <w:spacing w:line="276" w:lineRule="auto"/>
      </w:pPr>
      <w:r w:rsidRPr="004B3EF2">
        <w:t>Ставки</w:t>
      </w:r>
      <w:r w:rsidR="00AE6605" w:rsidRPr="004B3EF2">
        <w:t xml:space="preserve"> </w:t>
      </w:r>
      <w:r w:rsidR="00B92A79" w:rsidRPr="004B3EF2">
        <w:t>в процессе бурения скважины:</w:t>
      </w:r>
      <w:bookmarkStart w:id="14" w:name="_Ref528934340"/>
    </w:p>
    <w:p w14:paraId="43C1DF87" w14:textId="6692CBAA" w:rsidR="00B816E4" w:rsidRPr="004B3EF2" w:rsidRDefault="00850BEB" w:rsidP="004B3EF2">
      <w:pPr>
        <w:pStyle w:val="a5"/>
        <w:widowControl w:val="0"/>
        <w:numPr>
          <w:ilvl w:val="2"/>
          <w:numId w:val="2"/>
        </w:numPr>
        <w:spacing w:line="276" w:lineRule="auto"/>
        <w:ind w:left="0" w:firstLine="0"/>
      </w:pPr>
      <w:r w:rsidRPr="004B3EF2">
        <w:rPr>
          <w:bCs/>
        </w:rPr>
        <w:lastRenderedPageBreak/>
        <w:t xml:space="preserve">Процесс бурения скважины </w:t>
      </w:r>
      <w:r w:rsidR="00B816E4" w:rsidRPr="004B3EF2">
        <w:rPr>
          <w:bCs/>
        </w:rPr>
        <w:t>–</w:t>
      </w:r>
      <w:r w:rsidRPr="004B3EF2">
        <w:rPr>
          <w:bCs/>
        </w:rPr>
        <w:t xml:space="preserve"> это период выполнения </w:t>
      </w:r>
      <w:r w:rsidR="00AE6605" w:rsidRPr="004B3EF2">
        <w:rPr>
          <w:bCs/>
        </w:rPr>
        <w:t>р</w:t>
      </w:r>
      <w:r w:rsidRPr="004B3EF2">
        <w:rPr>
          <w:bCs/>
        </w:rPr>
        <w:t>абот по скважине с момента начала сборки компоновки</w:t>
      </w:r>
      <w:r w:rsidR="00355B6F" w:rsidRPr="004B3EF2">
        <w:rPr>
          <w:bCs/>
        </w:rPr>
        <w:t xml:space="preserve"> на бурение, зафиксированный в а</w:t>
      </w:r>
      <w:r w:rsidRPr="004B3EF2">
        <w:rPr>
          <w:bCs/>
        </w:rPr>
        <w:t>кте о начале бурения, до момента окончания установки фонтанно</w:t>
      </w:r>
      <w:r w:rsidR="00355B6F" w:rsidRPr="004B3EF2">
        <w:rPr>
          <w:bCs/>
        </w:rPr>
        <w:t>й арматуры, зафиксированного в а</w:t>
      </w:r>
      <w:r w:rsidRPr="004B3EF2">
        <w:rPr>
          <w:bCs/>
        </w:rPr>
        <w:t xml:space="preserve">кте об окончании бурения. Все остальное время в период </w:t>
      </w:r>
      <w:r w:rsidR="007703C8" w:rsidRPr="004B3EF2">
        <w:rPr>
          <w:bCs/>
        </w:rPr>
        <w:t xml:space="preserve">работы </w:t>
      </w:r>
      <w:r w:rsidRPr="004B3EF2">
        <w:rPr>
          <w:bCs/>
        </w:rPr>
        <w:t xml:space="preserve">буровой бригады по бурению скважины не входит </w:t>
      </w:r>
      <w:r w:rsidR="00B816E4" w:rsidRPr="004B3EF2">
        <w:rPr>
          <w:bCs/>
        </w:rPr>
        <w:t xml:space="preserve">в понятие «процесс бурения скважины» </w:t>
      </w:r>
      <w:r w:rsidRPr="004B3EF2">
        <w:rPr>
          <w:bCs/>
        </w:rPr>
        <w:t xml:space="preserve">и считается временем передвижки буровой установки, ее демонтажа или </w:t>
      </w:r>
      <w:proofErr w:type="spellStart"/>
      <w:r w:rsidRPr="004B3EF2">
        <w:rPr>
          <w:bCs/>
        </w:rPr>
        <w:t>стаскивания</w:t>
      </w:r>
      <w:proofErr w:type="spellEnd"/>
      <w:r w:rsidRPr="004B3EF2">
        <w:rPr>
          <w:bCs/>
        </w:rPr>
        <w:t xml:space="preserve"> и оплачивается по соответствующим единичным расценкам.</w:t>
      </w:r>
    </w:p>
    <w:p w14:paraId="5A4090F5" w14:textId="6A25E252" w:rsidR="000C414C" w:rsidRPr="004B3EF2" w:rsidRDefault="00187A3A" w:rsidP="004B3EF2">
      <w:pPr>
        <w:widowControl w:val="0"/>
        <w:spacing w:line="276" w:lineRule="auto"/>
        <w:ind w:firstLine="708"/>
        <w:rPr>
          <w:bCs/>
        </w:rPr>
      </w:pPr>
      <w:r w:rsidRPr="004B3EF2">
        <w:rPr>
          <w:b/>
          <w:bCs/>
        </w:rPr>
        <w:t>Метровая</w:t>
      </w:r>
      <w:r w:rsidR="0064281A" w:rsidRPr="004B3EF2">
        <w:rPr>
          <w:b/>
          <w:bCs/>
        </w:rPr>
        <w:t xml:space="preserve"> ставка</w:t>
      </w:r>
      <w:r w:rsidR="0064281A" w:rsidRPr="004B3EF2">
        <w:t xml:space="preserve"> – размер оплаты за работу, связанную с бурением скважины, выполненную Подрядчиком</w:t>
      </w:r>
      <w:r w:rsidRPr="004B3EF2">
        <w:t xml:space="preserve">. </w:t>
      </w:r>
      <w:r w:rsidRPr="004B3EF2">
        <w:rPr>
          <w:bCs/>
        </w:rPr>
        <w:t>Все ставки начисляются за полны</w:t>
      </w:r>
      <w:r w:rsidR="000C414C" w:rsidRPr="004B3EF2">
        <w:rPr>
          <w:bCs/>
        </w:rPr>
        <w:t>е</w:t>
      </w:r>
      <w:r w:rsidRPr="004B3EF2">
        <w:rPr>
          <w:bCs/>
        </w:rPr>
        <w:t xml:space="preserve"> пробуренны</w:t>
      </w:r>
      <w:r w:rsidR="000C414C" w:rsidRPr="004B3EF2">
        <w:rPr>
          <w:bCs/>
        </w:rPr>
        <w:t>е</w:t>
      </w:r>
      <w:r w:rsidRPr="004B3EF2">
        <w:rPr>
          <w:bCs/>
        </w:rPr>
        <w:t xml:space="preserve"> метр</w:t>
      </w:r>
      <w:r w:rsidR="000C414C" w:rsidRPr="004B3EF2">
        <w:rPr>
          <w:bCs/>
        </w:rPr>
        <w:t>ы</w:t>
      </w:r>
      <w:r w:rsidRPr="004B3EF2">
        <w:rPr>
          <w:bCs/>
        </w:rPr>
        <w:t xml:space="preserve"> конкретной секции скважины. В случае бурения неполного метра размер сумм, подлежащих уплате по соответствующим ставкам, рассчитывается путём округл</w:t>
      </w:r>
      <w:r w:rsidR="00495843" w:rsidRPr="004B3EF2">
        <w:rPr>
          <w:bCs/>
        </w:rPr>
        <w:t>ения</w:t>
      </w:r>
      <w:r w:rsidRPr="004B3EF2">
        <w:rPr>
          <w:bCs/>
        </w:rPr>
        <w:t xml:space="preserve"> до целых единиц и умножения на соответствующую метровую ставку конкретной секции.</w:t>
      </w:r>
    </w:p>
    <w:p w14:paraId="7987C2D3" w14:textId="34C298B2" w:rsidR="00406751" w:rsidRPr="004B3EF2" w:rsidRDefault="001D49F3" w:rsidP="004B3EF2">
      <w:pPr>
        <w:widowControl w:val="0"/>
        <w:spacing w:line="276" w:lineRule="auto"/>
        <w:ind w:firstLine="708"/>
        <w:rPr>
          <w:bCs/>
        </w:rPr>
      </w:pPr>
      <w:r w:rsidRPr="004B3EF2">
        <w:rPr>
          <w:bCs/>
        </w:rPr>
        <w:t xml:space="preserve">Метровая ставка за интервал </w:t>
      </w:r>
      <w:r w:rsidR="00406751" w:rsidRPr="004B3EF2">
        <w:rPr>
          <w:bCs/>
        </w:rPr>
        <w:t>является</w:t>
      </w:r>
      <w:r w:rsidRPr="004B3EF2">
        <w:rPr>
          <w:bCs/>
        </w:rPr>
        <w:t xml:space="preserve"> фиксированной, отражающей все затраты П</w:t>
      </w:r>
      <w:r w:rsidR="00C961D8" w:rsidRPr="004B3EF2">
        <w:rPr>
          <w:bCs/>
        </w:rPr>
        <w:t>одрядчика</w:t>
      </w:r>
      <w:r w:rsidRPr="004B3EF2">
        <w:rPr>
          <w:bCs/>
        </w:rPr>
        <w:t xml:space="preserve"> на </w:t>
      </w:r>
      <w:r w:rsidR="00406751" w:rsidRPr="004B3EF2">
        <w:rPr>
          <w:bCs/>
        </w:rPr>
        <w:t>строительство</w:t>
      </w:r>
      <w:r w:rsidRPr="004B3EF2">
        <w:rPr>
          <w:bCs/>
        </w:rPr>
        <w:t xml:space="preserve"> конкретной секции и не </w:t>
      </w:r>
      <w:r w:rsidR="00406751" w:rsidRPr="004B3EF2">
        <w:rPr>
          <w:bCs/>
        </w:rPr>
        <w:t>зависит</w:t>
      </w:r>
      <w:r w:rsidRPr="004B3EF2">
        <w:rPr>
          <w:bCs/>
        </w:rPr>
        <w:t xml:space="preserve"> от фактического времени строительства скважины и суток бурения конкретного интервала (секции).</w:t>
      </w:r>
    </w:p>
    <w:p w14:paraId="6D67FC1D" w14:textId="081285EA" w:rsidR="0064281A" w:rsidRPr="004B3EF2" w:rsidRDefault="000C414C" w:rsidP="004B3EF2">
      <w:pPr>
        <w:widowControl w:val="0"/>
        <w:spacing w:line="276" w:lineRule="auto"/>
        <w:ind w:firstLine="708"/>
        <w:rPr>
          <w:bCs/>
        </w:rPr>
      </w:pPr>
      <w:r w:rsidRPr="004B3EF2">
        <w:t>Метровая ставка включает не только непосредственно механическое углубление</w:t>
      </w:r>
      <w:r w:rsidR="001204CC" w:rsidRPr="004B3EF2">
        <w:t xml:space="preserve"> (бурение)</w:t>
      </w:r>
      <w:r w:rsidRPr="004B3EF2">
        <w:t xml:space="preserve"> скважины, но и иные работы, связанные с бурением скважины</w:t>
      </w:r>
      <w:r w:rsidR="0055601A" w:rsidRPr="004B3EF2">
        <w:t>. К таким работам относятся</w:t>
      </w:r>
      <w:r w:rsidR="001204CC" w:rsidRPr="004B3EF2">
        <w:t>, но не ограничиваясь</w:t>
      </w:r>
      <w:r w:rsidR="005053ED" w:rsidRPr="004B3EF2">
        <w:t>,</w:t>
      </w:r>
      <w:r w:rsidR="0055601A" w:rsidRPr="004B3EF2">
        <w:t xml:space="preserve"> сборка/разборка КНБК, </w:t>
      </w:r>
      <w:proofErr w:type="spellStart"/>
      <w:r w:rsidR="0055601A" w:rsidRPr="004B3EF2">
        <w:t>спуско</w:t>
      </w:r>
      <w:proofErr w:type="spellEnd"/>
      <w:r w:rsidR="0055601A" w:rsidRPr="004B3EF2">
        <w:t>-подъемные операции, работы по креплению скважин, смена комплекта ПВО (в т.ч. связанная с необходимостью проведения стендовой опрессовки), ожидание затвердевания цемента (ОЗЦ) обсадных колонн, все виды подготовительно-заключительных работ (ПЗР), все виды опрессовок, заготовка раствора, промывки ствола скважины,</w:t>
      </w:r>
      <w:r w:rsidR="001204CC" w:rsidRPr="004B3EF2">
        <w:t xml:space="preserve"> </w:t>
      </w:r>
      <w:proofErr w:type="spellStart"/>
      <w:r w:rsidR="001204CC" w:rsidRPr="004B3EF2">
        <w:t>расхаживание</w:t>
      </w:r>
      <w:proofErr w:type="spellEnd"/>
      <w:r w:rsidR="001204CC" w:rsidRPr="004B3EF2">
        <w:t xml:space="preserve"> бурильной колонны, все составляющие наклонно-направленного бурения (снятие статических замеров, ориентирование КНБК и прочее), срезка с цементного моста и без цементного моста, </w:t>
      </w:r>
      <w:r w:rsidR="0055601A" w:rsidRPr="004B3EF2">
        <w:t>геофизические исследования (ГИС</w:t>
      </w:r>
      <w:r w:rsidR="001204CC" w:rsidRPr="004B3EF2">
        <w:t xml:space="preserve"> на кабеле</w:t>
      </w:r>
      <w:r w:rsidR="0055601A" w:rsidRPr="004B3EF2">
        <w:t xml:space="preserve">), </w:t>
      </w:r>
      <w:r w:rsidR="001204CC" w:rsidRPr="004B3EF2">
        <w:t xml:space="preserve">геофизические исследования в открытом стволе производимые на бурильных трубах, </w:t>
      </w:r>
      <w:r w:rsidR="0055601A" w:rsidRPr="004B3EF2">
        <w:t>плановая перетяжка талевого каната, технологические операции по поддержанию работоспособности скважины и оборудования, выброс бурового инструмента</w:t>
      </w:r>
      <w:r w:rsidR="001204CC" w:rsidRPr="004B3EF2">
        <w:t xml:space="preserve"> (в т.ч. после бурения последней скважины куста), монтаж/демонтаж противовыбросового оборудования, спуск НКТ и монтаж фонтанной арматуры, </w:t>
      </w:r>
      <w:r w:rsidR="0055601A" w:rsidRPr="004B3EF2">
        <w:t>техническое обслуживание бурового оборудования в пределах нормативного времени (не более 5% от производительного времени по каждой скважине)</w:t>
      </w:r>
      <w:r w:rsidR="001204CC" w:rsidRPr="004B3EF2">
        <w:t>.</w:t>
      </w:r>
    </w:p>
    <w:p w14:paraId="5A6867B0" w14:textId="36AD6719" w:rsidR="001F25F2" w:rsidRPr="004B3EF2" w:rsidRDefault="009B7A9B" w:rsidP="004B3EF2">
      <w:pPr>
        <w:pStyle w:val="a5"/>
        <w:widowControl w:val="0"/>
        <w:spacing w:line="276" w:lineRule="auto"/>
        <w:ind w:left="0" w:firstLine="708"/>
      </w:pPr>
      <w:r w:rsidRPr="004B3EF2">
        <w:t>Если в процессе строительства скважины</w:t>
      </w:r>
      <w:r w:rsidR="00406751" w:rsidRPr="004B3EF2">
        <w:t xml:space="preserve"> (или в период подготовки к строительству скважины)</w:t>
      </w:r>
      <w:r w:rsidRPr="004B3EF2">
        <w:t xml:space="preserve"> исключается </w:t>
      </w:r>
      <w:r w:rsidR="000A726C" w:rsidRPr="004B3EF2">
        <w:t>силовой верхний привод (</w:t>
      </w:r>
      <w:r w:rsidRPr="004B3EF2">
        <w:t>СВП</w:t>
      </w:r>
      <w:r w:rsidR="000A726C" w:rsidRPr="004B3EF2">
        <w:t>)</w:t>
      </w:r>
      <w:r w:rsidRPr="004B3EF2">
        <w:t>, то расчет стоимости секции</w:t>
      </w:r>
      <w:r w:rsidR="001F25F2" w:rsidRPr="004B3EF2">
        <w:t xml:space="preserve"> (операции)</w:t>
      </w:r>
      <w:r w:rsidRPr="004B3EF2">
        <w:t xml:space="preserve"> производится следующим образом: из фактической стоимости строительства секции</w:t>
      </w:r>
      <w:r w:rsidR="001F25F2" w:rsidRPr="004B3EF2">
        <w:t xml:space="preserve"> (операции)</w:t>
      </w:r>
      <w:r w:rsidRPr="004B3EF2">
        <w:t xml:space="preserve"> </w:t>
      </w:r>
      <w:r w:rsidR="00987A1F" w:rsidRPr="004B3EF2">
        <w:t>вычитается</w:t>
      </w:r>
      <w:r w:rsidRPr="004B3EF2">
        <w:t xml:space="preserve"> </w:t>
      </w:r>
      <w:r w:rsidR="001F25F2" w:rsidRPr="004B3EF2">
        <w:t>стоимость</w:t>
      </w:r>
      <w:r w:rsidRPr="004B3EF2">
        <w:t xml:space="preserve"> применения СВП, </w:t>
      </w:r>
      <w:r w:rsidR="001F25F2" w:rsidRPr="004B3EF2">
        <w:t xml:space="preserve">рассчитанная как суточная ставка применения СВП, </w:t>
      </w:r>
      <w:r w:rsidRPr="004B3EF2">
        <w:t>умноженная на время бездействия СВП.</w:t>
      </w:r>
    </w:p>
    <w:p w14:paraId="134EB30B" w14:textId="0D4BF912" w:rsidR="00AA3F48" w:rsidRPr="004B3EF2" w:rsidRDefault="00850BEB" w:rsidP="004B3EF2">
      <w:pPr>
        <w:pStyle w:val="a5"/>
        <w:widowControl w:val="0"/>
        <w:spacing w:line="276" w:lineRule="auto"/>
        <w:ind w:left="0" w:firstLine="708"/>
      </w:pPr>
      <w:r w:rsidRPr="004B3EF2">
        <w:rPr>
          <w:b/>
        </w:rPr>
        <w:t>Суточная ставка</w:t>
      </w:r>
      <w:r w:rsidR="001D1DB8" w:rsidRPr="004B3EF2">
        <w:rPr>
          <w:b/>
        </w:rPr>
        <w:t xml:space="preserve"> работы</w:t>
      </w:r>
      <w:r w:rsidRPr="004B3EF2">
        <w:t xml:space="preserve"> – </w:t>
      </w:r>
      <w:r w:rsidR="00AA3F48" w:rsidRPr="004B3EF2">
        <w:t>размер оплаты за дополнительную работу, проводимую по инициативе Заказчика и не предусмотренную согласованной программой бурения. Определяется в соответствии с Приложением №</w:t>
      </w:r>
      <w:r w:rsidR="00104AB6" w:rsidRPr="004B3EF2">
        <w:t xml:space="preserve"> 3</w:t>
      </w:r>
      <w:r w:rsidR="00AA3F48" w:rsidRPr="004B3EF2">
        <w:t>.</w:t>
      </w:r>
    </w:p>
    <w:p w14:paraId="78D98D33" w14:textId="77777777" w:rsidR="008F30DD" w:rsidRPr="004B3EF2" w:rsidRDefault="008F30DD" w:rsidP="004B3EF2">
      <w:pPr>
        <w:pStyle w:val="a5"/>
        <w:widowControl w:val="0"/>
        <w:spacing w:line="276" w:lineRule="auto"/>
        <w:ind w:left="0" w:firstLine="708"/>
      </w:pPr>
      <w:bookmarkStart w:id="15" w:name="_Hlk115170439"/>
      <w:r w:rsidRPr="004B3EF2">
        <w:rPr>
          <w:b/>
        </w:rPr>
        <w:t xml:space="preserve">Стоимость этапа по бурению с отбором керна </w:t>
      </w:r>
      <w:r w:rsidRPr="004B3EF2">
        <w:t xml:space="preserve">-- размер платы за работу, связанную с отбором керна (Ø100-110мм) выполненную Подрядчиком (с привлечением специализированной организации). Стоимость работ по бурению с отбором керна состоит из суммы произведений сервисной метровой ставки на количество отобранного и поднятого на поверхность керна и суточной ставки работы буровой бригады на нормативное время работы буровой бригады при отборе керна. Нормативное время </w:t>
      </w:r>
      <w:r w:rsidRPr="004B3EF2">
        <w:lastRenderedPageBreak/>
        <w:t xml:space="preserve">устанавливается ГГД и планом работ на конкретную операцию. Операция включает не только непосредственно механическое углубление, но и иные работы, связанные с отбором керна. К таким работам относятся, но не ограничиваясь, сборка/разборка КОС (КНБК), </w:t>
      </w:r>
      <w:proofErr w:type="spellStart"/>
      <w:proofErr w:type="gramStart"/>
      <w:r w:rsidRPr="004B3EF2">
        <w:t>спуско</w:t>
      </w:r>
      <w:proofErr w:type="spellEnd"/>
      <w:r w:rsidRPr="004B3EF2">
        <w:t>-подъемные</w:t>
      </w:r>
      <w:proofErr w:type="gramEnd"/>
      <w:r w:rsidRPr="004B3EF2">
        <w:t xml:space="preserve"> операции, работы по извлечению керна, ориентированию, описанию.</w:t>
      </w:r>
    </w:p>
    <w:p w14:paraId="4D0ACED2" w14:textId="77777777" w:rsidR="008F30DD" w:rsidRPr="004B3EF2" w:rsidRDefault="008F30DD" w:rsidP="004B3EF2">
      <w:pPr>
        <w:pStyle w:val="a5"/>
        <w:widowControl w:val="0"/>
        <w:spacing w:line="276" w:lineRule="auto"/>
        <w:ind w:left="0" w:firstLine="708"/>
      </w:pPr>
      <w:r w:rsidRPr="004B3EF2">
        <w:t>Затраты Подрядчика на бурение с отбором керна принимаются к оплате по завершении Этапа работ по бурению и креплению при строительстве скважины (п.5.11) с учетом отбора планируемого количества и типа кернового материала по скважине.</w:t>
      </w:r>
    </w:p>
    <w:bookmarkEnd w:id="15"/>
    <w:p w14:paraId="3345A19E" w14:textId="513FE388" w:rsidR="00AA3F48" w:rsidRPr="004B3EF2" w:rsidRDefault="00AA3F48" w:rsidP="004B3EF2">
      <w:pPr>
        <w:pStyle w:val="a5"/>
        <w:widowControl w:val="0"/>
        <w:spacing w:line="276" w:lineRule="auto"/>
        <w:ind w:left="0" w:firstLine="708"/>
      </w:pPr>
      <w:r w:rsidRPr="004B3EF2">
        <w:rPr>
          <w:b/>
        </w:rPr>
        <w:t>Суточная ставка в режиме ожидания</w:t>
      </w:r>
      <w:r w:rsidRPr="004B3EF2">
        <w:t xml:space="preserve"> – размер оплаты, связанный с ожиданием Подрядчиком продолжения работ по причинам, зависящим от Заказчика, либо в случае наступления погодных условий окружающей среды, при которых проведение работ запрещено действующим законодательством. Суточная ставка в режиме ожидания согласована Сторонами в размере 65% от суточной ставки, определенной в соответствии с Приложением №</w:t>
      </w:r>
      <w:r w:rsidR="00104AB6" w:rsidRPr="004B3EF2">
        <w:t xml:space="preserve"> 3</w:t>
      </w:r>
      <w:r w:rsidRPr="004B3EF2">
        <w:t xml:space="preserve"> к Договору.</w:t>
      </w:r>
      <w:bookmarkEnd w:id="14"/>
    </w:p>
    <w:p w14:paraId="0AAEB062" w14:textId="4802ECDC" w:rsidR="00996CF8" w:rsidRPr="004B3EF2" w:rsidRDefault="00996CF8" w:rsidP="004B3EF2">
      <w:pPr>
        <w:pStyle w:val="a5"/>
        <w:widowControl w:val="0"/>
        <w:spacing w:line="276" w:lineRule="auto"/>
        <w:ind w:left="0" w:firstLine="708"/>
      </w:pPr>
      <w:r w:rsidRPr="004B3EF2">
        <w:rPr>
          <w:bCs/>
        </w:rPr>
        <w:t xml:space="preserve">По суточной ставке </w:t>
      </w:r>
      <w:r w:rsidR="00464A0C" w:rsidRPr="004B3EF2">
        <w:rPr>
          <w:bCs/>
        </w:rPr>
        <w:t xml:space="preserve">также </w:t>
      </w:r>
      <w:r w:rsidR="00F75109" w:rsidRPr="004B3EF2">
        <w:rPr>
          <w:bCs/>
        </w:rPr>
        <w:t>оплачиваю</w:t>
      </w:r>
      <w:r w:rsidRPr="004B3EF2">
        <w:rPr>
          <w:bCs/>
        </w:rPr>
        <w:t xml:space="preserve">тся </w:t>
      </w:r>
      <w:r w:rsidR="00F75109" w:rsidRPr="004B3EF2">
        <w:rPr>
          <w:bCs/>
        </w:rPr>
        <w:t>периоды, возникшие в процессе выполнения буровых работ</w:t>
      </w:r>
      <w:r w:rsidR="00B816E4" w:rsidRPr="004B3EF2">
        <w:rPr>
          <w:bCs/>
        </w:rPr>
        <w:t>, когда</w:t>
      </w:r>
      <w:r w:rsidRPr="004B3EF2">
        <w:rPr>
          <w:bCs/>
        </w:rPr>
        <w:t>:</w:t>
      </w:r>
    </w:p>
    <w:p w14:paraId="6AB1509A" w14:textId="3A4AB9C1" w:rsidR="00996CF8" w:rsidRPr="004B3EF2" w:rsidRDefault="00996CF8" w:rsidP="004B3EF2">
      <w:pPr>
        <w:pStyle w:val="a5"/>
        <w:widowControl w:val="0"/>
        <w:numPr>
          <w:ilvl w:val="0"/>
          <w:numId w:val="26"/>
        </w:numPr>
        <w:spacing w:line="276" w:lineRule="auto"/>
        <w:ind w:left="709" w:hanging="709"/>
        <w:rPr>
          <w:bCs/>
        </w:rPr>
      </w:pPr>
      <w:r w:rsidRPr="004B3EF2">
        <w:rPr>
          <w:bCs/>
        </w:rPr>
        <w:t>Подрядчик ожидает указаний Заказчика;</w:t>
      </w:r>
    </w:p>
    <w:p w14:paraId="2F6E1C35" w14:textId="77777777" w:rsidR="00996CF8" w:rsidRPr="004B3EF2" w:rsidRDefault="00996CF8" w:rsidP="004B3EF2">
      <w:pPr>
        <w:pStyle w:val="a5"/>
        <w:widowControl w:val="0"/>
        <w:numPr>
          <w:ilvl w:val="0"/>
          <w:numId w:val="26"/>
        </w:numPr>
        <w:spacing w:line="276" w:lineRule="auto"/>
        <w:ind w:left="709" w:hanging="709"/>
        <w:rPr>
          <w:bCs/>
        </w:rPr>
      </w:pPr>
      <w:r w:rsidRPr="004B3EF2">
        <w:rPr>
          <w:bCs/>
        </w:rPr>
        <w:t>Подрядчик ожидает поставку материалов и у</w:t>
      </w:r>
      <w:r w:rsidR="00355B6F" w:rsidRPr="004B3EF2">
        <w:rPr>
          <w:bCs/>
        </w:rPr>
        <w:t>слуг, обеспечиваемых Заказчиком;</w:t>
      </w:r>
    </w:p>
    <w:p w14:paraId="2E3CE530" w14:textId="77777777" w:rsidR="00464A0C" w:rsidRPr="004B3EF2" w:rsidRDefault="00996CF8" w:rsidP="004B3EF2">
      <w:pPr>
        <w:pStyle w:val="a5"/>
        <w:widowControl w:val="0"/>
        <w:numPr>
          <w:ilvl w:val="0"/>
          <w:numId w:val="26"/>
        </w:numPr>
        <w:spacing w:line="276" w:lineRule="auto"/>
        <w:ind w:left="709" w:hanging="709"/>
        <w:rPr>
          <w:bCs/>
        </w:rPr>
      </w:pPr>
      <w:r w:rsidRPr="004B3EF2">
        <w:rPr>
          <w:bCs/>
        </w:rPr>
        <w:t>Подрядчик ожидает окончания работ, выполняемых Заказчиком или привлеченным им по отдельн</w:t>
      </w:r>
      <w:r w:rsidR="00355B6F" w:rsidRPr="004B3EF2">
        <w:rPr>
          <w:bCs/>
        </w:rPr>
        <w:t>ому договору с иным подрядчиком;</w:t>
      </w:r>
    </w:p>
    <w:p w14:paraId="2BB60E88" w14:textId="6A79DB6E" w:rsidR="00B04BC8" w:rsidRPr="004B3EF2" w:rsidRDefault="00996CF8" w:rsidP="004B3EF2">
      <w:pPr>
        <w:pStyle w:val="a5"/>
        <w:widowControl w:val="0"/>
        <w:numPr>
          <w:ilvl w:val="0"/>
          <w:numId w:val="26"/>
        </w:numPr>
        <w:spacing w:line="276" w:lineRule="auto"/>
        <w:ind w:left="709" w:hanging="709"/>
        <w:rPr>
          <w:bCs/>
        </w:rPr>
      </w:pPr>
      <w:r w:rsidRPr="004B3EF2">
        <w:rPr>
          <w:bCs/>
        </w:rPr>
        <w:t xml:space="preserve">Подрядчик не может обеспечить производство работ по причине отсутствия проезда </w:t>
      </w:r>
      <w:r w:rsidR="003E185B" w:rsidRPr="004B3EF2">
        <w:rPr>
          <w:bCs/>
        </w:rPr>
        <w:t>к объекту работ</w:t>
      </w:r>
      <w:r w:rsidRPr="004B3EF2">
        <w:rPr>
          <w:bCs/>
        </w:rPr>
        <w:t>.</w:t>
      </w:r>
    </w:p>
    <w:p w14:paraId="1F92088D" w14:textId="33995F3A" w:rsidR="00863386" w:rsidRPr="004B3EF2" w:rsidRDefault="0086140F" w:rsidP="004B3EF2">
      <w:pPr>
        <w:pStyle w:val="a5"/>
        <w:widowControl w:val="0"/>
        <w:numPr>
          <w:ilvl w:val="2"/>
          <w:numId w:val="2"/>
        </w:numPr>
        <w:spacing w:line="276" w:lineRule="auto"/>
        <w:ind w:left="0" w:firstLine="0"/>
        <w:rPr>
          <w:bCs/>
        </w:rPr>
      </w:pPr>
      <w:r w:rsidRPr="004B3EF2">
        <w:rPr>
          <w:b/>
        </w:rPr>
        <w:t>Ставка простоя без буровой бригады</w:t>
      </w:r>
      <w:r w:rsidRPr="004B3EF2">
        <w:t xml:space="preserve"> </w:t>
      </w:r>
      <w:r w:rsidR="00451579" w:rsidRPr="004B3EF2">
        <w:t>–</w:t>
      </w:r>
      <w:r w:rsidRPr="004B3EF2">
        <w:t xml:space="preserve"> </w:t>
      </w:r>
      <w:r w:rsidR="00850BEB" w:rsidRPr="004B3EF2">
        <w:t xml:space="preserve">размер оплаты за период временной приостановки </w:t>
      </w:r>
      <w:r w:rsidR="007703C8" w:rsidRPr="004B3EF2">
        <w:t xml:space="preserve">работ </w:t>
      </w:r>
      <w:r w:rsidR="00850BEB" w:rsidRPr="004B3EF2">
        <w:t>на срок не более 30 (тридцати) суток по письменному указанию Заказчика, при этом буровая установка находилась не на скважине, буровая бригада и сопутствующий сервис Подрядчика были удалены с Объекта.</w:t>
      </w:r>
    </w:p>
    <w:p w14:paraId="127BF82D" w14:textId="77777777" w:rsidR="00863386" w:rsidRPr="004B3EF2" w:rsidRDefault="00451579" w:rsidP="004B3EF2">
      <w:pPr>
        <w:pStyle w:val="a5"/>
        <w:widowControl w:val="0"/>
        <w:spacing w:line="276" w:lineRule="auto"/>
        <w:ind w:left="0" w:firstLine="708"/>
        <w:rPr>
          <w:bCs/>
        </w:rPr>
      </w:pPr>
      <w:r w:rsidRPr="004B3EF2">
        <w:rPr>
          <w:bCs/>
        </w:rPr>
        <w:t>Оплата по Ставке простоя без буровой бригады начинается с момента</w:t>
      </w:r>
      <w:r w:rsidR="00DF2C7B" w:rsidRPr="004B3EF2">
        <w:rPr>
          <w:bCs/>
        </w:rPr>
        <w:t xml:space="preserve">, когда буровая установка закончила работы по бурению скважины, </w:t>
      </w:r>
      <w:r w:rsidRPr="004B3EF2">
        <w:rPr>
          <w:bCs/>
        </w:rPr>
        <w:t>Подрядчик демобилизовал свой и привлеченный персонал, а также своих сервисных подрядчиков до момента возобновления работ.</w:t>
      </w:r>
    </w:p>
    <w:p w14:paraId="36F9A452" w14:textId="219955C4" w:rsidR="00863386" w:rsidRPr="004B3EF2" w:rsidRDefault="00850BEB" w:rsidP="004B3EF2">
      <w:pPr>
        <w:pStyle w:val="a5"/>
        <w:widowControl w:val="0"/>
        <w:spacing w:line="276" w:lineRule="auto"/>
        <w:ind w:left="0" w:firstLine="708"/>
        <w:rPr>
          <w:bCs/>
        </w:rPr>
      </w:pPr>
      <w:r w:rsidRPr="004B3EF2">
        <w:rPr>
          <w:bCs/>
        </w:rPr>
        <w:t>Стороны оформляют двухсторонний акт с указанием причины и времени работы по ставке простоя без буровой бригады.</w:t>
      </w:r>
    </w:p>
    <w:p w14:paraId="4F45BA2A" w14:textId="6AE3D8CB" w:rsidR="00863386" w:rsidRPr="004B3EF2" w:rsidRDefault="00800137" w:rsidP="004B3EF2">
      <w:pPr>
        <w:widowControl w:val="0"/>
        <w:spacing w:line="276" w:lineRule="auto"/>
        <w:rPr>
          <w:bCs/>
        </w:rPr>
      </w:pPr>
      <w:r w:rsidRPr="004B3EF2">
        <w:t>В</w:t>
      </w:r>
      <w:r w:rsidR="00991E6F" w:rsidRPr="004B3EF2">
        <w:t>ыплат</w:t>
      </w:r>
      <w:r w:rsidR="005053ED" w:rsidRPr="004B3EF2">
        <w:t>ы по</w:t>
      </w:r>
      <w:r w:rsidR="00991E6F" w:rsidRPr="004B3EF2">
        <w:t xml:space="preserve"> ставк</w:t>
      </w:r>
      <w:r w:rsidR="005053ED" w:rsidRPr="004B3EF2">
        <w:t>е</w:t>
      </w:r>
      <w:r w:rsidR="00991E6F" w:rsidRPr="004B3EF2">
        <w:t xml:space="preserve"> простоя без буровой бригады прекраща</w:t>
      </w:r>
      <w:r w:rsidR="005053ED" w:rsidRPr="004B3EF2">
        <w:t>ю</w:t>
      </w:r>
      <w:r w:rsidR="00991E6F" w:rsidRPr="004B3EF2">
        <w:t>тся</w:t>
      </w:r>
      <w:r w:rsidRPr="004B3EF2">
        <w:t xml:space="preserve"> по истечении 30 (тридцати) суток с момента начала её применения, либо ранее, если есть указание Заказчика о возобновлении работ либо переходе к </w:t>
      </w:r>
      <w:r w:rsidR="00AF5C66" w:rsidRPr="004B3EF2">
        <w:t xml:space="preserve">работам по </w:t>
      </w:r>
      <w:r w:rsidRPr="004B3EF2">
        <w:t>консервации</w:t>
      </w:r>
      <w:r w:rsidR="00991E6F" w:rsidRPr="004B3EF2">
        <w:t>.</w:t>
      </w:r>
    </w:p>
    <w:p w14:paraId="76BD2C27" w14:textId="2E2A2035" w:rsidR="00B11460" w:rsidRPr="004B3EF2" w:rsidRDefault="00F420D7" w:rsidP="004B3EF2">
      <w:pPr>
        <w:widowControl w:val="0"/>
        <w:spacing w:line="276" w:lineRule="auto"/>
        <w:ind w:firstLine="708"/>
      </w:pPr>
      <w:r w:rsidRPr="004B3EF2">
        <w:t>В случае возобновления Работ на Объекте расходы Подрядчика по возврату буровой бригады учитываются в применяемых ставках и дополнительно не возмещаются.</w:t>
      </w:r>
    </w:p>
    <w:p w14:paraId="21226A7F" w14:textId="5184F7D0" w:rsidR="001F25F2" w:rsidRPr="004B3EF2" w:rsidRDefault="001F25F2" w:rsidP="004B3EF2">
      <w:pPr>
        <w:widowControl w:val="0"/>
        <w:spacing w:line="276" w:lineRule="auto"/>
        <w:ind w:firstLine="708"/>
        <w:rPr>
          <w:bCs/>
        </w:rPr>
      </w:pPr>
      <w:r w:rsidRPr="004B3EF2">
        <w:rPr>
          <w:bCs/>
        </w:rPr>
        <w:t>Суточные ставки начисляются за полные сутки, в течение которых имела места ситуация (операция, работа), являющаяся основанием для применения такой ставки. В случае неполных суток размер сумм, подлежащих уплате по соответствующим ставкам, рассчитывается путём деления размера применимой ставки на 24 (двадцать четыре) и умножения на фактическое время (в часах) продолжительности ситуации, подлежащей оплате.</w:t>
      </w:r>
    </w:p>
    <w:p w14:paraId="29FF68E3" w14:textId="77777777" w:rsidR="00B3061C" w:rsidRPr="004B3EF2" w:rsidRDefault="009404F1" w:rsidP="004B3EF2">
      <w:pPr>
        <w:pStyle w:val="a5"/>
        <w:widowControl w:val="0"/>
        <w:numPr>
          <w:ilvl w:val="2"/>
          <w:numId w:val="2"/>
        </w:numPr>
        <w:spacing w:line="276" w:lineRule="auto"/>
        <w:ind w:left="0" w:firstLine="0"/>
      </w:pPr>
      <w:r w:rsidRPr="004B3EF2">
        <w:rPr>
          <w:b/>
        </w:rPr>
        <w:t>Консервация буровой установки</w:t>
      </w:r>
      <w:r w:rsidRPr="004B3EF2">
        <w:t xml:space="preserve"> -- </w:t>
      </w:r>
      <w:r w:rsidR="003E383A" w:rsidRPr="004B3EF2">
        <w:t xml:space="preserve">по письменному указанию Заказчика работы </w:t>
      </w:r>
      <w:r w:rsidR="003327AE" w:rsidRPr="004B3EF2">
        <w:t xml:space="preserve">могут быть </w:t>
      </w:r>
      <w:r w:rsidR="003E383A" w:rsidRPr="004B3EF2">
        <w:t xml:space="preserve">приостановлены на неопределенный срок, вследствие чего буровое оборудование </w:t>
      </w:r>
      <w:r w:rsidR="003327AE" w:rsidRPr="004B3EF2">
        <w:t>переводится</w:t>
      </w:r>
      <w:r w:rsidR="003E383A" w:rsidRPr="004B3EF2">
        <w:t xml:space="preserve"> в консерваци</w:t>
      </w:r>
      <w:r w:rsidR="003327AE" w:rsidRPr="004B3EF2">
        <w:t>ю</w:t>
      </w:r>
      <w:r w:rsidR="003E383A" w:rsidRPr="004B3EF2">
        <w:t xml:space="preserve"> и охраняется силами Подрядчика, Заказчик </w:t>
      </w:r>
      <w:r w:rsidR="003327AE" w:rsidRPr="004B3EF2">
        <w:lastRenderedPageBreak/>
        <w:t xml:space="preserve">компенсирует </w:t>
      </w:r>
      <w:r w:rsidR="003E383A" w:rsidRPr="004B3EF2">
        <w:t xml:space="preserve">стоимость консервации и охраны бурового оборудования по согласованной Сторонами стоимости. </w:t>
      </w:r>
      <w:r w:rsidR="003327AE" w:rsidRPr="004B3EF2">
        <w:t>В случае возобновления Работ на Объекте, по указанию Заказчика. расходы Подрядчика по возврату буровой бригады, затраты связанные с расконсервацией буровой установки, завозом и монтажом оборудования, и повторными пусконаладочными работами учитываются в применяемых ставках и дополнительно не возмещаются.</w:t>
      </w:r>
    </w:p>
    <w:p w14:paraId="26E5A27C" w14:textId="044FD5C9" w:rsidR="00B3061C" w:rsidRPr="004B3EF2" w:rsidRDefault="00B3061C" w:rsidP="004B3EF2">
      <w:pPr>
        <w:pStyle w:val="a5"/>
        <w:widowControl w:val="0"/>
        <w:numPr>
          <w:ilvl w:val="2"/>
          <w:numId w:val="2"/>
        </w:numPr>
        <w:spacing w:line="276" w:lineRule="auto"/>
        <w:ind w:left="0" w:firstLine="0"/>
      </w:pPr>
      <w:r w:rsidRPr="004B3EF2">
        <w:t>Оплата</w:t>
      </w:r>
      <w:r w:rsidR="001B19A6" w:rsidRPr="004B3EF2">
        <w:t xml:space="preserve"> </w:t>
      </w:r>
      <w:r w:rsidR="00863386" w:rsidRPr="004B3EF2">
        <w:t>перемещения буровой установки с одной скважины на другую оплачивается Подрядчику по стоимости операции согласно Приложения №</w:t>
      </w:r>
      <w:r w:rsidR="00104AB6" w:rsidRPr="004B3EF2">
        <w:t xml:space="preserve"> 3</w:t>
      </w:r>
      <w:r w:rsidRPr="004B3EF2">
        <w:t>.</w:t>
      </w:r>
    </w:p>
    <w:p w14:paraId="2C317581" w14:textId="6E5DFDFC" w:rsidR="00B3061C" w:rsidRPr="004B3EF2" w:rsidRDefault="00B3061C" w:rsidP="004B3EF2">
      <w:pPr>
        <w:pStyle w:val="a5"/>
        <w:widowControl w:val="0"/>
        <w:numPr>
          <w:ilvl w:val="2"/>
          <w:numId w:val="2"/>
        </w:numPr>
        <w:spacing w:line="276" w:lineRule="auto"/>
        <w:ind w:left="0" w:firstLine="0"/>
      </w:pPr>
      <w:r w:rsidRPr="004B3EF2">
        <w:t>Аварийные работы</w:t>
      </w:r>
    </w:p>
    <w:p w14:paraId="0075A42B" w14:textId="79734921" w:rsidR="00B3061C" w:rsidRPr="004B3EF2" w:rsidRDefault="00B3061C" w:rsidP="004B3EF2">
      <w:pPr>
        <w:widowControl w:val="0"/>
        <w:spacing w:line="276" w:lineRule="auto"/>
      </w:pPr>
      <w:r w:rsidRPr="004B3EF2">
        <w:t>Аварийные работы (работы по устранению инцидентов) на скважине осуществляет Подрядчик. Заказчик оплачивает данные работы Подрядчику по ставкам согласно Договору в случае, если инциденты произошли по причинам независящим от Подрядчика.</w:t>
      </w:r>
    </w:p>
    <w:p w14:paraId="68C802F4" w14:textId="7523C87E" w:rsidR="001F25F2" w:rsidRPr="004B3EF2" w:rsidRDefault="00B3061C" w:rsidP="004B3EF2">
      <w:pPr>
        <w:widowControl w:val="0"/>
        <w:spacing w:line="276" w:lineRule="auto"/>
        <w:ind w:firstLine="708"/>
      </w:pPr>
      <w:r w:rsidRPr="004B3EF2">
        <w:t>Если проведение аварийных работ вызвано причинами, связанными с действиями/бездействием Подрядчика или привлеченных им Субподрядчиков, Подрядчик осуществляет аварийные работы за свой счет и возмещает Заказчику документально подтвержденную стоимость материалов и работ необходимых сервисных подрядчиков, обеспечиваемых Заказчиком, если они использовались при ликвидации инцидентов.</w:t>
      </w:r>
    </w:p>
    <w:p w14:paraId="59E3B20A" w14:textId="1AE45DA6" w:rsidR="00B3061C" w:rsidRPr="004B3EF2" w:rsidRDefault="00B3061C" w:rsidP="004B3EF2">
      <w:pPr>
        <w:pStyle w:val="a5"/>
        <w:widowControl w:val="0"/>
        <w:numPr>
          <w:ilvl w:val="2"/>
          <w:numId w:val="2"/>
        </w:numPr>
        <w:spacing w:line="276" w:lineRule="auto"/>
        <w:ind w:left="709" w:hanging="709"/>
        <w:rPr>
          <w:b/>
        </w:rPr>
      </w:pPr>
      <w:r w:rsidRPr="004B3EF2">
        <w:rPr>
          <w:b/>
        </w:rPr>
        <w:t xml:space="preserve">Демобилизация </w:t>
      </w:r>
    </w:p>
    <w:p w14:paraId="0F32165B" w14:textId="77777777" w:rsidR="00B3061C" w:rsidRPr="004B3EF2" w:rsidRDefault="00B3061C" w:rsidP="004B3EF2">
      <w:pPr>
        <w:widowControl w:val="0"/>
        <w:spacing w:line="276" w:lineRule="auto"/>
      </w:pPr>
      <w:r w:rsidRPr="004B3EF2">
        <w:t>Стоимость работ по Демобилизации оплачивается при необходимости вывоза буровой установки и бригадного хозяйства с месторождений Заказчика после завершения работ по строительству (бурению) скважин в рамках Договора.</w:t>
      </w:r>
    </w:p>
    <w:p w14:paraId="0F906A0B" w14:textId="6287AB8C" w:rsidR="00B3061C" w:rsidRPr="004B3EF2" w:rsidRDefault="00B3061C" w:rsidP="004B3EF2">
      <w:pPr>
        <w:widowControl w:val="0"/>
        <w:spacing w:line="276" w:lineRule="auto"/>
      </w:pPr>
      <w:r w:rsidRPr="004B3EF2">
        <w:t xml:space="preserve">Согласованным Сторонами пунктом демобилизации является ближайшая к региону работ база Подрядчика </w:t>
      </w:r>
      <w:r w:rsidR="00A6309B">
        <w:t xml:space="preserve">в </w:t>
      </w:r>
      <w:r w:rsidR="00AC7A36" w:rsidRPr="004B3EF2">
        <w:t xml:space="preserve">г. </w:t>
      </w:r>
      <w:r w:rsidR="00A6309B">
        <w:t>_______________________</w:t>
      </w:r>
      <w:r w:rsidRPr="004B3EF2">
        <w:t>.</w:t>
      </w:r>
    </w:p>
    <w:p w14:paraId="3240D853" w14:textId="77777777" w:rsidR="00B3061C" w:rsidRPr="004B3EF2" w:rsidRDefault="00B3061C" w:rsidP="004B3EF2">
      <w:pPr>
        <w:widowControl w:val="0"/>
        <w:spacing w:line="276" w:lineRule="auto"/>
      </w:pPr>
      <w:r w:rsidRPr="004B3EF2">
        <w:t xml:space="preserve">Работы по Демобилизации Подрядчику </w:t>
      </w:r>
      <w:r w:rsidRPr="004B3EF2">
        <w:rPr>
          <w:u w:val="single"/>
        </w:rPr>
        <w:t>не оплачиваются</w:t>
      </w:r>
      <w:r w:rsidRPr="004B3EF2">
        <w:t xml:space="preserve"> в случае наступления одного или нескольких нижеуказанных обстоятельств: </w:t>
      </w:r>
    </w:p>
    <w:p w14:paraId="7CB7C80F" w14:textId="77777777" w:rsidR="00B3061C" w:rsidRPr="004B3EF2" w:rsidRDefault="00B3061C" w:rsidP="004B3EF2">
      <w:pPr>
        <w:pStyle w:val="a5"/>
        <w:widowControl w:val="0"/>
        <w:numPr>
          <w:ilvl w:val="0"/>
          <w:numId w:val="25"/>
        </w:numPr>
        <w:spacing w:line="276" w:lineRule="auto"/>
      </w:pPr>
      <w:r w:rsidRPr="004B3EF2">
        <w:t>Подрядчик продолжает (планирует продолжить) выполнение работ на объектах Заказчика по иным договорам;</w:t>
      </w:r>
    </w:p>
    <w:p w14:paraId="3182D479" w14:textId="77777777" w:rsidR="00B3061C" w:rsidRPr="004B3EF2" w:rsidRDefault="00B3061C" w:rsidP="004B3EF2">
      <w:pPr>
        <w:pStyle w:val="a5"/>
        <w:widowControl w:val="0"/>
        <w:numPr>
          <w:ilvl w:val="0"/>
          <w:numId w:val="25"/>
        </w:numPr>
        <w:spacing w:line="276" w:lineRule="auto"/>
      </w:pPr>
      <w:r w:rsidRPr="004B3EF2">
        <w:t>если оборудование, подлежащее демобилизации, начинает выполнение работ для третьих лиц, до того, как оно будет доставлено в согласованный сторонами пункт демобилизации;</w:t>
      </w:r>
    </w:p>
    <w:p w14:paraId="031DE487" w14:textId="77777777" w:rsidR="00B3061C" w:rsidRPr="004B3EF2" w:rsidRDefault="00B3061C" w:rsidP="004B3EF2">
      <w:pPr>
        <w:pStyle w:val="a5"/>
        <w:widowControl w:val="0"/>
        <w:numPr>
          <w:ilvl w:val="0"/>
          <w:numId w:val="25"/>
        </w:numPr>
        <w:spacing w:line="276" w:lineRule="auto"/>
      </w:pPr>
      <w:r w:rsidRPr="004B3EF2">
        <w:t xml:space="preserve">буровая установка мобилизуется для выполнения работ по иным договорам Подрядчика (с любыми заказчиками), после выполнения работ по Договору в любом объеме (т.е. если такая демобилизация фактически является мобилизацией Подрядчика для выполнения работ по иным договорам); </w:t>
      </w:r>
    </w:p>
    <w:p w14:paraId="2CD4B5DB" w14:textId="77777777" w:rsidR="00B3061C" w:rsidRPr="004B3EF2" w:rsidRDefault="00B3061C" w:rsidP="004B3EF2">
      <w:pPr>
        <w:pStyle w:val="a5"/>
        <w:widowControl w:val="0"/>
        <w:numPr>
          <w:ilvl w:val="0"/>
          <w:numId w:val="25"/>
        </w:numPr>
        <w:spacing w:line="276" w:lineRule="auto"/>
      </w:pPr>
      <w:r w:rsidRPr="004B3EF2">
        <w:t>условиями Договора прямо предусмотрено, что демобилизация не оплачивается.</w:t>
      </w:r>
    </w:p>
    <w:p w14:paraId="71FCAFAB" w14:textId="560B6799" w:rsidR="001B19A6" w:rsidRPr="004B3EF2" w:rsidRDefault="00B3061C" w:rsidP="004B3EF2">
      <w:pPr>
        <w:widowControl w:val="0"/>
        <w:spacing w:line="276" w:lineRule="auto"/>
        <w:ind w:firstLine="360"/>
      </w:pPr>
      <w:r w:rsidRPr="004B3EF2">
        <w:t>Оплата демобилизации БУ производится Заказчиком в порядке, предусмотренном настоящим Договором, после проведения технического аудита, подтверждающего демобилизацию БУ и бурового оборудования на базу Подрядчика, указанную выше.</w:t>
      </w:r>
      <w:r w:rsidR="0095437A" w:rsidRPr="004B3EF2">
        <w:t xml:space="preserve"> Заказчик обязан выполнить аудит БУ </w:t>
      </w:r>
      <w:r w:rsidR="0033091C" w:rsidRPr="004B3EF2">
        <w:t>в течение</w:t>
      </w:r>
      <w:r w:rsidR="0095437A" w:rsidRPr="004B3EF2">
        <w:t xml:space="preserve"> 5 (пяти) рабочих дней после получения уведомления от Подрядчика о полно</w:t>
      </w:r>
      <w:r w:rsidR="005B77B1" w:rsidRPr="004B3EF2">
        <w:t>м</w:t>
      </w:r>
      <w:r w:rsidR="0095437A" w:rsidRPr="004B3EF2">
        <w:t xml:space="preserve"> завершении демобилизации БУ.</w:t>
      </w:r>
      <w:r w:rsidR="00C3641B" w:rsidRPr="004B3EF2">
        <w:t xml:space="preserve"> </w:t>
      </w:r>
      <w:r w:rsidRPr="004B3EF2">
        <w:t>Стоимость демобилизации, подлежащая оплате, определ</w:t>
      </w:r>
      <w:r w:rsidR="009D58C9" w:rsidRPr="004B3EF2">
        <w:t>ена</w:t>
      </w:r>
      <w:r w:rsidR="00A418AB" w:rsidRPr="004B3EF2">
        <w:t xml:space="preserve"> в</w:t>
      </w:r>
      <w:r w:rsidRPr="004B3EF2">
        <w:t xml:space="preserve"> Приложени</w:t>
      </w:r>
      <w:r w:rsidR="00A418AB" w:rsidRPr="004B3EF2">
        <w:t>и</w:t>
      </w:r>
      <w:r w:rsidR="00AC0315" w:rsidRPr="004B3EF2">
        <w:t xml:space="preserve"> №</w:t>
      </w:r>
      <w:r w:rsidRPr="004B3EF2">
        <w:t xml:space="preserve"> </w:t>
      </w:r>
      <w:r w:rsidR="00104AB6" w:rsidRPr="004B3EF2">
        <w:t>3</w:t>
      </w:r>
      <w:r w:rsidRPr="004B3EF2">
        <w:t>.</w:t>
      </w:r>
    </w:p>
    <w:p w14:paraId="0BED2476" w14:textId="30E23DDA" w:rsidR="002A7D94" w:rsidRPr="004B3EF2" w:rsidRDefault="0024657D" w:rsidP="004B3EF2">
      <w:pPr>
        <w:pStyle w:val="a5"/>
        <w:widowControl w:val="0"/>
        <w:numPr>
          <w:ilvl w:val="1"/>
          <w:numId w:val="2"/>
        </w:numPr>
        <w:spacing w:line="276" w:lineRule="auto"/>
        <w:ind w:left="426" w:hanging="426"/>
      </w:pPr>
      <w:r w:rsidRPr="004B3EF2">
        <w:t xml:space="preserve"> </w:t>
      </w:r>
      <w:r w:rsidR="002A7D94" w:rsidRPr="004B3EF2">
        <w:t>Непроизводительное время:</w:t>
      </w:r>
    </w:p>
    <w:p w14:paraId="170BD7DD" w14:textId="77777777" w:rsidR="00782F92" w:rsidRPr="004B3EF2" w:rsidRDefault="001954CE" w:rsidP="004B3EF2">
      <w:pPr>
        <w:widowControl w:val="0"/>
        <w:spacing w:line="276" w:lineRule="auto"/>
        <w:rPr>
          <w:bCs/>
        </w:rPr>
      </w:pPr>
      <w:r w:rsidRPr="004B3EF2">
        <w:rPr>
          <w:bCs/>
        </w:rPr>
        <w:t xml:space="preserve">Простой по вине Подрядчика (непроизводительное время (НПВ) по вине Подрядчика) – время, когда Буровая установка не работала по причинам, зависящим от Подрядчика или привлеченных им Субподрядчиков, а также время, затраченное на ликвидацию </w:t>
      </w:r>
      <w:r w:rsidRPr="004B3EF2">
        <w:rPr>
          <w:bCs/>
        </w:rPr>
        <w:lastRenderedPageBreak/>
        <w:t xml:space="preserve">инцидента, аварии, брака, допущенного Подрядчиком, время ремонта оборудования, включая обслуживание Буровой установки сверх нормативного времени по причинам, зависящим от </w:t>
      </w:r>
      <w:r w:rsidR="007E71FC" w:rsidRPr="004B3EF2">
        <w:rPr>
          <w:bCs/>
        </w:rPr>
        <w:t>Подрядчика или привлеченных им субподрядчиков</w:t>
      </w:r>
      <w:r w:rsidRPr="004B3EF2">
        <w:rPr>
          <w:bCs/>
        </w:rPr>
        <w:t xml:space="preserve">. Простой по вине Подрядчика оплате не подлежит. </w:t>
      </w:r>
    </w:p>
    <w:p w14:paraId="239C7825" w14:textId="34680EC8" w:rsidR="001954CE" w:rsidRPr="004B3EF2" w:rsidRDefault="001954CE" w:rsidP="004B3EF2">
      <w:pPr>
        <w:widowControl w:val="0"/>
        <w:spacing w:line="276" w:lineRule="auto"/>
        <w:ind w:firstLine="708"/>
        <w:rPr>
          <w:bCs/>
        </w:rPr>
      </w:pPr>
      <w:r w:rsidRPr="004B3EF2">
        <w:rPr>
          <w:bCs/>
        </w:rPr>
        <w:t xml:space="preserve">НПВ по вине Подрядчика рассчитывается </w:t>
      </w:r>
      <w:proofErr w:type="spellStart"/>
      <w:r w:rsidRPr="004B3EF2">
        <w:rPr>
          <w:bCs/>
        </w:rPr>
        <w:t>накопительно</w:t>
      </w:r>
      <w:proofErr w:type="spellEnd"/>
      <w:r w:rsidRPr="004B3EF2">
        <w:rPr>
          <w:bCs/>
        </w:rPr>
        <w:t xml:space="preserve"> по скважине.</w:t>
      </w:r>
    </w:p>
    <w:p w14:paraId="44B9DC89" w14:textId="4AB05B38" w:rsidR="001954CE" w:rsidRPr="004B3EF2" w:rsidRDefault="001954CE" w:rsidP="004B3EF2">
      <w:pPr>
        <w:widowControl w:val="0"/>
        <w:spacing w:line="276" w:lineRule="auto"/>
        <w:rPr>
          <w:bCs/>
        </w:rPr>
      </w:pPr>
      <w:r w:rsidRPr="004B3EF2">
        <w:rPr>
          <w:bCs/>
        </w:rPr>
        <w:t>В случаях, предусмотренных Договором, к Простою по вине Подрядчика может также относит</w:t>
      </w:r>
      <w:r w:rsidR="00580A9C" w:rsidRPr="004B3EF2">
        <w:rPr>
          <w:bCs/>
        </w:rPr>
        <w:t>ь</w:t>
      </w:r>
      <w:r w:rsidRPr="004B3EF2">
        <w:rPr>
          <w:bCs/>
        </w:rPr>
        <w:t>ся (прибавляться) ПНПВ</w:t>
      </w:r>
      <w:r w:rsidR="003F0222" w:rsidRPr="004B3EF2">
        <w:rPr>
          <w:bCs/>
        </w:rPr>
        <w:t xml:space="preserve"> (превышение установленных нормативов для выполнения конкретных операций)</w:t>
      </w:r>
      <w:r w:rsidRPr="004B3EF2">
        <w:rPr>
          <w:bCs/>
        </w:rPr>
        <w:t>.</w:t>
      </w:r>
    </w:p>
    <w:p w14:paraId="4D846A3A" w14:textId="0AB75B10" w:rsidR="001954CE" w:rsidRPr="004B3EF2" w:rsidRDefault="001954CE" w:rsidP="004B3EF2">
      <w:pPr>
        <w:widowControl w:val="0"/>
        <w:spacing w:line="276" w:lineRule="auto"/>
        <w:ind w:firstLine="708"/>
        <w:rPr>
          <w:bCs/>
        </w:rPr>
      </w:pPr>
      <w:r w:rsidRPr="004B3EF2">
        <w:rPr>
          <w:bCs/>
        </w:rPr>
        <w:t>Пооперационное НПВ (ПНПВ) – превышение</w:t>
      </w:r>
      <w:r w:rsidR="00091B5D" w:rsidRPr="004B3EF2">
        <w:rPr>
          <w:bCs/>
        </w:rPr>
        <w:t xml:space="preserve"> Подрядчиком</w:t>
      </w:r>
      <w:r w:rsidRPr="004B3EF2">
        <w:rPr>
          <w:bCs/>
        </w:rPr>
        <w:t xml:space="preserve"> времени выполнения отдельных технологических операций</w:t>
      </w:r>
      <w:r w:rsidR="00091B5D" w:rsidRPr="004B3EF2">
        <w:rPr>
          <w:bCs/>
        </w:rPr>
        <w:t>, выполняемых Подрядчиком,</w:t>
      </w:r>
      <w:r w:rsidRPr="004B3EF2">
        <w:rPr>
          <w:bCs/>
        </w:rPr>
        <w:t xml:space="preserve"> относительно пооперационных нормативов, указанных </w:t>
      </w:r>
      <w:r w:rsidR="00104AB6" w:rsidRPr="004B3EF2">
        <w:rPr>
          <w:bCs/>
        </w:rPr>
        <w:t>в Графике,</w:t>
      </w:r>
      <w:r w:rsidRPr="004B3EF2">
        <w:rPr>
          <w:bCs/>
        </w:rPr>
        <w:t xml:space="preserve"> </w:t>
      </w:r>
      <w:r w:rsidR="00404978" w:rsidRPr="004B3EF2">
        <w:rPr>
          <w:bCs/>
        </w:rPr>
        <w:t>«</w:t>
      </w:r>
      <w:r w:rsidRPr="004B3EF2">
        <w:rPr>
          <w:bCs/>
        </w:rPr>
        <w:t>глубина-день</w:t>
      </w:r>
      <w:r w:rsidR="00404978" w:rsidRPr="004B3EF2">
        <w:rPr>
          <w:bCs/>
        </w:rPr>
        <w:t>»</w:t>
      </w:r>
      <w:r w:rsidRPr="004B3EF2">
        <w:rPr>
          <w:bCs/>
        </w:rPr>
        <w:t xml:space="preserve"> для конкретной скважины, рассчитываемое </w:t>
      </w:r>
      <w:proofErr w:type="spellStart"/>
      <w:r w:rsidRPr="004B3EF2">
        <w:rPr>
          <w:bCs/>
        </w:rPr>
        <w:t>накопительно</w:t>
      </w:r>
      <w:proofErr w:type="spellEnd"/>
      <w:r w:rsidRPr="004B3EF2">
        <w:rPr>
          <w:bCs/>
        </w:rPr>
        <w:t xml:space="preserve"> по скважине.</w:t>
      </w:r>
    </w:p>
    <w:p w14:paraId="15FC27BD" w14:textId="540C2B34" w:rsidR="00801497" w:rsidRPr="004B3EF2" w:rsidRDefault="00DD589B" w:rsidP="004B3EF2">
      <w:pPr>
        <w:widowControl w:val="0"/>
        <w:spacing w:line="276" w:lineRule="auto"/>
        <w:ind w:firstLine="340"/>
        <w:rPr>
          <w:bCs/>
        </w:rPr>
      </w:pPr>
      <w:r w:rsidRPr="004B3EF2">
        <w:rPr>
          <w:bCs/>
        </w:rPr>
        <w:t xml:space="preserve">Подрядчик на основании претензии возмещает Заказчику документально подтвержденные затраты, понесённые Заказчиком в течение НПВ по вине Подрядчика за пределами нормативного времени, установленного Графиком, </w:t>
      </w:r>
      <w:r w:rsidR="00404978" w:rsidRPr="004B3EF2">
        <w:rPr>
          <w:bCs/>
        </w:rPr>
        <w:t>«</w:t>
      </w:r>
      <w:r w:rsidRPr="004B3EF2">
        <w:rPr>
          <w:bCs/>
        </w:rPr>
        <w:t>глубина-день</w:t>
      </w:r>
      <w:r w:rsidR="00404978" w:rsidRPr="004B3EF2">
        <w:rPr>
          <w:bCs/>
        </w:rPr>
        <w:t>»</w:t>
      </w:r>
      <w:r w:rsidRPr="004B3EF2">
        <w:rPr>
          <w:bCs/>
        </w:rPr>
        <w:t xml:space="preserve">, суммарно по всей скважине. Право Заказчика на выставление претензии возникает в случае суммарного накопления НПВ по вине Подрядчика по скважине свыше 48 (сорока восьми) часов, при этом претензия выставляется за весь период НПВ по вине Подрядчика превышающий нормативное время, установленное Графиком, </w:t>
      </w:r>
      <w:r w:rsidR="00404978" w:rsidRPr="004B3EF2">
        <w:rPr>
          <w:bCs/>
        </w:rPr>
        <w:t>«</w:t>
      </w:r>
      <w:r w:rsidRPr="004B3EF2">
        <w:rPr>
          <w:bCs/>
        </w:rPr>
        <w:t>глубина-день</w:t>
      </w:r>
      <w:r w:rsidR="00404978" w:rsidRPr="004B3EF2">
        <w:rPr>
          <w:bCs/>
        </w:rPr>
        <w:t>»</w:t>
      </w:r>
      <w:r w:rsidRPr="004B3EF2">
        <w:rPr>
          <w:b/>
          <w:bCs/>
        </w:rPr>
        <w:t xml:space="preserve"> </w:t>
      </w:r>
      <w:r w:rsidRPr="004B3EF2">
        <w:rPr>
          <w:bCs/>
        </w:rPr>
        <w:t>суммарно по всей скважине</w:t>
      </w:r>
      <w:r w:rsidR="00AC4DAF" w:rsidRPr="004B3EF2">
        <w:rPr>
          <w:bCs/>
        </w:rPr>
        <w:t>.</w:t>
      </w:r>
    </w:p>
    <w:p w14:paraId="058D2E38" w14:textId="2752C4F6" w:rsidR="001652F0" w:rsidRPr="004B3EF2" w:rsidRDefault="001C2893" w:rsidP="004B3EF2">
      <w:pPr>
        <w:widowControl w:val="0"/>
        <w:spacing w:line="276" w:lineRule="auto"/>
        <w:rPr>
          <w:bCs/>
        </w:rPr>
      </w:pPr>
      <w:r w:rsidRPr="004B3EF2">
        <w:rPr>
          <w:bCs/>
        </w:rPr>
        <w:t xml:space="preserve">4.8 </w:t>
      </w:r>
      <w:r w:rsidR="001652F0" w:rsidRPr="004B3EF2">
        <w:rPr>
          <w:bCs/>
        </w:rPr>
        <w:t>Время ожидания буровой бригадой определения причин</w:t>
      </w:r>
      <w:r w:rsidR="00E114B8" w:rsidRPr="004B3EF2">
        <w:rPr>
          <w:bCs/>
        </w:rPr>
        <w:t xml:space="preserve"> инцидентов, аварий</w:t>
      </w:r>
      <w:r w:rsidR="001652F0" w:rsidRPr="004B3EF2">
        <w:rPr>
          <w:bCs/>
        </w:rPr>
        <w:t xml:space="preserve">, Заказчик оплачивает Подрядчику все понесенные расходы, в т.ч. время ожидания буровой бригады, по ставкам действующего Договора, за исключением случаев </w:t>
      </w:r>
      <w:r w:rsidR="00E114B8" w:rsidRPr="004B3EF2">
        <w:rPr>
          <w:bCs/>
        </w:rPr>
        <w:t>установления</w:t>
      </w:r>
      <w:r w:rsidR="001652F0" w:rsidRPr="004B3EF2">
        <w:rPr>
          <w:bCs/>
        </w:rPr>
        <w:t xml:space="preserve"> вины Подрядчика</w:t>
      </w:r>
      <w:r w:rsidR="00E114B8" w:rsidRPr="004B3EF2">
        <w:rPr>
          <w:bCs/>
        </w:rPr>
        <w:t xml:space="preserve"> в такой аварии/инциденте.</w:t>
      </w:r>
    </w:p>
    <w:p w14:paraId="1D997DEC" w14:textId="105540C3" w:rsidR="001C2893" w:rsidRPr="004B3EF2" w:rsidRDefault="001C2893" w:rsidP="004B3EF2">
      <w:pPr>
        <w:widowControl w:val="0"/>
        <w:spacing w:line="276" w:lineRule="auto"/>
        <w:rPr>
          <w:bCs/>
        </w:rPr>
      </w:pPr>
      <w:r w:rsidRPr="004B3EF2">
        <w:rPr>
          <w:bCs/>
        </w:rPr>
        <w:t>4.9 Непроизводительное время всех категорий, зафиксированное актами, учитывается в «Балансе времени при строительстве скважины</w:t>
      </w:r>
      <w:r w:rsidR="009C0DF0" w:rsidRPr="004B3EF2">
        <w:rPr>
          <w:bCs/>
        </w:rPr>
        <w:t>» (Приложение №21</w:t>
      </w:r>
      <w:r w:rsidRPr="004B3EF2">
        <w:rPr>
          <w:bCs/>
        </w:rPr>
        <w:t>)</w:t>
      </w:r>
      <w:r w:rsidR="00102444" w:rsidRPr="004B3EF2">
        <w:rPr>
          <w:bCs/>
        </w:rPr>
        <w:t>.</w:t>
      </w:r>
      <w:r w:rsidRPr="004B3EF2">
        <w:rPr>
          <w:bCs/>
        </w:rPr>
        <w:t xml:space="preserve"> </w:t>
      </w:r>
      <w:r w:rsidR="00102444" w:rsidRPr="004B3EF2">
        <w:rPr>
          <w:bCs/>
        </w:rPr>
        <w:t xml:space="preserve">Форма </w:t>
      </w:r>
      <w:r w:rsidRPr="004B3EF2">
        <w:rPr>
          <w:bCs/>
        </w:rPr>
        <w:t xml:space="preserve">«Баланс времени при строительстве скважины» является основанием для оценки качества выполненных Работ (оказанных услуг). Составление и согласование Сторонами «Баланса времени при строительстве скважины» выполняется по завершению строительства скважины и отражает эффективность выполнения Графика </w:t>
      </w:r>
      <w:r w:rsidR="00404978" w:rsidRPr="004B3EF2">
        <w:rPr>
          <w:bCs/>
        </w:rPr>
        <w:t>«</w:t>
      </w:r>
      <w:r w:rsidRPr="004B3EF2">
        <w:rPr>
          <w:bCs/>
        </w:rPr>
        <w:t>глубина-день</w:t>
      </w:r>
      <w:r w:rsidR="00404978" w:rsidRPr="004B3EF2">
        <w:rPr>
          <w:bCs/>
        </w:rPr>
        <w:t>»</w:t>
      </w:r>
      <w:r w:rsidRPr="004B3EF2">
        <w:rPr>
          <w:bCs/>
        </w:rPr>
        <w:t xml:space="preserve"> в части сроков и полноты выполненных операций.</w:t>
      </w:r>
    </w:p>
    <w:p w14:paraId="47166E8C" w14:textId="4E332509" w:rsidR="00362CCE" w:rsidRPr="004B3EF2" w:rsidRDefault="00362CCE" w:rsidP="004B3EF2">
      <w:pPr>
        <w:widowControl w:val="0"/>
        <w:spacing w:line="276" w:lineRule="auto"/>
        <w:ind w:firstLine="708"/>
        <w:rPr>
          <w:rFonts w:eastAsia="Times New Roman"/>
          <w:bCs/>
          <w:lang w:eastAsia="ru-RU"/>
        </w:rPr>
      </w:pPr>
      <w:r w:rsidRPr="004B3EF2">
        <w:rPr>
          <w:rFonts w:eastAsia="Times New Roman"/>
          <w:bCs/>
          <w:lang w:eastAsia="ru-RU"/>
        </w:rPr>
        <w:t>Продолжительность работ, выполненных Подрядчиком на скважине в течение отчетного периода, их распределение по применяемым ставкам оплаты включается в «Баланс времени при строительстве скважины».</w:t>
      </w:r>
    </w:p>
    <w:p w14:paraId="24808228" w14:textId="3514B974" w:rsidR="001C2893" w:rsidRPr="004B3EF2" w:rsidRDefault="001C2893" w:rsidP="004B3EF2">
      <w:pPr>
        <w:pStyle w:val="s05"/>
        <w:keepNext w:val="0"/>
        <w:numPr>
          <w:ilvl w:val="0"/>
          <w:numId w:val="0"/>
        </w:numPr>
        <w:tabs>
          <w:tab w:val="clear" w:pos="1134"/>
          <w:tab w:val="left" w:pos="426"/>
        </w:tabs>
        <w:spacing w:before="0" w:line="276" w:lineRule="auto"/>
        <w:rPr>
          <w:rFonts w:cs="Arial"/>
          <w:sz w:val="24"/>
          <w:szCs w:val="24"/>
        </w:rPr>
      </w:pPr>
      <w:r w:rsidRPr="004B3EF2">
        <w:rPr>
          <w:rFonts w:cs="Arial"/>
          <w:sz w:val="24"/>
          <w:szCs w:val="24"/>
        </w:rPr>
        <w:tab/>
        <w:t xml:space="preserve">Рассмотренный и согласованный Сторонами «Баланс времени при строительстве скважины» является элементом системы мониторинга работ по строительству скважин и формирование достоверной базы данных о балансе календарного времени. «Баланс времени при строительстве скважины» учитывается Сторонами при подготовке Графика </w:t>
      </w:r>
      <w:r w:rsidR="00404978" w:rsidRPr="004B3EF2">
        <w:rPr>
          <w:rFonts w:cs="Arial"/>
          <w:sz w:val="24"/>
          <w:szCs w:val="24"/>
        </w:rPr>
        <w:t>«</w:t>
      </w:r>
      <w:r w:rsidRPr="004B3EF2">
        <w:rPr>
          <w:rFonts w:cs="Arial"/>
          <w:sz w:val="24"/>
          <w:szCs w:val="24"/>
        </w:rPr>
        <w:t>глубина-день</w:t>
      </w:r>
      <w:r w:rsidR="00404978" w:rsidRPr="004B3EF2">
        <w:rPr>
          <w:rFonts w:cs="Arial"/>
          <w:sz w:val="24"/>
          <w:szCs w:val="24"/>
        </w:rPr>
        <w:t>»</w:t>
      </w:r>
      <w:r w:rsidRPr="004B3EF2">
        <w:rPr>
          <w:rFonts w:cs="Arial"/>
          <w:sz w:val="24"/>
          <w:szCs w:val="24"/>
        </w:rPr>
        <w:t xml:space="preserve"> для строительства последующих скважин с целью уменьшени</w:t>
      </w:r>
      <w:r w:rsidR="00452B75" w:rsidRPr="004B3EF2">
        <w:rPr>
          <w:rFonts w:cs="Arial"/>
          <w:sz w:val="24"/>
          <w:szCs w:val="24"/>
        </w:rPr>
        <w:t>я</w:t>
      </w:r>
      <w:r w:rsidRPr="004B3EF2">
        <w:rPr>
          <w:rFonts w:cs="Arial"/>
          <w:sz w:val="24"/>
          <w:szCs w:val="24"/>
        </w:rPr>
        <w:t xml:space="preserve"> непроизводительного времени Подрядчика и снижени</w:t>
      </w:r>
      <w:r w:rsidR="00140FD9" w:rsidRPr="004B3EF2">
        <w:rPr>
          <w:rFonts w:cs="Arial"/>
          <w:sz w:val="24"/>
          <w:szCs w:val="24"/>
        </w:rPr>
        <w:t>я</w:t>
      </w:r>
      <w:r w:rsidRPr="004B3EF2">
        <w:rPr>
          <w:rFonts w:cs="Arial"/>
          <w:sz w:val="24"/>
          <w:szCs w:val="24"/>
        </w:rPr>
        <w:t xml:space="preserve"> сроков строительства скважин, а также на повышение эффективности буровых работ.</w:t>
      </w:r>
    </w:p>
    <w:p w14:paraId="70E1B2E9" w14:textId="46C88C95" w:rsidR="001C2893" w:rsidRPr="004B3EF2" w:rsidRDefault="001C2893" w:rsidP="004B3EF2">
      <w:pPr>
        <w:pStyle w:val="s05"/>
        <w:keepNext w:val="0"/>
        <w:numPr>
          <w:ilvl w:val="0"/>
          <w:numId w:val="0"/>
        </w:numPr>
        <w:tabs>
          <w:tab w:val="clear" w:pos="1134"/>
          <w:tab w:val="left" w:pos="426"/>
        </w:tabs>
        <w:spacing w:before="0" w:line="276" w:lineRule="auto"/>
        <w:rPr>
          <w:rFonts w:cs="Arial"/>
          <w:sz w:val="24"/>
          <w:szCs w:val="24"/>
        </w:rPr>
      </w:pPr>
      <w:r w:rsidRPr="004B3EF2">
        <w:rPr>
          <w:rFonts w:cs="Arial"/>
          <w:sz w:val="24"/>
          <w:szCs w:val="24"/>
        </w:rPr>
        <w:tab/>
      </w:r>
      <w:r w:rsidR="00102444" w:rsidRPr="004B3EF2">
        <w:rPr>
          <w:rFonts w:cs="Arial"/>
          <w:sz w:val="24"/>
          <w:szCs w:val="24"/>
        </w:rPr>
        <w:t xml:space="preserve">Форма </w:t>
      </w:r>
      <w:r w:rsidRPr="004B3EF2">
        <w:rPr>
          <w:rFonts w:cs="Arial"/>
          <w:sz w:val="24"/>
          <w:szCs w:val="24"/>
        </w:rPr>
        <w:t xml:space="preserve">«Баланс времени при строительстве скважины» формирует Подрядчик и направляет Заказчику </w:t>
      </w:r>
      <w:r w:rsidR="00B13A9B" w:rsidRPr="004B3EF2">
        <w:rPr>
          <w:rFonts w:cs="Arial"/>
          <w:sz w:val="24"/>
          <w:szCs w:val="24"/>
        </w:rPr>
        <w:t>в течение</w:t>
      </w:r>
      <w:r w:rsidRPr="004B3EF2">
        <w:rPr>
          <w:rFonts w:cs="Arial"/>
          <w:sz w:val="24"/>
          <w:szCs w:val="24"/>
        </w:rPr>
        <w:t xml:space="preserve"> 3-х (трех) дней по завершению строительства скважины. Заказчик </w:t>
      </w:r>
      <w:r w:rsidR="00B13A9B" w:rsidRPr="004B3EF2">
        <w:rPr>
          <w:rFonts w:cs="Arial"/>
          <w:sz w:val="24"/>
          <w:szCs w:val="24"/>
        </w:rPr>
        <w:t>в течение</w:t>
      </w:r>
      <w:r w:rsidRPr="004B3EF2">
        <w:rPr>
          <w:rFonts w:cs="Arial"/>
          <w:sz w:val="24"/>
          <w:szCs w:val="24"/>
        </w:rPr>
        <w:t xml:space="preserve"> 5 (пяти) рабочих дней рассматривает и при отсутствии замечаний согласовывает. </w:t>
      </w:r>
    </w:p>
    <w:p w14:paraId="321FC890" w14:textId="0FC3FECC" w:rsidR="00B3061C" w:rsidRPr="00ED7B0F" w:rsidRDefault="00AE3C82" w:rsidP="004B3EF2">
      <w:pPr>
        <w:widowControl w:val="0"/>
        <w:spacing w:line="276" w:lineRule="auto"/>
        <w:rPr>
          <w:lang w:eastAsia="en-GB"/>
        </w:rPr>
      </w:pPr>
      <w:r w:rsidRPr="004B3EF2">
        <w:rPr>
          <w:lang w:eastAsia="en-GB"/>
        </w:rPr>
        <w:t>4.</w:t>
      </w:r>
      <w:r w:rsidR="001C2893" w:rsidRPr="004B3EF2">
        <w:rPr>
          <w:lang w:eastAsia="en-GB"/>
        </w:rPr>
        <w:t>10</w:t>
      </w:r>
      <w:r w:rsidRPr="004B3EF2">
        <w:rPr>
          <w:lang w:eastAsia="en-GB"/>
        </w:rPr>
        <w:t xml:space="preserve"> </w:t>
      </w:r>
      <w:r w:rsidR="00B3061C" w:rsidRPr="004B3EF2">
        <w:rPr>
          <w:lang w:eastAsia="en-GB"/>
        </w:rPr>
        <w:t>Заказчик вправе применить «Шкалу оценки качества работ</w:t>
      </w:r>
      <w:r w:rsidR="00463A7A" w:rsidRPr="004B3EF2">
        <w:rPr>
          <w:lang w:eastAsia="en-GB"/>
        </w:rPr>
        <w:t xml:space="preserve"> </w:t>
      </w:r>
      <w:r w:rsidR="00B3061C" w:rsidRPr="004B3EF2">
        <w:rPr>
          <w:lang w:eastAsia="en-GB"/>
        </w:rPr>
        <w:t xml:space="preserve">Подрядчика» (Приложение № </w:t>
      </w:r>
      <w:r w:rsidR="004B147B" w:rsidRPr="004B3EF2">
        <w:rPr>
          <w:lang w:eastAsia="en-GB"/>
        </w:rPr>
        <w:t>4</w:t>
      </w:r>
      <w:r w:rsidR="00B3061C" w:rsidRPr="004B3EF2">
        <w:rPr>
          <w:lang w:eastAsia="en-GB"/>
        </w:rPr>
        <w:t xml:space="preserve">) при подписании выполненного объема работ, если в процессе </w:t>
      </w:r>
      <w:r w:rsidR="00B3061C" w:rsidRPr="004B3EF2">
        <w:rPr>
          <w:lang w:eastAsia="en-GB"/>
        </w:rPr>
        <w:lastRenderedPageBreak/>
        <w:t>строительства скважины Подрядчик допускал нарушения или отклонения от установленных технологических регламентов или индивидуальной программы на бурение скважины, а также за допущенное загрязнение окружающей среды, или нарушения правил охраны труда и промышленной безопасности</w:t>
      </w:r>
      <w:r w:rsidR="004B147B" w:rsidRPr="004B3EF2">
        <w:rPr>
          <w:lang w:eastAsia="en-GB"/>
        </w:rPr>
        <w:t xml:space="preserve"> (Приложение №5)</w:t>
      </w:r>
      <w:r w:rsidR="00B3061C" w:rsidRPr="004B3EF2">
        <w:rPr>
          <w:lang w:eastAsia="en-GB"/>
        </w:rPr>
        <w:t xml:space="preserve">. При этом </w:t>
      </w:r>
      <w:r w:rsidR="00B3061C" w:rsidRPr="00ED7B0F">
        <w:rPr>
          <w:lang w:eastAsia="en-GB"/>
        </w:rPr>
        <w:t>представитель Заказчика должен письменно изложить основание применения «Шкалы оценки качества работ Подрядчика» с указанием нарушенного раздела Договора (Приложения) или пункта НТД.</w:t>
      </w:r>
    </w:p>
    <w:p w14:paraId="1E4CB0D4" w14:textId="38E15B76" w:rsidR="004D4D01" w:rsidRPr="00ED7B0F" w:rsidRDefault="00F46EC5" w:rsidP="004B3EF2">
      <w:pPr>
        <w:widowControl w:val="0"/>
        <w:spacing w:line="276" w:lineRule="auto"/>
        <w:ind w:firstLine="340"/>
        <w:rPr>
          <w:bCs/>
        </w:rPr>
      </w:pPr>
      <w:bookmarkStart w:id="16" w:name="_Hlk217460721"/>
      <w:r w:rsidRPr="00ED7B0F">
        <w:rPr>
          <w:bCs/>
        </w:rPr>
        <w:t>4.11</w:t>
      </w:r>
      <w:bookmarkStart w:id="17" w:name="_Hlk114674319"/>
      <w:r w:rsidRPr="00ED7B0F">
        <w:rPr>
          <w:bCs/>
        </w:rPr>
        <w:t xml:space="preserve"> </w:t>
      </w:r>
      <w:r w:rsidR="003D20DD" w:rsidRPr="00ED7B0F">
        <w:rPr>
          <w:bCs/>
        </w:rPr>
        <w:t>Н</w:t>
      </w:r>
      <w:r w:rsidR="007A33F0" w:rsidRPr="00ED7B0F">
        <w:rPr>
          <w:bCs/>
        </w:rPr>
        <w:t>орм</w:t>
      </w:r>
      <w:r w:rsidR="003D20DD" w:rsidRPr="00ED7B0F">
        <w:rPr>
          <w:bCs/>
        </w:rPr>
        <w:t>ы</w:t>
      </w:r>
      <w:r w:rsidR="007A33F0" w:rsidRPr="00ED7B0F">
        <w:rPr>
          <w:bCs/>
        </w:rPr>
        <w:t xml:space="preserve"> шкалы оценки качества при производстве работ </w:t>
      </w:r>
      <w:r w:rsidR="008E3316" w:rsidRPr="00ED7B0F">
        <w:rPr>
          <w:bCs/>
        </w:rPr>
        <w:t>Подрядчик</w:t>
      </w:r>
      <w:r w:rsidR="007A33F0" w:rsidRPr="00ED7B0F">
        <w:rPr>
          <w:bCs/>
        </w:rPr>
        <w:t>а</w:t>
      </w:r>
      <w:r w:rsidR="00D02980" w:rsidRPr="00ED7B0F">
        <w:rPr>
          <w:bCs/>
        </w:rPr>
        <w:t xml:space="preserve"> </w:t>
      </w:r>
      <w:r w:rsidR="00D02980" w:rsidRPr="00ED7B0F">
        <w:rPr>
          <w:lang w:eastAsia="en-GB"/>
        </w:rPr>
        <w:t xml:space="preserve">(Приложение № 4) </w:t>
      </w:r>
      <w:r w:rsidR="00D02980" w:rsidRPr="00ED7B0F">
        <w:rPr>
          <w:bCs/>
        </w:rPr>
        <w:t>не применяются</w:t>
      </w:r>
      <w:r w:rsidR="004D4D01" w:rsidRPr="00ED7B0F">
        <w:rPr>
          <w:bCs/>
        </w:rPr>
        <w:t>,</w:t>
      </w:r>
      <w:r w:rsidR="00D02980" w:rsidRPr="00ED7B0F">
        <w:rPr>
          <w:bCs/>
        </w:rPr>
        <w:t xml:space="preserve"> если скважина закончена </w:t>
      </w:r>
      <w:r w:rsidR="0016628E" w:rsidRPr="00ED7B0F">
        <w:rPr>
          <w:bCs/>
        </w:rPr>
        <w:t xml:space="preserve">с ускорением или в срок нормативно установленный в ГГД </w:t>
      </w:r>
      <w:r w:rsidR="00D02980" w:rsidRPr="00ED7B0F">
        <w:rPr>
          <w:bCs/>
        </w:rPr>
        <w:t xml:space="preserve">и принята Заказчиком за исключением </w:t>
      </w:r>
      <w:r w:rsidR="004D4D01" w:rsidRPr="00ED7B0F">
        <w:rPr>
          <w:bCs/>
        </w:rPr>
        <w:t xml:space="preserve">разделов шкалы оценки качества 2, 3, 4, 5, пунктов 7.3, 7.7, 7.8  </w:t>
      </w:r>
    </w:p>
    <w:bookmarkEnd w:id="17"/>
    <w:bookmarkEnd w:id="16"/>
    <w:p w14:paraId="085E0EBD" w14:textId="72FCD5F4" w:rsidR="00B3061C" w:rsidRPr="004B3EF2" w:rsidRDefault="00AE3C82" w:rsidP="004B3EF2">
      <w:pPr>
        <w:widowControl w:val="0"/>
        <w:spacing w:line="276" w:lineRule="auto"/>
        <w:rPr>
          <w:lang w:eastAsia="en-GB"/>
        </w:rPr>
      </w:pPr>
      <w:r w:rsidRPr="00ED7B0F">
        <w:rPr>
          <w:lang w:eastAsia="en-GB"/>
        </w:rPr>
        <w:t>4.1</w:t>
      </w:r>
      <w:r w:rsidR="00F46EC5" w:rsidRPr="00ED7B0F">
        <w:rPr>
          <w:lang w:eastAsia="en-GB"/>
        </w:rPr>
        <w:t>2</w:t>
      </w:r>
      <w:r w:rsidRPr="00ED7B0F">
        <w:rPr>
          <w:lang w:eastAsia="en-GB"/>
        </w:rPr>
        <w:t xml:space="preserve"> </w:t>
      </w:r>
      <w:r w:rsidR="00B3061C" w:rsidRPr="00ED7B0F">
        <w:rPr>
          <w:lang w:eastAsia="en-GB"/>
        </w:rPr>
        <w:t>Неуспешные операции, а также работы, связанные с ликвидацией брака, осложнений, аварий, инцидентов, допущенные по вине Подрядчика или привлеченных Подрядчиком субподрядных организаций, имеющих отдельные договоры с Подрядчиком, возмещению не</w:t>
      </w:r>
      <w:r w:rsidR="00B3061C" w:rsidRPr="004B3EF2">
        <w:rPr>
          <w:lang w:eastAsia="en-GB"/>
        </w:rPr>
        <w:t xml:space="preserve"> подлежат.</w:t>
      </w:r>
    </w:p>
    <w:p w14:paraId="1B6814A5" w14:textId="77777777" w:rsidR="00B3061C" w:rsidRPr="004B3EF2" w:rsidRDefault="00B3061C" w:rsidP="004B3EF2">
      <w:pPr>
        <w:widowControl w:val="0"/>
        <w:spacing w:line="276" w:lineRule="auto"/>
        <w:ind w:firstLine="567"/>
        <w:rPr>
          <w:lang w:eastAsia="en-GB"/>
        </w:rPr>
      </w:pPr>
      <w:r w:rsidRPr="004B3EF2">
        <w:rPr>
          <w:lang w:eastAsia="en-GB"/>
        </w:rPr>
        <w:t xml:space="preserve">Заказчик не оплатит Подрядчику непроизводительное время, допущенное Подрядчиком при выполнении настоящего Договора. </w:t>
      </w:r>
    </w:p>
    <w:p w14:paraId="06FF2B33" w14:textId="3521CAD5" w:rsidR="00AE3C82" w:rsidRPr="004B3EF2" w:rsidRDefault="00AE3C82" w:rsidP="004B3EF2">
      <w:pPr>
        <w:widowControl w:val="0"/>
        <w:spacing w:line="276" w:lineRule="auto"/>
        <w:rPr>
          <w:lang w:eastAsia="en-GB"/>
        </w:rPr>
      </w:pPr>
      <w:r w:rsidRPr="004B3EF2">
        <w:rPr>
          <w:lang w:eastAsia="en-GB"/>
        </w:rPr>
        <w:t>4.1</w:t>
      </w:r>
      <w:r w:rsidR="00F46EC5" w:rsidRPr="004B3EF2">
        <w:rPr>
          <w:lang w:eastAsia="en-GB"/>
        </w:rPr>
        <w:t>3</w:t>
      </w:r>
      <w:r w:rsidRPr="004B3EF2">
        <w:rPr>
          <w:lang w:eastAsia="en-GB"/>
        </w:rPr>
        <w:t xml:space="preserve"> </w:t>
      </w:r>
      <w:r w:rsidR="00B3061C" w:rsidRPr="004B3EF2">
        <w:rPr>
          <w:lang w:eastAsia="en-GB"/>
        </w:rPr>
        <w:t>Работы, связанные с ликвидацией брака, осложнений, аварий, инцидентов, допущенных по вине субподрядных организаций, имеющих отдельные договоры с Подрядчиком, не подлежат возмещению Заказчиком.</w:t>
      </w:r>
    </w:p>
    <w:p w14:paraId="1E9C11D4" w14:textId="7F5A3FD9" w:rsidR="00764C68" w:rsidRPr="004B3EF2" w:rsidRDefault="00AE3C82" w:rsidP="004B3EF2">
      <w:pPr>
        <w:widowControl w:val="0"/>
        <w:tabs>
          <w:tab w:val="left" w:pos="426"/>
          <w:tab w:val="left" w:pos="567"/>
        </w:tabs>
        <w:spacing w:line="276" w:lineRule="auto"/>
        <w:rPr>
          <w:lang w:eastAsia="en-GB"/>
        </w:rPr>
      </w:pPr>
      <w:r w:rsidRPr="004B3EF2">
        <w:rPr>
          <w:lang w:eastAsia="en-GB"/>
        </w:rPr>
        <w:t>4.1</w:t>
      </w:r>
      <w:r w:rsidR="00F46EC5" w:rsidRPr="004B3EF2">
        <w:rPr>
          <w:lang w:eastAsia="en-GB"/>
        </w:rPr>
        <w:t>4</w:t>
      </w:r>
      <w:r w:rsidRPr="004B3EF2">
        <w:rPr>
          <w:lang w:eastAsia="en-GB"/>
        </w:rPr>
        <w:t xml:space="preserve"> </w:t>
      </w:r>
      <w:r w:rsidR="00B3061C" w:rsidRPr="004B3EF2">
        <w:rPr>
          <w:lang w:eastAsia="en-GB"/>
        </w:rPr>
        <w:t xml:space="preserve">В случае возникновения каких-либо не предусмотренных проектной документацией и (или) ГТН осложнений, а также аварий, препятствующих продолжению Работ, запланированных на скважине, Подрядчик обязан приостановить выполняющиеся Работы и незамедлительно уведомить об этом представителя Заказчика, одновременно предпринимая необходимые меры по устранению возникших осложнений. Объем и стоимость выполненных Подрядчиком работ </w:t>
      </w:r>
      <w:r w:rsidR="00293091" w:rsidRPr="004B3EF2">
        <w:rPr>
          <w:lang w:eastAsia="en-GB"/>
        </w:rPr>
        <w:t>по ликвидации,</w:t>
      </w:r>
      <w:r w:rsidR="00B3061C" w:rsidRPr="004B3EF2">
        <w:rPr>
          <w:lang w:eastAsia="en-GB"/>
        </w:rPr>
        <w:t xml:space="preserve"> не предусмотренных проектной документацией и (или) ГТН осложнений характера и (или) аварий на скважине, а также стоимость материалов, использованных Подрядчиком при ликвидации указанных выше осложнений и (или) аварий, определяется Сторонами путем подписания соответствующего Дополнительного соглашения к настоящему Договору. Настоящий пункт применяется Сторонами только в отношении не предусмотренных проектной документацией и (или) ГТН осложнений и</w:t>
      </w:r>
      <w:r w:rsidR="00B13A9B" w:rsidRPr="004B3EF2">
        <w:rPr>
          <w:lang w:eastAsia="en-GB"/>
        </w:rPr>
        <w:t xml:space="preserve"> </w:t>
      </w:r>
      <w:r w:rsidR="00B3061C" w:rsidRPr="004B3EF2">
        <w:rPr>
          <w:lang w:eastAsia="en-GB"/>
        </w:rPr>
        <w:t>(или) аварий, возникших не в результате действий/бездействий Подрядчика. Затраты Подрядчика, связанные с ликвидацией не предусмотренных проектной документацией и (или) ГТН осложнений и</w:t>
      </w:r>
      <w:r w:rsidR="00B13A9B" w:rsidRPr="004B3EF2">
        <w:rPr>
          <w:lang w:eastAsia="en-GB"/>
        </w:rPr>
        <w:t xml:space="preserve"> </w:t>
      </w:r>
      <w:r w:rsidR="00B3061C" w:rsidRPr="004B3EF2">
        <w:rPr>
          <w:lang w:eastAsia="en-GB"/>
        </w:rPr>
        <w:t>(или) аварий, возникших в результате действий/бездействий Подрядчика, возмещению не подлежат.</w:t>
      </w:r>
    </w:p>
    <w:p w14:paraId="249EE394" w14:textId="5BD67177" w:rsidR="00362CCE" w:rsidRPr="004B3EF2" w:rsidRDefault="001B3EC6" w:rsidP="004B3EF2">
      <w:pPr>
        <w:widowControl w:val="0"/>
        <w:spacing w:line="276" w:lineRule="auto"/>
        <w:rPr>
          <w:bCs/>
        </w:rPr>
      </w:pPr>
      <w:r w:rsidRPr="004B3EF2">
        <w:rPr>
          <w:bCs/>
        </w:rPr>
        <w:t>4.1</w:t>
      </w:r>
      <w:r w:rsidR="00F46EC5" w:rsidRPr="004B3EF2">
        <w:rPr>
          <w:bCs/>
        </w:rPr>
        <w:t>5</w:t>
      </w:r>
      <w:r w:rsidRPr="004B3EF2">
        <w:rPr>
          <w:bCs/>
        </w:rPr>
        <w:t xml:space="preserve"> П</w:t>
      </w:r>
      <w:r w:rsidR="00362CCE" w:rsidRPr="004B3EF2">
        <w:rPr>
          <w:bCs/>
        </w:rPr>
        <w:t>равила отнесения времени проведения работ к производительному либо непроизводительному времени</w:t>
      </w:r>
      <w:r w:rsidRPr="004B3EF2">
        <w:rPr>
          <w:bCs/>
        </w:rPr>
        <w:t>, а также</w:t>
      </w:r>
      <w:r w:rsidR="00362CCE" w:rsidRPr="004B3EF2">
        <w:rPr>
          <w:bCs/>
        </w:rPr>
        <w:t xml:space="preserve"> классификаци</w:t>
      </w:r>
      <w:r w:rsidRPr="004B3EF2">
        <w:rPr>
          <w:bCs/>
        </w:rPr>
        <w:t xml:space="preserve">я </w:t>
      </w:r>
      <w:r w:rsidR="00362CCE" w:rsidRPr="004B3EF2">
        <w:rPr>
          <w:bCs/>
        </w:rPr>
        <w:t xml:space="preserve">видов аварий, осложнений, брака при </w:t>
      </w:r>
      <w:r w:rsidRPr="004B3EF2">
        <w:rPr>
          <w:bCs/>
        </w:rPr>
        <w:t xml:space="preserve">строительстве скважин, </w:t>
      </w:r>
      <w:r w:rsidR="00362CCE" w:rsidRPr="004B3EF2">
        <w:rPr>
          <w:bCs/>
        </w:rPr>
        <w:t xml:space="preserve">порядок учета производительных и непроизводительных операций на этапах бурения и крепления </w:t>
      </w:r>
      <w:r w:rsidRPr="004B3EF2">
        <w:rPr>
          <w:bCs/>
        </w:rPr>
        <w:t>изложены в Приложении №</w:t>
      </w:r>
      <w:r w:rsidR="004B147B" w:rsidRPr="004B3EF2">
        <w:rPr>
          <w:bCs/>
        </w:rPr>
        <w:t xml:space="preserve"> 2</w:t>
      </w:r>
      <w:r w:rsidR="004838A0" w:rsidRPr="004B3EF2">
        <w:rPr>
          <w:bCs/>
        </w:rPr>
        <w:t>4</w:t>
      </w:r>
      <w:r w:rsidRPr="004B3EF2">
        <w:rPr>
          <w:bCs/>
        </w:rPr>
        <w:t>.</w:t>
      </w:r>
    </w:p>
    <w:p w14:paraId="40888924" w14:textId="77777777" w:rsidR="00C3641B" w:rsidRPr="004B3EF2" w:rsidRDefault="00C3641B" w:rsidP="004B3EF2">
      <w:pPr>
        <w:pStyle w:val="a5"/>
        <w:widowControl w:val="0"/>
        <w:tabs>
          <w:tab w:val="left" w:pos="284"/>
          <w:tab w:val="left" w:pos="567"/>
          <w:tab w:val="left" w:pos="851"/>
          <w:tab w:val="left" w:pos="993"/>
        </w:tabs>
        <w:ind w:left="0"/>
        <w:rPr>
          <w:lang w:eastAsia="en-GB"/>
        </w:rPr>
      </w:pPr>
    </w:p>
    <w:p w14:paraId="7B4C81CE" w14:textId="169B2783" w:rsidR="00545387" w:rsidRPr="004B3EF2" w:rsidRDefault="008D6CF0" w:rsidP="004B3EF2">
      <w:pPr>
        <w:pStyle w:val="1"/>
        <w:keepNext w:val="0"/>
        <w:keepLines w:val="0"/>
        <w:widowControl w:val="0"/>
        <w:numPr>
          <w:ilvl w:val="0"/>
          <w:numId w:val="2"/>
        </w:numPr>
        <w:tabs>
          <w:tab w:val="left" w:pos="567"/>
        </w:tabs>
        <w:spacing w:before="0"/>
        <w:ind w:left="0" w:firstLine="284"/>
        <w:contextualSpacing/>
        <w:jc w:val="left"/>
        <w:rPr>
          <w:rFonts w:cs="Arial"/>
          <w:sz w:val="24"/>
          <w:szCs w:val="24"/>
        </w:rPr>
      </w:pPr>
      <w:bookmarkStart w:id="18" w:name="_Toc90028408"/>
      <w:r w:rsidRPr="004B3EF2">
        <w:rPr>
          <w:rFonts w:cs="Arial"/>
          <w:sz w:val="24"/>
          <w:szCs w:val="24"/>
        </w:rPr>
        <w:t>ПОРЯДОК РАСЧЕТОВ</w:t>
      </w:r>
      <w:bookmarkEnd w:id="18"/>
    </w:p>
    <w:p w14:paraId="4EF72BF9"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 xml:space="preserve">В течение 5 (пяти) рабочих дней с момента подписания настоящего Договора Подрядчик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документа о назначении на должность руководителя, для главного </w:t>
      </w:r>
      <w:r w:rsidRPr="004B3EF2">
        <w:rPr>
          <w:lang w:eastAsia="en-GB"/>
        </w:rPr>
        <w:lastRenderedPageBreak/>
        <w:t>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14:paraId="1EEC8F87"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14:paraId="7C784A1F"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5DFCB45A"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w:t>
      </w:r>
    </w:p>
    <w:p w14:paraId="66DDA51A"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2350ECF2"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6C09B90"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В случае нарушения требований по оформлению счетов-фактур или не предоставления оригинала счета-фактуры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14:paraId="4060D656" w14:textId="6A7B7E22" w:rsidR="00734B5A" w:rsidRPr="004B3EF2" w:rsidRDefault="00545387" w:rsidP="004B3EF2">
      <w:pPr>
        <w:pStyle w:val="a5"/>
        <w:widowControl w:val="0"/>
        <w:numPr>
          <w:ilvl w:val="1"/>
          <w:numId w:val="2"/>
        </w:numPr>
        <w:spacing w:line="276" w:lineRule="auto"/>
        <w:ind w:left="0" w:firstLine="0"/>
        <w:rPr>
          <w:lang w:eastAsia="en-GB"/>
        </w:rPr>
      </w:pPr>
      <w:r w:rsidRPr="004B3EF2">
        <w:rPr>
          <w:lang w:eastAsia="en-GB"/>
        </w:rPr>
        <w:t>В течение 3 (трех) рабочих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
    <w:p w14:paraId="1EA2D4E4" w14:textId="33F1DFE3" w:rsidR="00EE53D8" w:rsidRPr="004B3EF2" w:rsidRDefault="00DD589B" w:rsidP="004B3EF2">
      <w:pPr>
        <w:pStyle w:val="a5"/>
        <w:widowControl w:val="0"/>
        <w:numPr>
          <w:ilvl w:val="1"/>
          <w:numId w:val="2"/>
        </w:numPr>
        <w:spacing w:line="276" w:lineRule="auto"/>
        <w:ind w:left="0" w:firstLine="0"/>
        <w:rPr>
          <w:lang w:eastAsia="en-GB"/>
        </w:rPr>
      </w:pPr>
      <w:r w:rsidRPr="004B3EF2">
        <w:rPr>
          <w:lang w:eastAsia="en-GB"/>
        </w:rPr>
        <w:t>В случае несвоевременного рассмотрения Подрядчиком претензии Заказчика, Заказчик вправе приостановить приемку и оплату, уже принятых услуг Подрядчика до урегулирования сторонами заявленных Заказчиком требований, но в размере, не превышающим размер претензии. Все остальные услуги должны быть приняты и оплачены в соответствии с условиями настоящего Договора.</w:t>
      </w:r>
    </w:p>
    <w:p w14:paraId="59A6A847" w14:textId="77777777" w:rsidR="00545387" w:rsidRPr="004B3EF2" w:rsidRDefault="00545387" w:rsidP="004B3EF2">
      <w:pPr>
        <w:pStyle w:val="a5"/>
        <w:widowControl w:val="0"/>
        <w:numPr>
          <w:ilvl w:val="1"/>
          <w:numId w:val="2"/>
        </w:numPr>
        <w:spacing w:line="276" w:lineRule="auto"/>
        <w:ind w:left="0" w:firstLine="0"/>
        <w:rPr>
          <w:lang w:eastAsia="en-GB"/>
        </w:rPr>
      </w:pPr>
      <w:r w:rsidRPr="004B3EF2">
        <w:rPr>
          <w:lang w:eastAsia="en-GB"/>
        </w:rPr>
        <w:t xml:space="preserve">Стороны договорились, что любые авансы, предварительные оплаты, отсрочки рассрочки платежей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предусмотренными ст. 317.1. Гражданского </w:t>
      </w:r>
      <w:r w:rsidRPr="004B3EF2">
        <w:rPr>
          <w:iCs/>
        </w:rPr>
        <w:t>кодекса РФ.</w:t>
      </w:r>
    </w:p>
    <w:p w14:paraId="5B595492" w14:textId="662CA158" w:rsidR="005D79B5" w:rsidRPr="004B3EF2" w:rsidRDefault="006E130F" w:rsidP="004B3EF2">
      <w:pPr>
        <w:pStyle w:val="a5"/>
        <w:widowControl w:val="0"/>
        <w:numPr>
          <w:ilvl w:val="1"/>
          <w:numId w:val="2"/>
        </w:numPr>
        <w:spacing w:line="276" w:lineRule="auto"/>
        <w:ind w:left="0" w:firstLine="0"/>
        <w:rPr>
          <w:lang w:eastAsia="en-GB"/>
        </w:rPr>
      </w:pPr>
      <w:r w:rsidRPr="004B3EF2">
        <w:rPr>
          <w:lang w:eastAsia="en-GB"/>
        </w:rPr>
        <w:t>Сдача, приемка и оплата качественно выполненных работ при строительстве скважины производится поэтапно</w:t>
      </w:r>
      <w:r w:rsidR="005D79B5" w:rsidRPr="004B3EF2">
        <w:rPr>
          <w:lang w:eastAsia="en-GB"/>
        </w:rPr>
        <w:t>. Цикл Работ разделен на этапы, включающие в себя следующее:</w:t>
      </w:r>
    </w:p>
    <w:p w14:paraId="4AD7F44C" w14:textId="219EB7B1" w:rsidR="005D79B5" w:rsidRPr="004B3EF2" w:rsidRDefault="005F2DBE" w:rsidP="004B3EF2">
      <w:pPr>
        <w:pStyle w:val="a5"/>
        <w:widowControl w:val="0"/>
        <w:numPr>
          <w:ilvl w:val="2"/>
          <w:numId w:val="2"/>
        </w:numPr>
        <w:spacing w:line="276" w:lineRule="auto"/>
        <w:ind w:left="1276" w:hanging="850"/>
        <w:rPr>
          <w:lang w:eastAsia="en-GB"/>
        </w:rPr>
      </w:pPr>
      <w:r w:rsidRPr="004B3EF2">
        <w:rPr>
          <w:b/>
          <w:lang w:eastAsia="en-GB"/>
        </w:rPr>
        <w:t>Этап подготовительных работ, мобилизации и ВМР</w:t>
      </w:r>
      <w:r w:rsidR="00F13640" w:rsidRPr="004B3EF2">
        <w:rPr>
          <w:b/>
          <w:lang w:eastAsia="en-GB"/>
        </w:rPr>
        <w:t xml:space="preserve"> (Приложение №31)</w:t>
      </w:r>
      <w:r w:rsidRPr="004B3EF2">
        <w:rPr>
          <w:lang w:eastAsia="en-GB"/>
        </w:rPr>
        <w:t>:</w:t>
      </w:r>
    </w:p>
    <w:p w14:paraId="55053C08" w14:textId="6CEF050C" w:rsidR="00436039" w:rsidRPr="004B3EF2" w:rsidRDefault="00436039" w:rsidP="004B3EF2">
      <w:pPr>
        <w:widowControl w:val="0"/>
        <w:spacing w:line="276" w:lineRule="auto"/>
        <w:ind w:left="142"/>
        <w:rPr>
          <w:lang w:eastAsia="en-GB"/>
        </w:rPr>
      </w:pPr>
      <w:r w:rsidRPr="004B3EF2">
        <w:rPr>
          <w:lang w:eastAsia="en-GB"/>
        </w:rPr>
        <w:t>этап 1 включает комплекс работ:</w:t>
      </w:r>
    </w:p>
    <w:p w14:paraId="67E3DE06" w14:textId="0D6ACB48" w:rsidR="003317AF" w:rsidRPr="004B3EF2" w:rsidRDefault="0037779E" w:rsidP="004B3EF2">
      <w:pPr>
        <w:widowControl w:val="0"/>
        <w:spacing w:line="276" w:lineRule="auto"/>
        <w:ind w:left="142"/>
        <w:rPr>
          <w:lang w:eastAsia="en-GB"/>
        </w:rPr>
      </w:pPr>
      <w:r w:rsidRPr="004B3EF2">
        <w:rPr>
          <w:lang w:eastAsia="en-GB"/>
        </w:rPr>
        <w:t>-</w:t>
      </w:r>
      <w:r w:rsidR="000F1690" w:rsidRPr="004B3EF2">
        <w:rPr>
          <w:lang w:eastAsia="en-GB"/>
        </w:rPr>
        <w:t xml:space="preserve"> </w:t>
      </w:r>
      <w:r w:rsidR="003317AF" w:rsidRPr="004B3EF2">
        <w:rPr>
          <w:lang w:eastAsia="en-GB"/>
        </w:rPr>
        <w:t xml:space="preserve"> </w:t>
      </w:r>
      <w:bookmarkStart w:id="19" w:name="_Hlk167195592"/>
      <w:r w:rsidR="000F1690" w:rsidRPr="004B3EF2">
        <w:rPr>
          <w:lang w:eastAsia="en-GB"/>
        </w:rPr>
        <w:t xml:space="preserve">доставка (мобилизация) буровой установки, материалов, оборудования и жилого </w:t>
      </w:r>
      <w:r w:rsidR="003317AF" w:rsidRPr="004B3EF2">
        <w:rPr>
          <w:lang w:eastAsia="en-GB"/>
        </w:rPr>
        <w:t xml:space="preserve"> </w:t>
      </w:r>
    </w:p>
    <w:p w14:paraId="4CBA104A" w14:textId="68B6E2C5" w:rsidR="0037779E" w:rsidRPr="004B3EF2" w:rsidRDefault="003317AF" w:rsidP="004B3EF2">
      <w:pPr>
        <w:widowControl w:val="0"/>
        <w:spacing w:line="276" w:lineRule="auto"/>
        <w:ind w:left="142"/>
        <w:rPr>
          <w:lang w:eastAsia="en-GB"/>
        </w:rPr>
      </w:pPr>
      <w:r w:rsidRPr="004B3EF2">
        <w:rPr>
          <w:lang w:eastAsia="en-GB"/>
        </w:rPr>
        <w:lastRenderedPageBreak/>
        <w:t xml:space="preserve">   </w:t>
      </w:r>
      <w:r w:rsidR="000F1690" w:rsidRPr="004B3EF2">
        <w:rPr>
          <w:lang w:eastAsia="en-GB"/>
        </w:rPr>
        <w:t xml:space="preserve">поселка, бригады ВМР и бригады бурения </w:t>
      </w:r>
      <w:r w:rsidR="0037779E" w:rsidRPr="004B3EF2">
        <w:rPr>
          <w:lang w:eastAsia="en-GB"/>
        </w:rPr>
        <w:t>в регион работ</w:t>
      </w:r>
      <w:bookmarkEnd w:id="19"/>
      <w:r w:rsidR="000F1690" w:rsidRPr="004B3EF2">
        <w:rPr>
          <w:lang w:eastAsia="en-GB"/>
        </w:rPr>
        <w:t>;</w:t>
      </w:r>
    </w:p>
    <w:p w14:paraId="4B269ECB" w14:textId="25BB1759" w:rsidR="00436039" w:rsidRPr="004B3EF2" w:rsidRDefault="00436039" w:rsidP="004B3EF2">
      <w:pPr>
        <w:widowControl w:val="0"/>
        <w:spacing w:line="276" w:lineRule="auto"/>
        <w:ind w:left="142"/>
        <w:rPr>
          <w:lang w:eastAsia="en-GB"/>
        </w:rPr>
      </w:pPr>
      <w:r w:rsidRPr="004B3EF2">
        <w:rPr>
          <w:lang w:eastAsia="en-GB"/>
        </w:rPr>
        <w:t>этап 2 включает комплекс работ:</w:t>
      </w:r>
    </w:p>
    <w:p w14:paraId="190FC452" w14:textId="5B4FBF94" w:rsidR="0037779E" w:rsidRPr="004B3EF2" w:rsidRDefault="0037779E"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Pr="004B3EF2">
        <w:rPr>
          <w:lang w:eastAsia="en-GB"/>
        </w:rPr>
        <w:t>подготовка площадки</w:t>
      </w:r>
      <w:r w:rsidR="000F1690" w:rsidRPr="004B3EF2">
        <w:rPr>
          <w:lang w:eastAsia="en-GB"/>
        </w:rPr>
        <w:t xml:space="preserve"> и устройство основания под буровую установку;</w:t>
      </w:r>
    </w:p>
    <w:p w14:paraId="0CEB44AD" w14:textId="1D943F5E" w:rsidR="0037779E" w:rsidRPr="004B3EF2" w:rsidRDefault="000F1690"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Pr="004B3EF2">
        <w:rPr>
          <w:lang w:eastAsia="en-GB"/>
        </w:rPr>
        <w:t>строительство и гидроизоляция шламового амбара;</w:t>
      </w:r>
    </w:p>
    <w:p w14:paraId="195BD9B7" w14:textId="3F6DC167" w:rsidR="000F1690" w:rsidRPr="004B3EF2" w:rsidRDefault="0037779E"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000F1690" w:rsidRPr="004B3EF2">
        <w:rPr>
          <w:lang w:eastAsia="en-GB"/>
        </w:rPr>
        <w:t>бурение и обустройство водозаборной скважины;</w:t>
      </w:r>
    </w:p>
    <w:p w14:paraId="69DCD046" w14:textId="699F50D9" w:rsidR="000F1690" w:rsidRPr="004B3EF2" w:rsidRDefault="0037779E"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Pr="004B3EF2">
        <w:rPr>
          <w:lang w:eastAsia="en-GB"/>
        </w:rPr>
        <w:t>монтаж буровой установки</w:t>
      </w:r>
      <w:r w:rsidR="000F1690" w:rsidRPr="004B3EF2">
        <w:rPr>
          <w:lang w:eastAsia="en-GB"/>
        </w:rPr>
        <w:t xml:space="preserve"> и бурового оборудования;</w:t>
      </w:r>
    </w:p>
    <w:p w14:paraId="041EE4C7" w14:textId="2378BAB4" w:rsidR="000F1690" w:rsidRPr="004B3EF2" w:rsidRDefault="0037779E"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000F1690" w:rsidRPr="004B3EF2">
        <w:rPr>
          <w:lang w:eastAsia="en-GB"/>
        </w:rPr>
        <w:t>проведение пуско-наладочных работ (ПНР);</w:t>
      </w:r>
    </w:p>
    <w:p w14:paraId="2C63C7C9" w14:textId="6EDE9886" w:rsidR="0037779E" w:rsidRPr="004B3EF2" w:rsidRDefault="000F1690" w:rsidP="004B3EF2">
      <w:pPr>
        <w:widowControl w:val="0"/>
        <w:spacing w:line="276" w:lineRule="auto"/>
        <w:ind w:left="142"/>
        <w:rPr>
          <w:lang w:eastAsia="en-GB"/>
        </w:rPr>
      </w:pPr>
      <w:r w:rsidRPr="004B3EF2">
        <w:rPr>
          <w:lang w:eastAsia="en-GB"/>
        </w:rPr>
        <w:t xml:space="preserve">- </w:t>
      </w:r>
      <w:r w:rsidR="0037779E" w:rsidRPr="004B3EF2">
        <w:rPr>
          <w:lang w:eastAsia="en-GB"/>
        </w:rPr>
        <w:t>мобилизация и монтаж автономного источника электроэнергии с учетом пусконаладочных работ</w:t>
      </w:r>
      <w:r w:rsidRPr="004B3EF2">
        <w:rPr>
          <w:lang w:eastAsia="en-GB"/>
        </w:rPr>
        <w:t>;</w:t>
      </w:r>
    </w:p>
    <w:p w14:paraId="714C5E9D" w14:textId="18FA8C44" w:rsidR="003317AF" w:rsidRPr="004B3EF2" w:rsidRDefault="0037779E" w:rsidP="004B3EF2">
      <w:pPr>
        <w:widowControl w:val="0"/>
        <w:spacing w:line="276" w:lineRule="auto"/>
        <w:ind w:left="142"/>
        <w:rPr>
          <w:lang w:eastAsia="en-GB"/>
        </w:rPr>
      </w:pPr>
      <w:r w:rsidRPr="004B3EF2">
        <w:rPr>
          <w:lang w:eastAsia="en-GB"/>
        </w:rPr>
        <w:t xml:space="preserve">- </w:t>
      </w:r>
      <w:r w:rsidR="003317AF" w:rsidRPr="004B3EF2">
        <w:rPr>
          <w:lang w:eastAsia="en-GB"/>
        </w:rPr>
        <w:t xml:space="preserve">  </w:t>
      </w:r>
      <w:r w:rsidRPr="004B3EF2">
        <w:rPr>
          <w:lang w:eastAsia="en-GB"/>
        </w:rPr>
        <w:t>мобилизация и монтаж СВП с учетом пусконаладочных работ</w:t>
      </w:r>
      <w:r w:rsidR="000F1690" w:rsidRPr="004B3EF2">
        <w:rPr>
          <w:lang w:eastAsia="en-GB"/>
        </w:rPr>
        <w:t>;</w:t>
      </w:r>
    </w:p>
    <w:p w14:paraId="7CA1F947" w14:textId="1219383D" w:rsidR="005F2DBE" w:rsidRPr="004B3EF2" w:rsidRDefault="003317AF" w:rsidP="004B3EF2">
      <w:pPr>
        <w:widowControl w:val="0"/>
        <w:spacing w:line="276" w:lineRule="auto"/>
        <w:ind w:left="142"/>
        <w:rPr>
          <w:lang w:eastAsia="en-GB"/>
        </w:rPr>
      </w:pPr>
      <w:r w:rsidRPr="004B3EF2">
        <w:rPr>
          <w:lang w:eastAsia="en-GB"/>
        </w:rPr>
        <w:t xml:space="preserve">- </w:t>
      </w:r>
      <w:r w:rsidR="0037779E" w:rsidRPr="004B3EF2">
        <w:rPr>
          <w:lang w:eastAsia="en-GB"/>
        </w:rPr>
        <w:t>передвижка</w:t>
      </w:r>
      <w:r w:rsidR="000F1690" w:rsidRPr="004B3EF2">
        <w:rPr>
          <w:lang w:eastAsia="en-GB"/>
        </w:rPr>
        <w:t xml:space="preserve">/переезд (перемещение) </w:t>
      </w:r>
      <w:r w:rsidR="0037779E" w:rsidRPr="004B3EF2">
        <w:rPr>
          <w:lang w:eastAsia="en-GB"/>
        </w:rPr>
        <w:t>буровой установки</w:t>
      </w:r>
      <w:r w:rsidR="000F1690" w:rsidRPr="004B3EF2">
        <w:rPr>
          <w:lang w:eastAsia="en-GB"/>
        </w:rPr>
        <w:t xml:space="preserve"> (в т.ч. бригадного хозяйства и оборудования)</w:t>
      </w:r>
      <w:r w:rsidRPr="004B3EF2">
        <w:rPr>
          <w:lang w:eastAsia="en-GB"/>
        </w:rPr>
        <w:t xml:space="preserve"> в регионе работ.</w:t>
      </w:r>
    </w:p>
    <w:p w14:paraId="0FD46556" w14:textId="4327FC3B" w:rsidR="003317AF" w:rsidRPr="004B3EF2" w:rsidRDefault="00E43446" w:rsidP="004B3EF2">
      <w:pPr>
        <w:pStyle w:val="a5"/>
        <w:widowControl w:val="0"/>
        <w:spacing w:line="276" w:lineRule="auto"/>
        <w:jc w:val="left"/>
        <w:rPr>
          <w:rFonts w:ascii="Times New Roman" w:hAnsi="Times New Roman" w:cs="Times New Roman"/>
        </w:rPr>
      </w:pPr>
      <w:r w:rsidRPr="004B3EF2">
        <w:rPr>
          <w:lang w:eastAsia="en-GB"/>
        </w:rPr>
        <w:t>5.1</w:t>
      </w:r>
      <w:r w:rsidR="00582BEE" w:rsidRPr="004B3EF2">
        <w:rPr>
          <w:lang w:eastAsia="en-GB"/>
        </w:rPr>
        <w:t>1</w:t>
      </w:r>
      <w:r w:rsidRPr="004B3EF2">
        <w:rPr>
          <w:lang w:eastAsia="en-GB"/>
        </w:rPr>
        <w:t xml:space="preserve">.2. </w:t>
      </w:r>
      <w:r w:rsidR="003317AF" w:rsidRPr="004B3EF2">
        <w:rPr>
          <w:b/>
          <w:lang w:eastAsia="en-GB"/>
        </w:rPr>
        <w:t>Этапы бурени</w:t>
      </w:r>
      <w:r w:rsidR="00263F93" w:rsidRPr="004B3EF2">
        <w:rPr>
          <w:b/>
          <w:lang w:eastAsia="en-GB"/>
        </w:rPr>
        <w:t>я</w:t>
      </w:r>
      <w:r w:rsidR="003317AF" w:rsidRPr="004B3EF2">
        <w:rPr>
          <w:b/>
          <w:lang w:eastAsia="en-GB"/>
        </w:rPr>
        <w:t xml:space="preserve"> и креплени</w:t>
      </w:r>
      <w:r w:rsidR="00263F93" w:rsidRPr="004B3EF2">
        <w:rPr>
          <w:b/>
          <w:lang w:eastAsia="en-GB"/>
        </w:rPr>
        <w:t>я</w:t>
      </w:r>
    </w:p>
    <w:p w14:paraId="716B2351" w14:textId="77777777" w:rsidR="00050900" w:rsidRPr="004B3EF2" w:rsidRDefault="00050900" w:rsidP="004B3EF2">
      <w:pPr>
        <w:widowControl w:val="0"/>
        <w:spacing w:line="276" w:lineRule="auto"/>
        <w:rPr>
          <w:lang w:eastAsia="en-GB"/>
        </w:rPr>
      </w:pPr>
      <w:r w:rsidRPr="004B3EF2">
        <w:rPr>
          <w:lang w:val="en-US" w:eastAsia="en-GB"/>
        </w:rPr>
        <w:t>a</w:t>
      </w:r>
      <w:r w:rsidRPr="004B3EF2">
        <w:rPr>
          <w:lang w:eastAsia="en-GB"/>
        </w:rPr>
        <w:t>) при строительстве наклонно-направленной скважины:</w:t>
      </w:r>
    </w:p>
    <w:p w14:paraId="3636D948" w14:textId="77777777" w:rsidR="00050900" w:rsidRPr="004B3EF2" w:rsidRDefault="00050900" w:rsidP="004B3EF2">
      <w:pPr>
        <w:widowControl w:val="0"/>
        <w:spacing w:line="276" w:lineRule="auto"/>
        <w:ind w:firstLine="284"/>
        <w:rPr>
          <w:lang w:eastAsia="en-GB"/>
        </w:rPr>
      </w:pPr>
      <w:r w:rsidRPr="004B3EF2">
        <w:rPr>
          <w:lang w:eastAsia="en-GB"/>
        </w:rPr>
        <w:t xml:space="preserve">этап 1 включает комплекс работ по: </w:t>
      </w:r>
    </w:p>
    <w:p w14:paraId="713A668F" w14:textId="77777777" w:rsidR="00050900" w:rsidRPr="004B3EF2" w:rsidRDefault="00050900" w:rsidP="004B3EF2">
      <w:pPr>
        <w:widowControl w:val="0"/>
        <w:spacing w:line="276" w:lineRule="auto"/>
        <w:ind w:left="142"/>
        <w:rPr>
          <w:lang w:eastAsia="en-GB"/>
        </w:rPr>
      </w:pPr>
      <w:r w:rsidRPr="004B3EF2">
        <w:rPr>
          <w:lang w:eastAsia="en-GB"/>
        </w:rPr>
        <w:t xml:space="preserve">- бурению и креплению интервала направления, </w:t>
      </w:r>
    </w:p>
    <w:p w14:paraId="687D801F" w14:textId="77777777" w:rsidR="00050900" w:rsidRPr="004B3EF2" w:rsidRDefault="00050900" w:rsidP="004B3EF2">
      <w:pPr>
        <w:widowControl w:val="0"/>
        <w:spacing w:line="276" w:lineRule="auto"/>
        <w:ind w:firstLine="142"/>
        <w:rPr>
          <w:lang w:eastAsia="en-GB"/>
        </w:rPr>
      </w:pPr>
      <w:r w:rsidRPr="004B3EF2">
        <w:rPr>
          <w:lang w:eastAsia="en-GB"/>
        </w:rPr>
        <w:t xml:space="preserve">- бурению и креплению интервала кондуктора, </w:t>
      </w:r>
    </w:p>
    <w:p w14:paraId="31A90EFD" w14:textId="77777777" w:rsidR="00050900" w:rsidRPr="004B3EF2" w:rsidRDefault="00050900" w:rsidP="004B3EF2">
      <w:pPr>
        <w:widowControl w:val="0"/>
        <w:spacing w:line="276" w:lineRule="auto"/>
        <w:ind w:firstLine="142"/>
        <w:rPr>
          <w:lang w:eastAsia="en-GB"/>
        </w:rPr>
      </w:pPr>
      <w:r w:rsidRPr="004B3EF2">
        <w:rPr>
          <w:lang w:eastAsia="en-GB"/>
        </w:rPr>
        <w:t>- бурению и креплению интервала технической колонны;</w:t>
      </w:r>
    </w:p>
    <w:p w14:paraId="3DB0BEB3" w14:textId="77777777" w:rsidR="00050900" w:rsidRPr="004B3EF2" w:rsidRDefault="00050900" w:rsidP="004B3EF2">
      <w:pPr>
        <w:widowControl w:val="0"/>
        <w:spacing w:line="276" w:lineRule="auto"/>
        <w:ind w:firstLine="284"/>
        <w:rPr>
          <w:lang w:eastAsia="en-GB"/>
        </w:rPr>
      </w:pPr>
      <w:r w:rsidRPr="004B3EF2">
        <w:rPr>
          <w:lang w:eastAsia="en-GB"/>
        </w:rPr>
        <w:t xml:space="preserve">этап 2 включает комплекс работ по: </w:t>
      </w:r>
    </w:p>
    <w:p w14:paraId="4090BB1C" w14:textId="6FD7C695" w:rsidR="00050900" w:rsidRPr="004B3EF2" w:rsidRDefault="00050900" w:rsidP="004B3EF2">
      <w:pPr>
        <w:widowControl w:val="0"/>
        <w:spacing w:line="276" w:lineRule="auto"/>
        <w:ind w:firstLine="142"/>
        <w:rPr>
          <w:lang w:eastAsia="en-GB"/>
        </w:rPr>
      </w:pPr>
      <w:r w:rsidRPr="004B3EF2">
        <w:rPr>
          <w:lang w:eastAsia="en-GB"/>
        </w:rPr>
        <w:t xml:space="preserve">- бурению и креплению интервала эксплуатационной колонны, </w:t>
      </w:r>
    </w:p>
    <w:p w14:paraId="43EA422E" w14:textId="6A0177D1" w:rsidR="00334827" w:rsidRPr="004B3EF2" w:rsidRDefault="00334827" w:rsidP="004B3EF2">
      <w:pPr>
        <w:widowControl w:val="0"/>
        <w:spacing w:line="276" w:lineRule="auto"/>
        <w:ind w:firstLine="142"/>
        <w:rPr>
          <w:lang w:eastAsia="en-GB"/>
        </w:rPr>
      </w:pPr>
      <w:r w:rsidRPr="004B3EF2">
        <w:rPr>
          <w:lang w:eastAsia="en-GB"/>
        </w:rPr>
        <w:t>- бурению с отбором керна</w:t>
      </w:r>
      <w:r w:rsidR="00AE6173" w:rsidRPr="004B3EF2">
        <w:rPr>
          <w:lang w:eastAsia="en-GB"/>
        </w:rPr>
        <w:t>;</w:t>
      </w:r>
    </w:p>
    <w:p w14:paraId="36819FD5" w14:textId="4B8AA692" w:rsidR="00334827" w:rsidRPr="004B3EF2" w:rsidRDefault="00334827" w:rsidP="004B3EF2">
      <w:pPr>
        <w:widowControl w:val="0"/>
        <w:spacing w:line="276" w:lineRule="auto"/>
        <w:ind w:firstLine="284"/>
        <w:rPr>
          <w:lang w:eastAsia="en-GB"/>
        </w:rPr>
      </w:pPr>
      <w:r w:rsidRPr="004B3EF2">
        <w:rPr>
          <w:lang w:eastAsia="en-GB"/>
        </w:rPr>
        <w:t>этап 3 включает комплекс работ по:</w:t>
      </w:r>
    </w:p>
    <w:p w14:paraId="21251D69" w14:textId="1F5EEC33" w:rsidR="00461CCB" w:rsidRPr="004B3EF2" w:rsidRDefault="00461CCB" w:rsidP="004B3EF2">
      <w:pPr>
        <w:widowControl w:val="0"/>
        <w:spacing w:line="276" w:lineRule="auto"/>
        <w:ind w:firstLine="142"/>
        <w:rPr>
          <w:lang w:eastAsia="en-GB"/>
        </w:rPr>
      </w:pPr>
      <w:r w:rsidRPr="004B3EF2">
        <w:rPr>
          <w:lang w:eastAsia="en-GB"/>
        </w:rPr>
        <w:t>- бурению и спуску хвостовика;</w:t>
      </w:r>
    </w:p>
    <w:p w14:paraId="0B66F219" w14:textId="77777777" w:rsidR="00050900" w:rsidRPr="004B3EF2" w:rsidRDefault="00050900" w:rsidP="004B3EF2">
      <w:pPr>
        <w:widowControl w:val="0"/>
        <w:spacing w:line="276" w:lineRule="auto"/>
        <w:ind w:firstLine="142"/>
        <w:rPr>
          <w:lang w:eastAsia="en-GB"/>
        </w:rPr>
      </w:pPr>
      <w:r w:rsidRPr="004B3EF2">
        <w:rPr>
          <w:lang w:eastAsia="en-GB"/>
        </w:rPr>
        <w:t>- бурению с отбором керна.</w:t>
      </w:r>
    </w:p>
    <w:p w14:paraId="07626328" w14:textId="77777777" w:rsidR="00050900" w:rsidRPr="004B3EF2" w:rsidRDefault="00050900" w:rsidP="004B3EF2">
      <w:pPr>
        <w:widowControl w:val="0"/>
        <w:spacing w:line="276" w:lineRule="auto"/>
        <w:rPr>
          <w:lang w:eastAsia="en-GB"/>
        </w:rPr>
      </w:pPr>
      <w:r w:rsidRPr="004B3EF2">
        <w:rPr>
          <w:lang w:eastAsia="en-GB"/>
        </w:rPr>
        <w:t>б) при строительстве горизонтальной скважины:</w:t>
      </w:r>
    </w:p>
    <w:p w14:paraId="6482A03D" w14:textId="77777777" w:rsidR="00050900" w:rsidRPr="004B3EF2" w:rsidRDefault="00050900" w:rsidP="004B3EF2">
      <w:pPr>
        <w:widowControl w:val="0"/>
        <w:spacing w:line="276" w:lineRule="auto"/>
        <w:ind w:firstLine="284"/>
        <w:rPr>
          <w:lang w:eastAsia="en-GB"/>
        </w:rPr>
      </w:pPr>
      <w:r w:rsidRPr="004B3EF2">
        <w:rPr>
          <w:lang w:eastAsia="en-GB"/>
        </w:rPr>
        <w:t xml:space="preserve">этап 1 включает комплекс работ по: </w:t>
      </w:r>
    </w:p>
    <w:p w14:paraId="024A3289" w14:textId="77777777" w:rsidR="00050900" w:rsidRPr="004B3EF2" w:rsidRDefault="00050900" w:rsidP="004B3EF2">
      <w:pPr>
        <w:widowControl w:val="0"/>
        <w:spacing w:line="276" w:lineRule="auto"/>
        <w:ind w:left="142"/>
        <w:rPr>
          <w:lang w:eastAsia="en-GB"/>
        </w:rPr>
      </w:pPr>
      <w:r w:rsidRPr="004B3EF2">
        <w:rPr>
          <w:lang w:eastAsia="en-GB"/>
        </w:rPr>
        <w:t xml:space="preserve">- бурению и креплению интервала направления, </w:t>
      </w:r>
    </w:p>
    <w:p w14:paraId="7381543C" w14:textId="77777777" w:rsidR="00050900" w:rsidRPr="004B3EF2" w:rsidRDefault="00050900" w:rsidP="004B3EF2">
      <w:pPr>
        <w:widowControl w:val="0"/>
        <w:spacing w:line="276" w:lineRule="auto"/>
        <w:ind w:firstLine="142"/>
        <w:rPr>
          <w:lang w:eastAsia="en-GB"/>
        </w:rPr>
      </w:pPr>
      <w:r w:rsidRPr="004B3EF2">
        <w:rPr>
          <w:lang w:eastAsia="en-GB"/>
        </w:rPr>
        <w:t xml:space="preserve">- бурению и креплению интервала кондуктора, </w:t>
      </w:r>
    </w:p>
    <w:p w14:paraId="438970EB" w14:textId="77777777" w:rsidR="00050900" w:rsidRPr="004B3EF2" w:rsidRDefault="00050900" w:rsidP="004B3EF2">
      <w:pPr>
        <w:widowControl w:val="0"/>
        <w:spacing w:line="276" w:lineRule="auto"/>
        <w:ind w:firstLine="142"/>
        <w:rPr>
          <w:lang w:eastAsia="en-GB"/>
        </w:rPr>
      </w:pPr>
      <w:r w:rsidRPr="004B3EF2">
        <w:rPr>
          <w:lang w:eastAsia="en-GB"/>
        </w:rPr>
        <w:t>- бурению и креплению интервала технической колонны;</w:t>
      </w:r>
    </w:p>
    <w:p w14:paraId="0ABDC02A" w14:textId="77777777" w:rsidR="00050900" w:rsidRPr="004B3EF2" w:rsidRDefault="00050900" w:rsidP="004B3EF2">
      <w:pPr>
        <w:widowControl w:val="0"/>
        <w:spacing w:line="276" w:lineRule="auto"/>
        <w:ind w:firstLine="284"/>
        <w:rPr>
          <w:lang w:eastAsia="en-GB"/>
        </w:rPr>
      </w:pPr>
      <w:r w:rsidRPr="004B3EF2">
        <w:rPr>
          <w:lang w:eastAsia="en-GB"/>
        </w:rPr>
        <w:t xml:space="preserve">этап 2 включает комплекс работ по: </w:t>
      </w:r>
    </w:p>
    <w:p w14:paraId="2C81C81A" w14:textId="77777777" w:rsidR="00050900" w:rsidRPr="004B3EF2" w:rsidRDefault="00050900" w:rsidP="004B3EF2">
      <w:pPr>
        <w:widowControl w:val="0"/>
        <w:spacing w:line="276" w:lineRule="auto"/>
        <w:ind w:firstLine="142"/>
        <w:rPr>
          <w:lang w:eastAsia="en-GB"/>
        </w:rPr>
      </w:pPr>
      <w:r w:rsidRPr="004B3EF2">
        <w:rPr>
          <w:lang w:eastAsia="en-GB"/>
        </w:rPr>
        <w:t xml:space="preserve">- бурению и ликвидацию пилотного ствола, </w:t>
      </w:r>
    </w:p>
    <w:p w14:paraId="09E653CE" w14:textId="77777777" w:rsidR="00050900" w:rsidRPr="004B3EF2" w:rsidRDefault="00050900" w:rsidP="004B3EF2">
      <w:pPr>
        <w:widowControl w:val="0"/>
        <w:spacing w:line="276" w:lineRule="auto"/>
        <w:ind w:firstLine="142"/>
        <w:rPr>
          <w:lang w:eastAsia="en-GB"/>
        </w:rPr>
      </w:pPr>
      <w:r w:rsidRPr="004B3EF2">
        <w:rPr>
          <w:lang w:eastAsia="en-GB"/>
        </w:rPr>
        <w:t>- бурению с отбором керна;</w:t>
      </w:r>
    </w:p>
    <w:p w14:paraId="6429CED0" w14:textId="77777777" w:rsidR="00050900" w:rsidRPr="004B3EF2" w:rsidRDefault="00050900" w:rsidP="004B3EF2">
      <w:pPr>
        <w:widowControl w:val="0"/>
        <w:spacing w:line="276" w:lineRule="auto"/>
        <w:ind w:firstLine="284"/>
        <w:rPr>
          <w:lang w:eastAsia="en-GB"/>
        </w:rPr>
      </w:pPr>
      <w:r w:rsidRPr="004B3EF2">
        <w:rPr>
          <w:lang w:eastAsia="en-GB"/>
        </w:rPr>
        <w:t>этап 3 включает комплекс работ по:</w:t>
      </w:r>
    </w:p>
    <w:p w14:paraId="32EFFE9E" w14:textId="77777777" w:rsidR="00050900" w:rsidRPr="004B3EF2" w:rsidRDefault="00050900" w:rsidP="004B3EF2">
      <w:pPr>
        <w:widowControl w:val="0"/>
        <w:spacing w:line="276" w:lineRule="auto"/>
        <w:ind w:firstLine="142"/>
        <w:rPr>
          <w:lang w:eastAsia="en-GB"/>
        </w:rPr>
      </w:pPr>
      <w:r w:rsidRPr="004B3EF2">
        <w:rPr>
          <w:lang w:eastAsia="en-GB"/>
        </w:rPr>
        <w:t xml:space="preserve">- бурению и креплению интервала эксплуатационной колонны, </w:t>
      </w:r>
    </w:p>
    <w:p w14:paraId="3C07D34F" w14:textId="77777777" w:rsidR="00050900" w:rsidRPr="004B3EF2" w:rsidRDefault="00050900" w:rsidP="004B3EF2">
      <w:pPr>
        <w:widowControl w:val="0"/>
        <w:spacing w:line="276" w:lineRule="auto"/>
        <w:ind w:firstLine="142"/>
        <w:rPr>
          <w:lang w:eastAsia="en-GB"/>
        </w:rPr>
      </w:pPr>
      <w:r w:rsidRPr="004B3EF2">
        <w:rPr>
          <w:lang w:eastAsia="en-GB"/>
        </w:rPr>
        <w:t xml:space="preserve">- </w:t>
      </w:r>
      <w:bookmarkStart w:id="20" w:name="_Hlk167105705"/>
      <w:r w:rsidRPr="004B3EF2">
        <w:rPr>
          <w:lang w:eastAsia="en-GB"/>
        </w:rPr>
        <w:t>бурению и спуску хвостовика</w:t>
      </w:r>
      <w:bookmarkEnd w:id="20"/>
      <w:r w:rsidRPr="004B3EF2">
        <w:rPr>
          <w:lang w:eastAsia="en-GB"/>
        </w:rPr>
        <w:t>.</w:t>
      </w:r>
    </w:p>
    <w:p w14:paraId="28DCEA6A" w14:textId="1E0AD721" w:rsidR="00750226" w:rsidRPr="004B3EF2" w:rsidRDefault="007E0F7B" w:rsidP="004B3EF2">
      <w:pPr>
        <w:widowControl w:val="0"/>
        <w:spacing w:line="276" w:lineRule="auto"/>
        <w:ind w:left="851" w:hanging="142"/>
        <w:rPr>
          <w:lang w:eastAsia="en-GB"/>
        </w:rPr>
      </w:pPr>
      <w:r w:rsidRPr="004B3EF2">
        <w:rPr>
          <w:lang w:eastAsia="en-GB"/>
        </w:rPr>
        <w:t>5.1</w:t>
      </w:r>
      <w:r w:rsidR="002E3909" w:rsidRPr="004B3EF2">
        <w:rPr>
          <w:lang w:eastAsia="en-GB"/>
        </w:rPr>
        <w:t>1</w:t>
      </w:r>
      <w:r w:rsidRPr="004B3EF2">
        <w:rPr>
          <w:lang w:eastAsia="en-GB"/>
        </w:rPr>
        <w:t xml:space="preserve">.3. </w:t>
      </w:r>
      <w:r w:rsidR="00263F93" w:rsidRPr="004B3EF2">
        <w:rPr>
          <w:b/>
          <w:lang w:eastAsia="en-GB"/>
        </w:rPr>
        <w:t>Этап з</w:t>
      </w:r>
      <w:r w:rsidR="00DA0218" w:rsidRPr="004B3EF2">
        <w:rPr>
          <w:b/>
          <w:lang w:eastAsia="en-GB"/>
        </w:rPr>
        <w:t>аключительны</w:t>
      </w:r>
      <w:r w:rsidR="00263F93" w:rsidRPr="004B3EF2">
        <w:rPr>
          <w:b/>
          <w:lang w:eastAsia="en-GB"/>
        </w:rPr>
        <w:t>х</w:t>
      </w:r>
      <w:r w:rsidR="00DA0218" w:rsidRPr="004B3EF2">
        <w:rPr>
          <w:b/>
          <w:lang w:eastAsia="en-GB"/>
        </w:rPr>
        <w:t xml:space="preserve"> работ</w:t>
      </w:r>
      <w:r w:rsidR="00F13640" w:rsidRPr="004B3EF2">
        <w:rPr>
          <w:b/>
          <w:lang w:eastAsia="en-GB"/>
        </w:rPr>
        <w:t xml:space="preserve"> (Приложение №31):</w:t>
      </w:r>
    </w:p>
    <w:p w14:paraId="63DB4935" w14:textId="77777777" w:rsidR="00FD1C9C" w:rsidRPr="004B3EF2" w:rsidRDefault="00FD1C9C" w:rsidP="004B3EF2">
      <w:pPr>
        <w:widowControl w:val="0"/>
        <w:tabs>
          <w:tab w:val="left" w:pos="284"/>
        </w:tabs>
        <w:spacing w:line="276" w:lineRule="auto"/>
        <w:ind w:firstLine="142"/>
        <w:rPr>
          <w:lang w:eastAsia="en-GB"/>
        </w:rPr>
      </w:pPr>
      <w:r w:rsidRPr="004B3EF2">
        <w:rPr>
          <w:lang w:eastAsia="en-GB"/>
        </w:rPr>
        <w:t xml:space="preserve">- </w:t>
      </w:r>
      <w:r w:rsidR="00523B59" w:rsidRPr="004B3EF2">
        <w:rPr>
          <w:lang w:eastAsia="en-GB"/>
        </w:rPr>
        <w:t xml:space="preserve">демонтаж </w:t>
      </w:r>
      <w:r w:rsidR="00363962" w:rsidRPr="004B3EF2">
        <w:rPr>
          <w:lang w:eastAsia="en-GB"/>
        </w:rPr>
        <w:t xml:space="preserve">и </w:t>
      </w:r>
      <w:r w:rsidR="00523B59" w:rsidRPr="004B3EF2">
        <w:rPr>
          <w:lang w:eastAsia="en-GB"/>
        </w:rPr>
        <w:t>демобилизация</w:t>
      </w:r>
      <w:r w:rsidR="004A48B5" w:rsidRPr="004B3EF2">
        <w:rPr>
          <w:lang w:eastAsia="en-GB"/>
        </w:rPr>
        <w:t xml:space="preserve"> (</w:t>
      </w:r>
      <w:r w:rsidR="00363962" w:rsidRPr="004B3EF2">
        <w:rPr>
          <w:lang w:eastAsia="en-GB"/>
        </w:rPr>
        <w:t>если предусмотрено</w:t>
      </w:r>
      <w:r w:rsidR="004A48B5" w:rsidRPr="004B3EF2">
        <w:rPr>
          <w:lang w:eastAsia="en-GB"/>
        </w:rPr>
        <w:t>)</w:t>
      </w:r>
      <w:r w:rsidR="00523B59" w:rsidRPr="004B3EF2">
        <w:rPr>
          <w:lang w:eastAsia="en-GB"/>
        </w:rPr>
        <w:t xml:space="preserve"> буровой установки,</w:t>
      </w:r>
      <w:r w:rsidRPr="004B3EF2">
        <w:rPr>
          <w:lang w:eastAsia="en-GB"/>
        </w:rPr>
        <w:t xml:space="preserve">  </w:t>
      </w:r>
    </w:p>
    <w:p w14:paraId="4B92DC92" w14:textId="6D6C03D1" w:rsidR="00263F93" w:rsidRPr="004B3EF2" w:rsidRDefault="00523B59" w:rsidP="004B3EF2">
      <w:pPr>
        <w:widowControl w:val="0"/>
        <w:tabs>
          <w:tab w:val="left" w:pos="284"/>
        </w:tabs>
        <w:spacing w:line="276" w:lineRule="auto"/>
        <w:ind w:firstLine="284"/>
        <w:rPr>
          <w:lang w:eastAsia="en-GB"/>
        </w:rPr>
      </w:pPr>
      <w:r w:rsidRPr="004B3EF2">
        <w:rPr>
          <w:lang w:eastAsia="en-GB"/>
        </w:rPr>
        <w:t>оборудования, материалов и жилого поселка</w:t>
      </w:r>
      <w:r w:rsidR="00263F93" w:rsidRPr="004B3EF2">
        <w:rPr>
          <w:lang w:eastAsia="en-GB"/>
        </w:rPr>
        <w:t>;</w:t>
      </w:r>
    </w:p>
    <w:p w14:paraId="535382FC" w14:textId="27AE013A" w:rsidR="00FD1C9C" w:rsidRPr="004B3EF2" w:rsidRDefault="00FD1C9C" w:rsidP="004B3EF2">
      <w:pPr>
        <w:widowControl w:val="0"/>
        <w:spacing w:line="276" w:lineRule="auto"/>
        <w:ind w:firstLine="142"/>
        <w:rPr>
          <w:lang w:eastAsia="en-GB"/>
        </w:rPr>
      </w:pPr>
      <w:r w:rsidRPr="004B3EF2">
        <w:rPr>
          <w:lang w:eastAsia="en-GB"/>
        </w:rPr>
        <w:t>- демонтаж автономного источника электроэнергии;</w:t>
      </w:r>
    </w:p>
    <w:p w14:paraId="1C34223E" w14:textId="5DDDEFF8" w:rsidR="00FD1C9C" w:rsidRPr="004B3EF2" w:rsidRDefault="00FD1C9C" w:rsidP="004B3EF2">
      <w:pPr>
        <w:widowControl w:val="0"/>
        <w:spacing w:line="276" w:lineRule="auto"/>
        <w:ind w:firstLine="142"/>
        <w:rPr>
          <w:lang w:eastAsia="en-GB"/>
        </w:rPr>
      </w:pPr>
      <w:r w:rsidRPr="004B3EF2">
        <w:rPr>
          <w:lang w:eastAsia="en-GB"/>
        </w:rPr>
        <w:t>- демонтаж СВП;</w:t>
      </w:r>
    </w:p>
    <w:p w14:paraId="6E1CE8B7" w14:textId="4956A769" w:rsidR="007E0F7B" w:rsidRPr="004B3EF2" w:rsidRDefault="00FD1C9C" w:rsidP="004B3EF2">
      <w:pPr>
        <w:widowControl w:val="0"/>
        <w:spacing w:line="276" w:lineRule="auto"/>
        <w:ind w:firstLine="142"/>
        <w:rPr>
          <w:lang w:eastAsia="en-GB"/>
        </w:rPr>
      </w:pPr>
      <w:r w:rsidRPr="004B3EF2">
        <w:rPr>
          <w:lang w:eastAsia="en-GB"/>
        </w:rPr>
        <w:t xml:space="preserve">- </w:t>
      </w:r>
      <w:r w:rsidR="00523B59" w:rsidRPr="004B3EF2">
        <w:rPr>
          <w:lang w:eastAsia="en-GB"/>
        </w:rPr>
        <w:t>ликвидация водозаборной скважины</w:t>
      </w:r>
      <w:r w:rsidR="004B147B" w:rsidRPr="004B3EF2">
        <w:rPr>
          <w:lang w:eastAsia="en-GB"/>
        </w:rPr>
        <w:t xml:space="preserve"> (по согласованию с </w:t>
      </w:r>
      <w:r w:rsidR="00E02176" w:rsidRPr="004B3EF2">
        <w:rPr>
          <w:lang w:eastAsia="en-GB"/>
        </w:rPr>
        <w:t>Заказчиком</w:t>
      </w:r>
      <w:r w:rsidR="004B147B" w:rsidRPr="004B3EF2">
        <w:rPr>
          <w:lang w:eastAsia="en-GB"/>
        </w:rPr>
        <w:t>)</w:t>
      </w:r>
      <w:r w:rsidR="00523B59" w:rsidRPr="004B3EF2">
        <w:rPr>
          <w:lang w:eastAsia="en-GB"/>
        </w:rPr>
        <w:t>;</w:t>
      </w:r>
    </w:p>
    <w:p w14:paraId="11A9A8BF" w14:textId="34BB65CE" w:rsidR="00FB12E4" w:rsidRPr="004B3EF2" w:rsidRDefault="007E0F7B" w:rsidP="004B3EF2">
      <w:pPr>
        <w:widowControl w:val="0"/>
        <w:spacing w:line="276" w:lineRule="auto"/>
        <w:ind w:firstLine="142"/>
        <w:rPr>
          <w:lang w:eastAsia="en-GB"/>
        </w:rPr>
      </w:pPr>
      <w:r w:rsidRPr="004B3EF2">
        <w:rPr>
          <w:lang w:eastAsia="en-GB"/>
        </w:rPr>
        <w:t>-</w:t>
      </w:r>
      <w:r w:rsidR="005465E1" w:rsidRPr="004B3EF2">
        <w:rPr>
          <w:lang w:eastAsia="en-GB"/>
        </w:rPr>
        <w:t xml:space="preserve"> </w:t>
      </w:r>
      <w:r w:rsidR="00523B59" w:rsidRPr="004B3EF2">
        <w:rPr>
          <w:lang w:eastAsia="en-GB"/>
        </w:rPr>
        <w:t>зачистка территории и вывоз бытовых отходов.</w:t>
      </w:r>
    </w:p>
    <w:p w14:paraId="184D79FC" w14:textId="2E9F1C99" w:rsidR="00564690" w:rsidRPr="004B3EF2" w:rsidRDefault="00564690" w:rsidP="004B3EF2">
      <w:pPr>
        <w:pStyle w:val="a5"/>
        <w:widowControl w:val="0"/>
        <w:numPr>
          <w:ilvl w:val="1"/>
          <w:numId w:val="2"/>
        </w:numPr>
        <w:spacing w:line="276" w:lineRule="auto"/>
        <w:ind w:left="0" w:firstLine="0"/>
        <w:rPr>
          <w:lang w:eastAsia="en-GB"/>
        </w:rPr>
      </w:pPr>
      <w:r w:rsidRPr="004B3EF2">
        <w:rPr>
          <w:lang w:eastAsia="en-GB"/>
        </w:rPr>
        <w:t xml:space="preserve">Подрядчик в течение </w:t>
      </w:r>
      <w:r w:rsidR="00AD269C" w:rsidRPr="004B3EF2">
        <w:rPr>
          <w:lang w:eastAsia="en-GB"/>
        </w:rPr>
        <w:t>3 (трех)</w:t>
      </w:r>
      <w:r w:rsidRPr="004B3EF2">
        <w:rPr>
          <w:lang w:eastAsia="en-GB"/>
        </w:rPr>
        <w:t xml:space="preserve"> дней с момента окончания Этапа </w:t>
      </w:r>
      <w:r w:rsidR="00E510EA" w:rsidRPr="004B3EF2">
        <w:rPr>
          <w:lang w:eastAsia="en-GB"/>
        </w:rPr>
        <w:t>р</w:t>
      </w:r>
      <w:r w:rsidRPr="004B3EF2">
        <w:rPr>
          <w:lang w:eastAsia="en-GB"/>
        </w:rPr>
        <w:t>абот, но не позднее последнего рабочего дн</w:t>
      </w:r>
      <w:r w:rsidR="00A76EF5" w:rsidRPr="004B3EF2">
        <w:rPr>
          <w:lang w:eastAsia="en-GB"/>
        </w:rPr>
        <w:t>я месяца</w:t>
      </w:r>
      <w:r w:rsidRPr="004B3EF2">
        <w:rPr>
          <w:lang w:eastAsia="en-GB"/>
        </w:rPr>
        <w:t xml:space="preserve">, в котором Этап </w:t>
      </w:r>
      <w:r w:rsidR="00821078" w:rsidRPr="004B3EF2">
        <w:rPr>
          <w:lang w:eastAsia="en-GB"/>
        </w:rPr>
        <w:t>р</w:t>
      </w:r>
      <w:r w:rsidRPr="004B3EF2">
        <w:rPr>
          <w:lang w:eastAsia="en-GB"/>
        </w:rPr>
        <w:t>абот окончен передает Заказчику следующие надлежащим образом оформленные оригиналы первичных документов, подтверждающих выполнение</w:t>
      </w:r>
      <w:r w:rsidR="00752CF9" w:rsidRPr="004B3EF2">
        <w:rPr>
          <w:lang w:eastAsia="en-GB"/>
        </w:rPr>
        <w:t xml:space="preserve"> Работ (</w:t>
      </w:r>
      <w:r w:rsidR="00E510EA" w:rsidRPr="004B3EF2">
        <w:rPr>
          <w:lang w:eastAsia="en-GB"/>
        </w:rPr>
        <w:t>Э</w:t>
      </w:r>
      <w:r w:rsidRPr="004B3EF2">
        <w:rPr>
          <w:lang w:eastAsia="en-GB"/>
        </w:rPr>
        <w:t xml:space="preserve">тапа </w:t>
      </w:r>
      <w:r w:rsidR="00752CF9" w:rsidRPr="004B3EF2">
        <w:rPr>
          <w:lang w:eastAsia="en-GB"/>
        </w:rPr>
        <w:t>р</w:t>
      </w:r>
      <w:r w:rsidRPr="004B3EF2">
        <w:rPr>
          <w:lang w:eastAsia="en-GB"/>
        </w:rPr>
        <w:t>абот</w:t>
      </w:r>
      <w:r w:rsidR="00752CF9" w:rsidRPr="004B3EF2">
        <w:rPr>
          <w:lang w:eastAsia="en-GB"/>
        </w:rPr>
        <w:t>)</w:t>
      </w:r>
      <w:r w:rsidRPr="004B3EF2">
        <w:rPr>
          <w:lang w:eastAsia="en-GB"/>
        </w:rPr>
        <w:t>:</w:t>
      </w:r>
    </w:p>
    <w:p w14:paraId="438801D5" w14:textId="29A26546" w:rsidR="00752CF9" w:rsidRPr="004B3EF2" w:rsidRDefault="00752CF9" w:rsidP="004B3EF2">
      <w:pPr>
        <w:pStyle w:val="a5"/>
        <w:widowControl w:val="0"/>
        <w:spacing w:line="276" w:lineRule="auto"/>
        <w:rPr>
          <w:lang w:eastAsia="en-GB"/>
        </w:rPr>
      </w:pPr>
      <w:r w:rsidRPr="004B3EF2">
        <w:rPr>
          <w:lang w:eastAsia="en-GB"/>
        </w:rPr>
        <w:t>•</w:t>
      </w:r>
      <w:r w:rsidRPr="004B3EF2">
        <w:rPr>
          <w:lang w:eastAsia="en-GB"/>
        </w:rPr>
        <w:tab/>
        <w:t xml:space="preserve">акт о приемке </w:t>
      </w:r>
      <w:r w:rsidR="00870BC4" w:rsidRPr="004B3EF2">
        <w:rPr>
          <w:lang w:eastAsia="en-GB"/>
        </w:rPr>
        <w:t>выполненных работ по форме КС-2</w:t>
      </w:r>
      <w:r w:rsidRPr="004B3EF2">
        <w:rPr>
          <w:lang w:eastAsia="en-GB"/>
        </w:rPr>
        <w:t>;</w:t>
      </w:r>
    </w:p>
    <w:p w14:paraId="53BB26DD" w14:textId="47CC0096" w:rsidR="00752CF9" w:rsidRPr="004B3EF2" w:rsidRDefault="00752CF9" w:rsidP="004B3EF2">
      <w:pPr>
        <w:pStyle w:val="a5"/>
        <w:widowControl w:val="0"/>
        <w:spacing w:line="276" w:lineRule="auto"/>
        <w:rPr>
          <w:lang w:eastAsia="en-GB"/>
        </w:rPr>
      </w:pPr>
      <w:r w:rsidRPr="004B3EF2">
        <w:rPr>
          <w:lang w:eastAsia="en-GB"/>
        </w:rPr>
        <w:lastRenderedPageBreak/>
        <w:t>•</w:t>
      </w:r>
      <w:r w:rsidRPr="004B3EF2">
        <w:rPr>
          <w:lang w:eastAsia="en-GB"/>
        </w:rPr>
        <w:tab/>
        <w:t>справку о стоимости выполненн</w:t>
      </w:r>
      <w:r w:rsidR="00870BC4" w:rsidRPr="004B3EF2">
        <w:rPr>
          <w:lang w:eastAsia="en-GB"/>
        </w:rPr>
        <w:t>ых работ и затрат по форме КС-3</w:t>
      </w:r>
      <w:r w:rsidRPr="004B3EF2">
        <w:rPr>
          <w:lang w:eastAsia="en-GB"/>
        </w:rPr>
        <w:t>;</w:t>
      </w:r>
    </w:p>
    <w:p w14:paraId="4DCEC7FF" w14:textId="77777777" w:rsidR="00752CF9" w:rsidRPr="004B3EF2" w:rsidRDefault="00752CF9" w:rsidP="004B3EF2">
      <w:pPr>
        <w:pStyle w:val="a5"/>
        <w:widowControl w:val="0"/>
        <w:spacing w:line="276" w:lineRule="auto"/>
        <w:rPr>
          <w:lang w:eastAsia="en-GB"/>
        </w:rPr>
      </w:pPr>
      <w:r w:rsidRPr="004B3EF2">
        <w:rPr>
          <w:lang w:eastAsia="en-GB"/>
        </w:rPr>
        <w:t>•</w:t>
      </w:r>
      <w:r w:rsidRPr="004B3EF2">
        <w:rPr>
          <w:lang w:eastAsia="en-GB"/>
        </w:rPr>
        <w:tab/>
        <w:t>счёт-фактуру на выполненные работы;</w:t>
      </w:r>
    </w:p>
    <w:p w14:paraId="10DB6811" w14:textId="0B30118C" w:rsidR="00752CF9" w:rsidRPr="004B3EF2" w:rsidRDefault="00752CF9" w:rsidP="004B3EF2">
      <w:pPr>
        <w:pStyle w:val="a5"/>
        <w:widowControl w:val="0"/>
        <w:spacing w:line="276" w:lineRule="auto"/>
        <w:rPr>
          <w:lang w:eastAsia="en-GB"/>
        </w:rPr>
      </w:pPr>
      <w:r w:rsidRPr="004B3EF2">
        <w:rPr>
          <w:lang w:eastAsia="en-GB"/>
        </w:rPr>
        <w:t>•</w:t>
      </w:r>
      <w:r w:rsidRPr="004B3EF2">
        <w:rPr>
          <w:lang w:eastAsia="en-GB"/>
        </w:rPr>
        <w:tab/>
        <w:t xml:space="preserve">отчет об израсходованных давальческих </w:t>
      </w:r>
      <w:r w:rsidR="00FB12E4" w:rsidRPr="004B3EF2">
        <w:rPr>
          <w:lang w:eastAsia="en-GB"/>
        </w:rPr>
        <w:t>м</w:t>
      </w:r>
      <w:r w:rsidRPr="004B3EF2">
        <w:rPr>
          <w:lang w:eastAsia="en-GB"/>
        </w:rPr>
        <w:t xml:space="preserve">атериалах (Приложения № </w:t>
      </w:r>
      <w:r w:rsidR="00FC3DC9" w:rsidRPr="004B3EF2">
        <w:rPr>
          <w:lang w:eastAsia="en-GB"/>
        </w:rPr>
        <w:t>6.3</w:t>
      </w:r>
      <w:r w:rsidRPr="004B3EF2">
        <w:rPr>
          <w:lang w:eastAsia="en-GB"/>
        </w:rPr>
        <w:t>);</w:t>
      </w:r>
    </w:p>
    <w:p w14:paraId="349B9303" w14:textId="5AE1320C" w:rsidR="00564690" w:rsidRPr="004B3EF2" w:rsidRDefault="00752CF9" w:rsidP="004B3EF2">
      <w:pPr>
        <w:pStyle w:val="a5"/>
        <w:widowControl w:val="0"/>
        <w:spacing w:line="276" w:lineRule="auto"/>
        <w:rPr>
          <w:lang w:eastAsia="en-GB"/>
        </w:rPr>
      </w:pPr>
      <w:r w:rsidRPr="004B3EF2">
        <w:rPr>
          <w:lang w:eastAsia="en-GB"/>
        </w:rPr>
        <w:t>•</w:t>
      </w:r>
      <w:r w:rsidRPr="004B3EF2">
        <w:rPr>
          <w:lang w:eastAsia="en-GB"/>
        </w:rPr>
        <w:tab/>
        <w:t xml:space="preserve">акт сверки по давальческим материалам (оборудованию, переданному в монтаж) (Приложение № </w:t>
      </w:r>
      <w:r w:rsidR="00FC3DC9" w:rsidRPr="004B3EF2">
        <w:rPr>
          <w:lang w:eastAsia="en-GB"/>
        </w:rPr>
        <w:t>6.1</w:t>
      </w:r>
      <w:r w:rsidRPr="004B3EF2">
        <w:rPr>
          <w:lang w:eastAsia="en-GB"/>
        </w:rPr>
        <w:t>)</w:t>
      </w:r>
      <w:r w:rsidR="00E510EA" w:rsidRPr="004B3EF2">
        <w:rPr>
          <w:lang w:eastAsia="en-GB"/>
        </w:rPr>
        <w:t>.</w:t>
      </w:r>
    </w:p>
    <w:p w14:paraId="6C635472" w14:textId="376880A1" w:rsidR="0000371C" w:rsidRPr="004B3EF2" w:rsidRDefault="0000371C" w:rsidP="004B3EF2">
      <w:pPr>
        <w:pStyle w:val="a5"/>
        <w:widowControl w:val="0"/>
        <w:spacing w:line="276" w:lineRule="auto"/>
        <w:rPr>
          <w:lang w:eastAsia="en-GB"/>
        </w:rPr>
      </w:pPr>
      <w:r w:rsidRPr="004B3EF2">
        <w:rPr>
          <w:lang w:eastAsia="en-GB"/>
        </w:rPr>
        <w:t>•</w:t>
      </w:r>
      <w:r w:rsidRPr="004B3EF2">
        <w:rPr>
          <w:lang w:eastAsia="en-GB"/>
        </w:rPr>
        <w:tab/>
        <w:t>справка (Акт) по строительству скважины (Приложение № 27).</w:t>
      </w:r>
    </w:p>
    <w:p w14:paraId="2281E958" w14:textId="36B1167D" w:rsidR="000E270F" w:rsidRPr="004B3EF2" w:rsidRDefault="006E130F" w:rsidP="004B3EF2">
      <w:pPr>
        <w:pStyle w:val="a5"/>
        <w:widowControl w:val="0"/>
        <w:numPr>
          <w:ilvl w:val="1"/>
          <w:numId w:val="2"/>
        </w:numPr>
        <w:spacing w:line="276" w:lineRule="auto"/>
        <w:ind w:left="0" w:firstLine="0"/>
        <w:rPr>
          <w:lang w:eastAsia="en-GB"/>
        </w:rPr>
      </w:pPr>
      <w:r w:rsidRPr="004B3EF2">
        <w:rPr>
          <w:lang w:eastAsia="en-GB"/>
        </w:rPr>
        <w:t xml:space="preserve">Заказчик </w:t>
      </w:r>
      <w:r w:rsidR="000E270F" w:rsidRPr="004B3EF2">
        <w:rPr>
          <w:lang w:eastAsia="en-GB"/>
        </w:rPr>
        <w:t xml:space="preserve">в течение </w:t>
      </w:r>
      <w:r w:rsidR="00B37789" w:rsidRPr="004B3EF2">
        <w:rPr>
          <w:lang w:eastAsia="en-GB"/>
        </w:rPr>
        <w:t>1</w:t>
      </w:r>
      <w:r w:rsidR="00821078" w:rsidRPr="004B3EF2">
        <w:rPr>
          <w:lang w:eastAsia="en-GB"/>
        </w:rPr>
        <w:t>4</w:t>
      </w:r>
      <w:r w:rsidR="000E270F" w:rsidRPr="004B3EF2">
        <w:rPr>
          <w:lang w:eastAsia="en-GB"/>
        </w:rPr>
        <w:t xml:space="preserve"> (</w:t>
      </w:r>
      <w:r w:rsidR="00821078" w:rsidRPr="004B3EF2">
        <w:rPr>
          <w:lang w:eastAsia="en-GB"/>
        </w:rPr>
        <w:t>четы</w:t>
      </w:r>
      <w:r w:rsidR="000E270F" w:rsidRPr="004B3EF2">
        <w:rPr>
          <w:lang w:eastAsia="en-GB"/>
        </w:rPr>
        <w:t>р</w:t>
      </w:r>
      <w:r w:rsidR="00B37789" w:rsidRPr="004B3EF2">
        <w:rPr>
          <w:lang w:eastAsia="en-GB"/>
        </w:rPr>
        <w:t>надцати</w:t>
      </w:r>
      <w:r w:rsidR="000E270F" w:rsidRPr="004B3EF2">
        <w:rPr>
          <w:lang w:eastAsia="en-GB"/>
        </w:rPr>
        <w:t>) рабочих дней</w:t>
      </w:r>
      <w:r w:rsidR="0093120B" w:rsidRPr="004B3EF2">
        <w:t xml:space="preserve"> </w:t>
      </w:r>
      <w:r w:rsidR="0093120B" w:rsidRPr="004B3EF2">
        <w:rPr>
          <w:lang w:eastAsia="en-GB"/>
        </w:rPr>
        <w:t>с момента их получения</w:t>
      </w:r>
      <w:r w:rsidR="000E270F" w:rsidRPr="004B3EF2">
        <w:rPr>
          <w:lang w:eastAsia="en-GB"/>
        </w:rPr>
        <w:t xml:space="preserve"> </w:t>
      </w:r>
      <w:r w:rsidRPr="004B3EF2">
        <w:rPr>
          <w:lang w:eastAsia="en-GB"/>
        </w:rPr>
        <w:t xml:space="preserve">рассматривает </w:t>
      </w:r>
      <w:r w:rsidR="000E270F" w:rsidRPr="004B3EF2">
        <w:rPr>
          <w:lang w:eastAsia="en-GB"/>
        </w:rPr>
        <w:t>представленную документацию</w:t>
      </w:r>
      <w:r w:rsidR="000E270F" w:rsidRPr="004B3EF2">
        <w:t xml:space="preserve"> </w:t>
      </w:r>
      <w:r w:rsidR="000E270F" w:rsidRPr="004B3EF2">
        <w:rPr>
          <w:lang w:eastAsia="en-GB"/>
        </w:rPr>
        <w:t xml:space="preserve">и при отсутствии </w:t>
      </w:r>
      <w:r w:rsidR="0093120B" w:rsidRPr="004B3EF2">
        <w:rPr>
          <w:lang w:eastAsia="en-GB"/>
        </w:rPr>
        <w:t xml:space="preserve">претензий </w:t>
      </w:r>
      <w:r w:rsidR="007847CA" w:rsidRPr="004B3EF2">
        <w:rPr>
          <w:lang w:eastAsia="en-GB"/>
        </w:rPr>
        <w:t>к качеству</w:t>
      </w:r>
      <w:r w:rsidR="0093120B" w:rsidRPr="004B3EF2">
        <w:rPr>
          <w:lang w:eastAsia="en-GB"/>
        </w:rPr>
        <w:t xml:space="preserve"> выполненны</w:t>
      </w:r>
      <w:r w:rsidR="007847CA" w:rsidRPr="004B3EF2">
        <w:rPr>
          <w:lang w:eastAsia="en-GB"/>
        </w:rPr>
        <w:t>х</w:t>
      </w:r>
      <w:r w:rsidR="0093120B" w:rsidRPr="004B3EF2">
        <w:rPr>
          <w:lang w:eastAsia="en-GB"/>
        </w:rPr>
        <w:t xml:space="preserve"> работ</w:t>
      </w:r>
      <w:r w:rsidR="000E270F" w:rsidRPr="004B3EF2">
        <w:rPr>
          <w:lang w:eastAsia="en-GB"/>
        </w:rPr>
        <w:t xml:space="preserve"> подписывает ее</w:t>
      </w:r>
      <w:r w:rsidR="0093120B" w:rsidRPr="004B3EF2">
        <w:rPr>
          <w:lang w:eastAsia="en-GB"/>
        </w:rPr>
        <w:t xml:space="preserve">. </w:t>
      </w:r>
    </w:p>
    <w:p w14:paraId="49287BF6" w14:textId="28234DA9" w:rsidR="000E270F" w:rsidRPr="004B3EF2" w:rsidRDefault="006E130F" w:rsidP="004B3EF2">
      <w:pPr>
        <w:widowControl w:val="0"/>
        <w:spacing w:line="276" w:lineRule="auto"/>
        <w:ind w:firstLine="567"/>
        <w:rPr>
          <w:lang w:eastAsia="en-GB"/>
        </w:rPr>
      </w:pPr>
      <w:r w:rsidRPr="004B3EF2">
        <w:rPr>
          <w:lang w:eastAsia="en-GB"/>
        </w:rPr>
        <w:t>Сдача, приемка и оплата качественно выполненных дополнительных работ осуществляется при наличии дополнительного соглашения о выполнении дополнительных работ, исполнительно-сметного расчета согласованного Заказчиком и акта выполненных дополнительных работ.</w:t>
      </w:r>
    </w:p>
    <w:p w14:paraId="5CCB9D41" w14:textId="4ACE997C" w:rsidR="000E270F" w:rsidRPr="004B3EF2" w:rsidRDefault="000E270F" w:rsidP="004B3EF2">
      <w:pPr>
        <w:pStyle w:val="a5"/>
        <w:widowControl w:val="0"/>
        <w:numPr>
          <w:ilvl w:val="1"/>
          <w:numId w:val="2"/>
        </w:numPr>
        <w:spacing w:line="276" w:lineRule="auto"/>
        <w:ind w:left="0" w:firstLine="0"/>
        <w:rPr>
          <w:lang w:eastAsia="en-GB"/>
        </w:rPr>
      </w:pPr>
      <w:r w:rsidRPr="004B3EF2">
        <w:rPr>
          <w:lang w:eastAsia="en-GB"/>
        </w:rPr>
        <w:t xml:space="preserve">В случае наличия у Заказчика претензий к Актам </w:t>
      </w:r>
      <w:r w:rsidR="0093120B" w:rsidRPr="004B3EF2">
        <w:rPr>
          <w:lang w:eastAsia="en-GB"/>
        </w:rPr>
        <w:t>о приемке</w:t>
      </w:r>
      <w:r w:rsidRPr="004B3EF2">
        <w:rPr>
          <w:lang w:eastAsia="en-GB"/>
        </w:rPr>
        <w:t xml:space="preserve"> выполненных работ, иным отчетным документам Заказчик направляет Подрядчику мотивированный отказ в течение срока, предусмотренного для рассмотрения указанных документов.</w:t>
      </w:r>
      <w:r w:rsidR="00D8380E" w:rsidRPr="004B3EF2">
        <w:t xml:space="preserve"> </w:t>
      </w:r>
      <w:r w:rsidR="00D8380E" w:rsidRPr="004B3EF2">
        <w:rPr>
          <w:lang w:eastAsia="en-GB"/>
        </w:rPr>
        <w:t xml:space="preserve">В случае несогласия Подрядчика с отказом корректировка объема выполненных работ производятся на основании протокола </w:t>
      </w:r>
      <w:r w:rsidR="00B97336" w:rsidRPr="004B3EF2">
        <w:rPr>
          <w:lang w:eastAsia="en-GB"/>
        </w:rPr>
        <w:t>совместного геолого-технического совещания</w:t>
      </w:r>
      <w:r w:rsidR="00D8380E" w:rsidRPr="004B3EF2">
        <w:rPr>
          <w:lang w:eastAsia="en-GB"/>
        </w:rPr>
        <w:t xml:space="preserve"> в период, следующий за отчетным.</w:t>
      </w:r>
    </w:p>
    <w:p w14:paraId="0A5CA22E" w14:textId="1D1550B1" w:rsidR="000E270F" w:rsidRPr="004B3EF2" w:rsidRDefault="000E270F" w:rsidP="004B3EF2">
      <w:pPr>
        <w:pStyle w:val="a5"/>
        <w:widowControl w:val="0"/>
        <w:numPr>
          <w:ilvl w:val="1"/>
          <w:numId w:val="2"/>
        </w:numPr>
        <w:spacing w:line="276" w:lineRule="auto"/>
        <w:ind w:left="0" w:firstLine="0"/>
        <w:rPr>
          <w:lang w:eastAsia="en-GB"/>
        </w:rPr>
      </w:pPr>
      <w:r w:rsidRPr="004B3EF2">
        <w:rPr>
          <w:lang w:eastAsia="en-GB"/>
        </w:rPr>
        <w:t xml:space="preserve">При направлении Заказчиком мотивированного отказа от подписания Акта </w:t>
      </w:r>
      <w:r w:rsidR="0093120B" w:rsidRPr="004B3EF2">
        <w:rPr>
          <w:lang w:eastAsia="en-GB"/>
        </w:rPr>
        <w:t>о приемке выполненных работ</w:t>
      </w:r>
      <w:r w:rsidRPr="004B3EF2">
        <w:rPr>
          <w:lang w:eastAsia="en-GB"/>
        </w:rPr>
        <w:t xml:space="preserve">, Подрядчик в течение </w:t>
      </w:r>
      <w:r w:rsidR="00821078" w:rsidRPr="004B3EF2">
        <w:rPr>
          <w:lang w:eastAsia="en-GB"/>
        </w:rPr>
        <w:t>3</w:t>
      </w:r>
      <w:r w:rsidRPr="004B3EF2">
        <w:rPr>
          <w:lang w:eastAsia="en-GB"/>
        </w:rPr>
        <w:t xml:space="preserve"> (</w:t>
      </w:r>
      <w:r w:rsidR="00821078" w:rsidRPr="004B3EF2">
        <w:rPr>
          <w:lang w:eastAsia="en-GB"/>
        </w:rPr>
        <w:t>трех</w:t>
      </w:r>
      <w:r w:rsidRPr="004B3EF2">
        <w:rPr>
          <w:lang w:eastAsia="en-GB"/>
        </w:rPr>
        <w:t xml:space="preserve">) рабочих дней направляет Заказчику ответ на мотивированный отказ. </w:t>
      </w:r>
    </w:p>
    <w:p w14:paraId="7E192958" w14:textId="00CFD348" w:rsidR="00D8380E" w:rsidRPr="004B3EF2" w:rsidRDefault="000E270F" w:rsidP="004B3EF2">
      <w:pPr>
        <w:pStyle w:val="a5"/>
        <w:widowControl w:val="0"/>
        <w:numPr>
          <w:ilvl w:val="1"/>
          <w:numId w:val="2"/>
        </w:numPr>
        <w:spacing w:line="276" w:lineRule="auto"/>
        <w:ind w:left="0" w:firstLine="0"/>
        <w:rPr>
          <w:lang w:eastAsia="en-GB"/>
        </w:rPr>
      </w:pPr>
      <w:r w:rsidRPr="004B3EF2">
        <w:rPr>
          <w:lang w:eastAsia="en-GB"/>
        </w:rPr>
        <w:t xml:space="preserve">Одновременно с ответом на мотивированный отказ Подрядчик предоставляет Заказчику Акт приёмки на неоспариваемую Заказчиком часть работ с выставлением счёта-фактуры на неоспариваемую часть работ. </w:t>
      </w:r>
    </w:p>
    <w:p w14:paraId="7D743E8F" w14:textId="297FA02A" w:rsidR="000E270F" w:rsidRPr="004B3EF2" w:rsidRDefault="000E270F" w:rsidP="004B3EF2">
      <w:pPr>
        <w:pStyle w:val="a5"/>
        <w:widowControl w:val="0"/>
        <w:numPr>
          <w:ilvl w:val="1"/>
          <w:numId w:val="2"/>
        </w:numPr>
        <w:spacing w:line="276" w:lineRule="auto"/>
        <w:ind w:left="0" w:firstLine="0"/>
        <w:rPr>
          <w:lang w:eastAsia="en-GB"/>
        </w:rPr>
      </w:pPr>
      <w:r w:rsidRPr="004B3EF2">
        <w:rPr>
          <w:lang w:eastAsia="en-GB"/>
        </w:rPr>
        <w:t>Допускается принятие к учету выполненных объемов работ в отчетном месяце по документам, предоставленным Заказчику не в оригинале (посредством электронной почты, факсимильной связи, ксерокопий оригиналов или ином виде, отличном от оригинала), при этом их оригиналы должны быть предоставлены Подрядчиком Заказчику в течение 10 (десяти) календарных дней с момента предоставления копии. При неполучении оригиналов документов в течение 10 (десяти) календарных дней с момента их подписания, документы, переданные с использованием факсимильной/электронной связи, утрачивают свою силу. Риск искажения информации при передаче документов с использованием факсимильной связи несет передающая Сторона. Оплата производится только при наличии оригиналов документов.</w:t>
      </w:r>
    </w:p>
    <w:p w14:paraId="2030452D" w14:textId="08EB9820" w:rsidR="00821078" w:rsidRPr="00570338" w:rsidRDefault="00821078" w:rsidP="004B3EF2">
      <w:pPr>
        <w:pStyle w:val="a5"/>
        <w:widowControl w:val="0"/>
        <w:numPr>
          <w:ilvl w:val="1"/>
          <w:numId w:val="2"/>
        </w:numPr>
        <w:tabs>
          <w:tab w:val="left" w:pos="567"/>
        </w:tabs>
        <w:spacing w:line="276" w:lineRule="auto"/>
        <w:ind w:left="0" w:firstLine="0"/>
        <w:rPr>
          <w:bCs/>
        </w:rPr>
      </w:pPr>
      <w:r w:rsidRPr="004B3EF2">
        <w:rPr>
          <w:bCs/>
        </w:rPr>
        <w:t>За нарушение сроков отчётности по выполненным объёмам работ (формы КС-2, КС-3), актов приемки скважин (форма КС-11) Заказчик вправе предъявит</w:t>
      </w:r>
      <w:r w:rsidR="00DD589B" w:rsidRPr="004B3EF2">
        <w:rPr>
          <w:bCs/>
        </w:rPr>
        <w:t xml:space="preserve">ь Подрядчику штраф в размере 0,05 </w:t>
      </w:r>
      <w:r w:rsidRPr="004B3EF2">
        <w:rPr>
          <w:bCs/>
        </w:rPr>
        <w:t xml:space="preserve">% от сумм выполненных работ, указанных в задерживаемых отчётных документах, за каждые сутки задержки, но не более 5% от общей стоимости </w:t>
      </w:r>
      <w:r w:rsidRPr="00570338">
        <w:rPr>
          <w:bCs/>
        </w:rPr>
        <w:t>договора.</w:t>
      </w:r>
    </w:p>
    <w:p w14:paraId="75333B99" w14:textId="430FD468" w:rsidR="00545387" w:rsidRPr="00570338" w:rsidRDefault="00E666F6" w:rsidP="00EF4EE5">
      <w:pPr>
        <w:pStyle w:val="a5"/>
        <w:numPr>
          <w:ilvl w:val="1"/>
          <w:numId w:val="2"/>
        </w:numPr>
        <w:ind w:left="0" w:firstLine="0"/>
        <w:rPr>
          <w:lang w:eastAsia="en-GB"/>
        </w:rPr>
      </w:pPr>
      <w:r w:rsidRPr="00570338">
        <w:rPr>
          <w:lang w:eastAsia="en-GB"/>
        </w:rPr>
        <w:t xml:space="preserve">Оплата выполненных работ (оказанных услуг) осуществляется Заказчиком </w:t>
      </w:r>
      <w:r w:rsidR="00A93916" w:rsidRPr="00570338">
        <w:rPr>
          <w:lang w:eastAsia="en-GB"/>
        </w:rPr>
        <w:t>не ранее 120, но не позднее 180 календарных дней с компенсацией процентов за увеличение отсрочки со 121 дня по ключевой ставке ЦБ РФ +</w:t>
      </w:r>
      <w:r w:rsidR="00570338">
        <w:rPr>
          <w:lang w:eastAsia="en-GB"/>
        </w:rPr>
        <w:t>3</w:t>
      </w:r>
      <w:r w:rsidR="00A93916" w:rsidRPr="00570338">
        <w:rPr>
          <w:lang w:eastAsia="en-GB"/>
        </w:rPr>
        <w:t>%</w:t>
      </w:r>
      <w:r w:rsidRPr="00570338">
        <w:rPr>
          <w:lang w:eastAsia="en-GB"/>
        </w:rPr>
        <w:t xml:space="preserve"> с момента подписания Сторонами Акта о приемке выполненных работ (форма КС-2) и Справки о стоимости выполненных работ и затрат (форма КС-3) при наличии оригиналов счета-фактуры, выставленного на основании подписанного</w:t>
      </w:r>
      <w:r w:rsidRPr="00570338">
        <w:t xml:space="preserve"> </w:t>
      </w:r>
      <w:r w:rsidRPr="00570338">
        <w:rPr>
          <w:lang w:eastAsia="en-GB"/>
        </w:rPr>
        <w:t>Акта о приемке выполненных работ, путем перечисления денежных средств на расчетный счет Подрядчика, либо иным, не запрещенным законом способом.</w:t>
      </w:r>
      <w:bookmarkStart w:id="21" w:name="_Hlk167195267"/>
    </w:p>
    <w:bookmarkEnd w:id="21"/>
    <w:p w14:paraId="4FA1EE75" w14:textId="77777777" w:rsidR="00545387" w:rsidRPr="004B3EF2" w:rsidRDefault="00C738FB" w:rsidP="004B3EF2">
      <w:pPr>
        <w:pStyle w:val="a5"/>
        <w:widowControl w:val="0"/>
        <w:numPr>
          <w:ilvl w:val="1"/>
          <w:numId w:val="2"/>
        </w:numPr>
        <w:spacing w:line="276" w:lineRule="auto"/>
        <w:ind w:left="0" w:firstLine="0"/>
        <w:rPr>
          <w:lang w:eastAsia="en-GB"/>
        </w:rPr>
      </w:pPr>
      <w:r w:rsidRPr="004B3EF2">
        <w:rPr>
          <w:iCs/>
        </w:rPr>
        <w:lastRenderedPageBreak/>
        <w:t>Все расчеты по Договору производятся в российских рублях, в безналичном порядке путем перечисления денежных средств по реквизитам Подрядчика, указанным в Договоре.</w:t>
      </w:r>
    </w:p>
    <w:p w14:paraId="296CF9B3" w14:textId="77777777" w:rsidR="00545387" w:rsidRPr="004B3EF2" w:rsidRDefault="00C738FB" w:rsidP="004B3EF2">
      <w:pPr>
        <w:pStyle w:val="a5"/>
        <w:widowControl w:val="0"/>
        <w:numPr>
          <w:ilvl w:val="1"/>
          <w:numId w:val="2"/>
        </w:numPr>
        <w:spacing w:line="276" w:lineRule="auto"/>
        <w:ind w:left="0" w:firstLine="0"/>
        <w:rPr>
          <w:lang w:eastAsia="en-GB"/>
        </w:rPr>
      </w:pPr>
      <w:r w:rsidRPr="004B3EF2">
        <w:rPr>
          <w:iCs/>
        </w:rPr>
        <w:t>Датой исполнения обязательств Заказчика по оплате выполненных работ и равно как датой оплаты выполненных работ является дата списания денежных средств с расчетного счета Заказчика.</w:t>
      </w:r>
    </w:p>
    <w:p w14:paraId="271F0101" w14:textId="77777777" w:rsidR="00545387" w:rsidRPr="004B3EF2" w:rsidRDefault="005B5783" w:rsidP="004B3EF2">
      <w:pPr>
        <w:pStyle w:val="a5"/>
        <w:widowControl w:val="0"/>
        <w:numPr>
          <w:ilvl w:val="1"/>
          <w:numId w:val="2"/>
        </w:numPr>
        <w:spacing w:line="276" w:lineRule="auto"/>
        <w:ind w:left="0" w:firstLine="0"/>
        <w:rPr>
          <w:lang w:eastAsia="en-GB"/>
        </w:rPr>
      </w:pPr>
      <w:r w:rsidRPr="004B3EF2">
        <w:rPr>
          <w:iCs/>
        </w:rPr>
        <w:t>Подрядчик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за сверхнормативное и сверхлимитное загрязнение окружающей среды.</w:t>
      </w:r>
    </w:p>
    <w:p w14:paraId="53929AFA" w14:textId="77777777" w:rsidR="00545387" w:rsidRPr="004B3EF2" w:rsidRDefault="005B5783" w:rsidP="004B3EF2">
      <w:pPr>
        <w:pStyle w:val="a5"/>
        <w:widowControl w:val="0"/>
        <w:numPr>
          <w:ilvl w:val="1"/>
          <w:numId w:val="2"/>
        </w:numPr>
        <w:spacing w:line="276" w:lineRule="auto"/>
        <w:ind w:left="0" w:firstLine="0"/>
        <w:rPr>
          <w:lang w:eastAsia="en-GB"/>
        </w:rPr>
      </w:pPr>
      <w:r w:rsidRPr="004B3EF2">
        <w:rPr>
          <w:iCs/>
        </w:rPr>
        <w:t>Превышение Подрядчиком проектных объёмов и стоимости работ, не согласованное с Заказчиком, осуществляются Подрядчиком за свой счёт.</w:t>
      </w:r>
    </w:p>
    <w:p w14:paraId="0A682752" w14:textId="77777777" w:rsidR="00545387" w:rsidRPr="004B3EF2" w:rsidRDefault="007422F6" w:rsidP="004B3EF2">
      <w:pPr>
        <w:pStyle w:val="a5"/>
        <w:widowControl w:val="0"/>
        <w:numPr>
          <w:ilvl w:val="1"/>
          <w:numId w:val="2"/>
        </w:numPr>
        <w:spacing w:line="276" w:lineRule="auto"/>
        <w:ind w:left="0" w:firstLine="0"/>
        <w:rPr>
          <w:lang w:eastAsia="en-GB"/>
        </w:rPr>
      </w:pPr>
      <w:r w:rsidRPr="004B3EF2">
        <w:rPr>
          <w:iCs/>
        </w:rPr>
        <w:t>Сверка по производимым расчетам с составлением соответствующего Акта сверки осуществляется до 20-го числа месяца, следующего за окончанием отчетного квартала или по необходимости, по требованию одной из сторон. Во исполнение настоящего положения Подрядчик до 10-го числа месяца, следующего за окончанием отчетного квартала, или по необходимости, по требованию одной из сторон, предоставляет в адрес Заказчика акт сверки взаимных расчетов.</w:t>
      </w:r>
    </w:p>
    <w:p w14:paraId="7B9EFBE9" w14:textId="487D7B3B" w:rsidR="00545387" w:rsidRPr="004B3EF2" w:rsidRDefault="005B5783" w:rsidP="004B3EF2">
      <w:pPr>
        <w:pStyle w:val="a5"/>
        <w:widowControl w:val="0"/>
        <w:numPr>
          <w:ilvl w:val="1"/>
          <w:numId w:val="2"/>
        </w:numPr>
        <w:spacing w:line="276" w:lineRule="auto"/>
        <w:ind w:left="0" w:firstLine="0"/>
        <w:rPr>
          <w:lang w:eastAsia="en-GB"/>
        </w:rPr>
      </w:pPr>
      <w:r w:rsidRPr="004B3EF2">
        <w:rPr>
          <w:iCs/>
        </w:rPr>
        <w:t xml:space="preserve">Стороны договорились, что Заказчик вправе задержать приемку и оплату Работ по </w:t>
      </w:r>
      <w:r w:rsidR="0024657D" w:rsidRPr="004B3EF2">
        <w:rPr>
          <w:iCs/>
        </w:rPr>
        <w:t xml:space="preserve">заключительному этапу работ </w:t>
      </w:r>
      <w:r w:rsidRPr="004B3EF2">
        <w:rPr>
          <w:iCs/>
        </w:rPr>
        <w:t xml:space="preserve">до выполнения Подрядчиком в полном объеме мероприятий согласно пункту </w:t>
      </w:r>
      <w:r w:rsidR="00797038" w:rsidRPr="004B3EF2">
        <w:rPr>
          <w:iCs/>
        </w:rPr>
        <w:t>8</w:t>
      </w:r>
      <w:r w:rsidRPr="004B3EF2">
        <w:rPr>
          <w:iCs/>
        </w:rPr>
        <w:t>.</w:t>
      </w:r>
      <w:r w:rsidR="0081394B" w:rsidRPr="004B3EF2">
        <w:rPr>
          <w:iCs/>
        </w:rPr>
        <w:t>2</w:t>
      </w:r>
      <w:r w:rsidRPr="004B3EF2">
        <w:rPr>
          <w:iCs/>
        </w:rPr>
        <w:t>.</w:t>
      </w:r>
      <w:r w:rsidR="00797038" w:rsidRPr="004B3EF2">
        <w:rPr>
          <w:iCs/>
        </w:rPr>
        <w:t>29</w:t>
      </w:r>
      <w:r w:rsidRPr="004B3EF2">
        <w:rPr>
          <w:iCs/>
        </w:rPr>
        <w:t xml:space="preserve"> настоящего Договора.</w:t>
      </w:r>
    </w:p>
    <w:p w14:paraId="66BEFC52" w14:textId="6B2B6A6E" w:rsidR="005B5783" w:rsidRPr="004B3EF2" w:rsidRDefault="005B5783" w:rsidP="004B3EF2">
      <w:pPr>
        <w:pStyle w:val="a5"/>
        <w:widowControl w:val="0"/>
        <w:numPr>
          <w:ilvl w:val="1"/>
          <w:numId w:val="2"/>
        </w:numPr>
        <w:spacing w:line="276" w:lineRule="auto"/>
        <w:ind w:left="0" w:firstLine="0"/>
        <w:rPr>
          <w:lang w:eastAsia="en-GB"/>
        </w:rPr>
      </w:pPr>
      <w:r w:rsidRPr="004B3EF2">
        <w:rPr>
          <w:iCs/>
        </w:rPr>
        <w:t>В случае негерметичности обсадной колонны либо обнаружения скрытых дефектов, Заказчик имеет право задержать оплату выполненных Работ Подрядчику до выяснения причины негерметичности, либо выявленных дефектов. В случае, если негерметичность обсадной колонны либо дефекты произошли не по вине Заказчика, время ожидания буровой бригадой определения причин негерметичности, либо выявленных дефектов оплате не подлежит.</w:t>
      </w:r>
    </w:p>
    <w:p w14:paraId="223B6CD1" w14:textId="77777777" w:rsidR="00545387" w:rsidRPr="004B3EF2" w:rsidRDefault="005B5783" w:rsidP="004B3EF2">
      <w:pPr>
        <w:widowControl w:val="0"/>
        <w:spacing w:line="276" w:lineRule="auto"/>
        <w:ind w:firstLine="567"/>
        <w:rPr>
          <w:iCs/>
        </w:rPr>
      </w:pPr>
      <w:r w:rsidRPr="004B3EF2">
        <w:rPr>
          <w:iCs/>
        </w:rPr>
        <w:t>В случае если негерметичность обсадной колонны либо дефекты произошли не по вине Подрядчика, Заказчик оплачивает Подрядчику все понесенные расходы, в т.ч. время ожидания буровой бригады. Работы в период выявления виновной стороны в этом случае проводятся за счет Заказчика.</w:t>
      </w:r>
    </w:p>
    <w:p w14:paraId="5049D3AF" w14:textId="2CB86B63" w:rsidR="00545387" w:rsidRPr="004B3EF2" w:rsidRDefault="00B556B4" w:rsidP="004B3EF2">
      <w:pPr>
        <w:pStyle w:val="a5"/>
        <w:widowControl w:val="0"/>
        <w:numPr>
          <w:ilvl w:val="1"/>
          <w:numId w:val="2"/>
        </w:numPr>
        <w:spacing w:line="276" w:lineRule="auto"/>
        <w:ind w:left="0" w:firstLine="0"/>
        <w:rPr>
          <w:iCs/>
        </w:rPr>
      </w:pPr>
      <w:r w:rsidRPr="004B3EF2">
        <w:t xml:space="preserve">В случае возникновения в период исполнения Договора (а также при прекращении/расторжении Договора), </w:t>
      </w:r>
      <w:r w:rsidR="00113091" w:rsidRPr="004B3EF2">
        <w:t xml:space="preserve">согласованных Сторонами встречных денежных обязанностей, </w:t>
      </w:r>
      <w:r w:rsidRPr="004B3EF2">
        <w:t>Заказчик вправе путем соотнесения встречных денежных предоставлений уменьшить размер оплаты выполненных Подрядчиком работ на размер денежных обязанностей Подрядчика перед Заказчиком, которые возникли при исполнении Договора</w:t>
      </w:r>
      <w:r w:rsidR="00113091" w:rsidRPr="004B3EF2">
        <w:t>.</w:t>
      </w:r>
    </w:p>
    <w:p w14:paraId="7F106441" w14:textId="0FC401B8" w:rsidR="00545387" w:rsidRPr="004B3EF2" w:rsidRDefault="00B556B4" w:rsidP="004B3EF2">
      <w:pPr>
        <w:pStyle w:val="a5"/>
        <w:widowControl w:val="0"/>
        <w:numPr>
          <w:ilvl w:val="1"/>
          <w:numId w:val="2"/>
        </w:numPr>
        <w:spacing w:line="276" w:lineRule="auto"/>
        <w:ind w:left="0" w:firstLine="0"/>
        <w:rPr>
          <w:iCs/>
        </w:rPr>
      </w:pPr>
      <w:r w:rsidRPr="004B3EF2">
        <w:t xml:space="preserve">Факт состоявшегося </w:t>
      </w:r>
      <w:r w:rsidR="00DD589B" w:rsidRPr="004B3EF2">
        <w:t xml:space="preserve">по согласованию Сторон </w:t>
      </w:r>
      <w:r w:rsidRPr="004B3EF2">
        <w:t xml:space="preserve">соотнесения встречных денежных предоставлений, </w:t>
      </w:r>
      <w:r w:rsidR="00DD589B" w:rsidRPr="004B3EF2">
        <w:t>приводящих к уменьшению согласованного размера оплаты Заказчиком за выполненные Подрядчиком работы, следует из уведомления Заказчиком Подрядчика об удержании части оплаты выполненных Подрядчиком работ в счет неисполненных денежных обязанностей Подрядчика и/или подписания сторонами Акта, отражающего уменьшение размера оплаты выполненных работ, и/или прекращения/расторжения Договора</w:t>
      </w:r>
      <w:r w:rsidRPr="004B3EF2">
        <w:t>.</w:t>
      </w:r>
    </w:p>
    <w:p w14:paraId="79DF6F31" w14:textId="6DDD34EF" w:rsidR="002813A2" w:rsidRPr="004B3EF2" w:rsidRDefault="00B556B4" w:rsidP="004B3EF2">
      <w:pPr>
        <w:pStyle w:val="a5"/>
        <w:widowControl w:val="0"/>
        <w:numPr>
          <w:ilvl w:val="1"/>
          <w:numId w:val="2"/>
        </w:numPr>
        <w:spacing w:line="276" w:lineRule="auto"/>
        <w:ind w:left="0" w:firstLine="0"/>
        <w:rPr>
          <w:iCs/>
        </w:rPr>
      </w:pPr>
      <w:r w:rsidRPr="004B3EF2">
        <w:t xml:space="preserve">Для целей настоящего раздела Договора и уменьшения оплаты работ по Договору учитываются встречные обязанности Подрядчика, в том числе, но не ограничиваясь: обязанность по возврату (или освоению) авансовых платежей; обязанность по </w:t>
      </w:r>
      <w:r w:rsidRPr="004B3EF2">
        <w:lastRenderedPageBreak/>
        <w:t>возмещению любых убытков Заказчика, возникших из Договора по вине Подрядчика; обязанность по уплате неустоек, штрафов Подрядчика перед Заказчиком; обязанность возместить стоимость давальческих материалов, если их возврат в натуре невозможен или не выполнен в установленный Сторонами срок, либо такие материалы были утеряны/испорчены Подрядчиком; денежные обязанности Подрядчика по вспомогательным договорам, заключенным Сторонами для целей исполнения/обслуживания Договора (например из договоров поставки/перевозки материалов, используемых при исполнении Договора, из договоров оказания услуг, необходимых для выполнения подрядных работ по Договору или из иных вспомогательных договоров).</w:t>
      </w:r>
    </w:p>
    <w:p w14:paraId="763D45B8" w14:textId="77777777" w:rsidR="00293091" w:rsidRPr="004B3EF2" w:rsidRDefault="00293091" w:rsidP="004B3EF2">
      <w:pPr>
        <w:pStyle w:val="a5"/>
        <w:widowControl w:val="0"/>
        <w:tabs>
          <w:tab w:val="left" w:pos="567"/>
          <w:tab w:val="left" w:pos="709"/>
        </w:tabs>
        <w:ind w:left="0"/>
      </w:pPr>
    </w:p>
    <w:p w14:paraId="28E9EECB" w14:textId="734BFD84" w:rsidR="002813A2" w:rsidRPr="004B3EF2" w:rsidRDefault="002813A2" w:rsidP="004B3EF2">
      <w:pPr>
        <w:pStyle w:val="1"/>
        <w:keepNext w:val="0"/>
        <w:keepLines w:val="0"/>
        <w:widowControl w:val="0"/>
        <w:numPr>
          <w:ilvl w:val="0"/>
          <w:numId w:val="3"/>
        </w:numPr>
        <w:tabs>
          <w:tab w:val="left" w:pos="567"/>
        </w:tabs>
        <w:spacing w:before="0"/>
        <w:ind w:left="284" w:firstLine="0"/>
        <w:contextualSpacing/>
        <w:rPr>
          <w:rFonts w:cs="Arial"/>
          <w:sz w:val="24"/>
          <w:szCs w:val="24"/>
        </w:rPr>
      </w:pPr>
      <w:bookmarkStart w:id="22" w:name="_Toc90028409"/>
      <w:r w:rsidRPr="004B3EF2">
        <w:rPr>
          <w:rFonts w:cs="Arial"/>
          <w:sz w:val="24"/>
          <w:szCs w:val="24"/>
        </w:rPr>
        <w:t>УСЛОВИЯ ПРИЕМКИ ВЫПОЛНЕННЫХ РАБОТ И ОТЧЕТНЫЕ ДОКУМЕНТЫ</w:t>
      </w:r>
      <w:bookmarkEnd w:id="22"/>
    </w:p>
    <w:p w14:paraId="3D8F6951" w14:textId="77777777" w:rsidR="00746257" w:rsidRPr="004B3EF2" w:rsidRDefault="00746257" w:rsidP="004B3EF2">
      <w:pPr>
        <w:pStyle w:val="a5"/>
        <w:widowControl w:val="0"/>
        <w:numPr>
          <w:ilvl w:val="1"/>
          <w:numId w:val="3"/>
        </w:numPr>
        <w:tabs>
          <w:tab w:val="left" w:pos="567"/>
          <w:tab w:val="num" w:pos="851"/>
        </w:tabs>
        <w:spacing w:line="276" w:lineRule="auto"/>
        <w:ind w:left="0" w:firstLine="0"/>
        <w:rPr>
          <w:bCs/>
        </w:rPr>
      </w:pPr>
      <w:r w:rsidRPr="004B3EF2">
        <w:rPr>
          <w:bCs/>
        </w:rPr>
        <w:t xml:space="preserve">Испытание эксплуатационных колонн на герметичность производится Подрядчиком опрессовкой в присутствии представителя Заказчика. Подрядчик обязан уведомить Заказчика о проведении указанных </w:t>
      </w:r>
      <w:r w:rsidR="00BC5A85" w:rsidRPr="004B3EF2">
        <w:rPr>
          <w:bCs/>
        </w:rPr>
        <w:t xml:space="preserve">работ </w:t>
      </w:r>
      <w:r w:rsidRPr="004B3EF2">
        <w:rPr>
          <w:bCs/>
        </w:rPr>
        <w:t>не менее чем за 24 (двадцать четыре) часа до их начала. По результатам опресс</w:t>
      </w:r>
      <w:r w:rsidR="00006F49" w:rsidRPr="004B3EF2">
        <w:rPr>
          <w:bCs/>
        </w:rPr>
        <w:t>овки составляется двусторонний а</w:t>
      </w:r>
      <w:r w:rsidRPr="004B3EF2">
        <w:rPr>
          <w:bCs/>
        </w:rPr>
        <w:t>кт.</w:t>
      </w:r>
    </w:p>
    <w:p w14:paraId="41C82D5B" w14:textId="2031148E" w:rsidR="00746257" w:rsidRPr="004B3EF2" w:rsidRDefault="00074EF8" w:rsidP="004B3EF2">
      <w:pPr>
        <w:pStyle w:val="a5"/>
        <w:widowControl w:val="0"/>
        <w:numPr>
          <w:ilvl w:val="1"/>
          <w:numId w:val="3"/>
        </w:numPr>
        <w:tabs>
          <w:tab w:val="left" w:pos="567"/>
          <w:tab w:val="num" w:pos="851"/>
        </w:tabs>
        <w:spacing w:line="276" w:lineRule="auto"/>
        <w:ind w:left="0" w:firstLine="0"/>
        <w:rPr>
          <w:bCs/>
        </w:rPr>
      </w:pPr>
      <w:r w:rsidRPr="004B3EF2">
        <w:t>После окончания бурения скважины, испытания эксплуатационной колонны на герметичность и освобождение приустьевой площадки Подрядчик передает Заказчи</w:t>
      </w:r>
      <w:r w:rsidR="00006F49" w:rsidRPr="004B3EF2">
        <w:t>ку (Подрядчику по освоению) по а</w:t>
      </w:r>
      <w:r w:rsidRPr="004B3EF2">
        <w:t>кту территорию и скважину в обустройство и последующее освоение</w:t>
      </w:r>
      <w:r w:rsidR="00EF327B">
        <w:t xml:space="preserve"> (Приложение 32)</w:t>
      </w:r>
      <w:r w:rsidRPr="004B3EF2">
        <w:t>.</w:t>
      </w:r>
      <w:r w:rsidR="00033808" w:rsidRPr="004B3EF2">
        <w:t xml:space="preserve"> По результатам строительства скважины проводится совместное совещание по качеству выполненных работ с фиксацией по форм</w:t>
      </w:r>
      <w:r w:rsidR="002E5293" w:rsidRPr="004B3EF2">
        <w:t>е</w:t>
      </w:r>
      <w:r w:rsidR="00033808" w:rsidRPr="004B3EF2">
        <w:t xml:space="preserve"> Приложения 2.</w:t>
      </w:r>
    </w:p>
    <w:p w14:paraId="3780C93C" w14:textId="6AFCCF78" w:rsidR="00746257" w:rsidRPr="004B3EF2" w:rsidRDefault="00A1167A" w:rsidP="004B3EF2">
      <w:pPr>
        <w:pStyle w:val="a5"/>
        <w:widowControl w:val="0"/>
        <w:numPr>
          <w:ilvl w:val="1"/>
          <w:numId w:val="3"/>
        </w:numPr>
        <w:tabs>
          <w:tab w:val="left" w:pos="567"/>
          <w:tab w:val="num" w:pos="851"/>
        </w:tabs>
        <w:spacing w:line="276" w:lineRule="auto"/>
        <w:ind w:left="0" w:firstLine="0"/>
        <w:rPr>
          <w:bCs/>
        </w:rPr>
      </w:pPr>
      <w:r w:rsidRPr="004B3EF2">
        <w:rPr>
          <w:bCs/>
        </w:rPr>
        <w:t xml:space="preserve">Фактическая глубина пробуренной скважины устанавливается по диаграмме каротажа в открытом стволе. В случае недостаточного </w:t>
      </w:r>
      <w:r w:rsidR="00DB7461" w:rsidRPr="004B3EF2">
        <w:rPr>
          <w:bCs/>
        </w:rPr>
        <w:t>ЗУМПФ</w:t>
      </w:r>
      <w:r w:rsidRPr="004B3EF2">
        <w:rPr>
          <w:bCs/>
        </w:rPr>
        <w:t xml:space="preserve"> производится углубление забоя скважины, о чем Заказчик должен дать указание Подрядчику.</w:t>
      </w:r>
      <w:r w:rsidR="00746257" w:rsidRPr="004B3EF2">
        <w:rPr>
          <w:bCs/>
        </w:rPr>
        <w:t xml:space="preserve"> </w:t>
      </w:r>
    </w:p>
    <w:p w14:paraId="62B4E015" w14:textId="77777777" w:rsidR="00746257" w:rsidRPr="004B3EF2" w:rsidRDefault="00746257" w:rsidP="004B3EF2">
      <w:pPr>
        <w:pStyle w:val="a5"/>
        <w:widowControl w:val="0"/>
        <w:numPr>
          <w:ilvl w:val="1"/>
          <w:numId w:val="3"/>
        </w:numPr>
        <w:tabs>
          <w:tab w:val="left" w:pos="567"/>
          <w:tab w:val="num" w:pos="851"/>
        </w:tabs>
        <w:spacing w:line="276" w:lineRule="auto"/>
        <w:ind w:left="0" w:firstLine="0"/>
        <w:rPr>
          <w:bCs/>
        </w:rPr>
      </w:pPr>
      <w:r w:rsidRPr="004B3EF2">
        <w:rPr>
          <w:bCs/>
        </w:rPr>
        <w:t>Передача скважины и кустовой площадки от Подрядчика Заказчику происходит по позициям в процессе бурения кустовой площадки в следующем порядке:</w:t>
      </w:r>
    </w:p>
    <w:p w14:paraId="500564F0" w14:textId="24A50280" w:rsidR="00746257" w:rsidRPr="004B3EF2" w:rsidRDefault="00DD589B" w:rsidP="004B3EF2">
      <w:pPr>
        <w:pStyle w:val="a5"/>
        <w:widowControl w:val="0"/>
        <w:numPr>
          <w:ilvl w:val="2"/>
          <w:numId w:val="3"/>
        </w:numPr>
        <w:tabs>
          <w:tab w:val="clear" w:pos="1854"/>
          <w:tab w:val="left" w:pos="709"/>
          <w:tab w:val="num" w:pos="1134"/>
        </w:tabs>
        <w:spacing w:line="276" w:lineRule="auto"/>
        <w:ind w:left="0" w:firstLine="0"/>
        <w:rPr>
          <w:bCs/>
        </w:rPr>
      </w:pPr>
      <w:r w:rsidRPr="004B3EF2">
        <w:rPr>
          <w:bCs/>
        </w:rPr>
        <w:t xml:space="preserve">После передвижки бурового станка на следующую позицию последней скважины Подрядчик обязан в течение 24 часов летом (и в течение 48 часов зимой) произвести зачистку </w:t>
      </w:r>
      <w:proofErr w:type="spellStart"/>
      <w:r w:rsidRPr="004B3EF2">
        <w:rPr>
          <w:bCs/>
        </w:rPr>
        <w:t>прискважинной</w:t>
      </w:r>
      <w:proofErr w:type="spellEnd"/>
      <w:r w:rsidRPr="004B3EF2">
        <w:rPr>
          <w:bCs/>
        </w:rPr>
        <w:t xml:space="preserve"> территории, при необходимости произвести разравнивание и планировку грунта, восстановить обваловку на передаваемой позиции </w:t>
      </w:r>
      <w:proofErr w:type="spellStart"/>
      <w:r w:rsidRPr="004B3EF2">
        <w:rPr>
          <w:bCs/>
        </w:rPr>
        <w:t>прискважинной</w:t>
      </w:r>
      <w:proofErr w:type="spellEnd"/>
      <w:r w:rsidRPr="004B3EF2">
        <w:rPr>
          <w:bCs/>
        </w:rPr>
        <w:t xml:space="preserve"> территории. Подрядчик обязан оборудовать скважину комплектом фонтанной арматуры. Контроль за </w:t>
      </w:r>
      <w:proofErr w:type="spellStart"/>
      <w:r w:rsidRPr="004B3EF2">
        <w:rPr>
          <w:bCs/>
        </w:rPr>
        <w:t>прискважинной</w:t>
      </w:r>
      <w:proofErr w:type="spellEnd"/>
      <w:r w:rsidRPr="004B3EF2">
        <w:rPr>
          <w:bCs/>
        </w:rPr>
        <w:t xml:space="preserve"> территорией переходит Заказчику, и территория передается уполномоченному Заказчиком лицу для обустройства (освоения) с оформлением Акта</w:t>
      </w:r>
      <w:r w:rsidR="00FF1264" w:rsidRPr="004B3EF2">
        <w:rPr>
          <w:bCs/>
        </w:rPr>
        <w:t>.</w:t>
      </w:r>
    </w:p>
    <w:p w14:paraId="79FE26D2" w14:textId="62A32F23" w:rsidR="00D82D74" w:rsidRPr="004B3EF2" w:rsidRDefault="00D82D74" w:rsidP="004B3EF2">
      <w:pPr>
        <w:pStyle w:val="a5"/>
        <w:widowControl w:val="0"/>
        <w:numPr>
          <w:ilvl w:val="2"/>
          <w:numId w:val="3"/>
        </w:numPr>
        <w:tabs>
          <w:tab w:val="clear" w:pos="1854"/>
          <w:tab w:val="left" w:pos="709"/>
          <w:tab w:val="num" w:pos="1134"/>
        </w:tabs>
        <w:spacing w:line="276" w:lineRule="auto"/>
        <w:ind w:left="0" w:firstLine="0"/>
        <w:rPr>
          <w:bCs/>
        </w:rPr>
      </w:pPr>
      <w:r w:rsidRPr="004B3EF2">
        <w:rPr>
          <w:bCs/>
        </w:rPr>
        <w:t xml:space="preserve">После окончания бурения последней скважины на площадке производится </w:t>
      </w:r>
      <w:proofErr w:type="spellStart"/>
      <w:r w:rsidRPr="004B3EF2">
        <w:rPr>
          <w:bCs/>
        </w:rPr>
        <w:t>стаскивание</w:t>
      </w:r>
      <w:proofErr w:type="spellEnd"/>
      <w:r w:rsidRPr="004B3EF2">
        <w:rPr>
          <w:bCs/>
        </w:rPr>
        <w:t xml:space="preserve"> буровой установки с устья не менее чем на </w:t>
      </w:r>
      <w:r w:rsidR="00FC3DC9" w:rsidRPr="004B3EF2">
        <w:rPr>
          <w:bCs/>
        </w:rPr>
        <w:t>20</w:t>
      </w:r>
      <w:r w:rsidRPr="004B3EF2">
        <w:rPr>
          <w:bCs/>
        </w:rPr>
        <w:t xml:space="preserve"> метров от скважины (на расстояние, обеспечивающее проведение работ по обустройству или постановки бригады освоения) в пределах кустовой площадки. По окончанию демонтажа буровой установки и вывоза оборудования и бригадного хозяйства Подрядчика с кустовой площадки Подрядчик обязан выполнить работы по ликвидации водозаборной скважины</w:t>
      </w:r>
      <w:r w:rsidR="00FC3DC9" w:rsidRPr="004B3EF2">
        <w:rPr>
          <w:bCs/>
        </w:rPr>
        <w:t xml:space="preserve"> (по согласованию с Заказчиком)</w:t>
      </w:r>
      <w:r w:rsidRPr="004B3EF2">
        <w:rPr>
          <w:bCs/>
        </w:rPr>
        <w:t xml:space="preserve"> в соответствии с представленной Заказчиком документацией, по зачистке территории кустовой площадки (жилого городка, технологического кармана) от бытового мусора, металлолома и прочих собственных отходов производства, при необходимости произвести разравнивание и планировку площадки, произвести отсыпку (или снятие) грунта устьев пробуренных скважин, при необходимости восстановить обваловку на последней позиции. В случае вывоза оборудования и бригадного хозяйства Подрядчика с кустовой площадки и выполнения мероприятий по зачистке зимой, возможно выявление фактов некачественной зачистки </w:t>
      </w:r>
      <w:r w:rsidRPr="004B3EF2">
        <w:rPr>
          <w:bCs/>
        </w:rPr>
        <w:lastRenderedPageBreak/>
        <w:t>после схода снега, которые Подрядчик обязан устранить в сроки, указанные Заказчиком.</w:t>
      </w:r>
    </w:p>
    <w:p w14:paraId="26244C1D" w14:textId="7183B24D" w:rsidR="00F85EA0" w:rsidRPr="004B3EF2" w:rsidRDefault="00FD1C9C" w:rsidP="004B3EF2">
      <w:pPr>
        <w:pStyle w:val="a5"/>
        <w:widowControl w:val="0"/>
        <w:tabs>
          <w:tab w:val="left" w:pos="709"/>
        </w:tabs>
        <w:spacing w:line="276" w:lineRule="auto"/>
        <w:ind w:left="0"/>
        <w:rPr>
          <w:bCs/>
        </w:rPr>
      </w:pPr>
      <w:r w:rsidRPr="004B3EF2">
        <w:rPr>
          <w:bCs/>
        </w:rPr>
        <w:tab/>
      </w:r>
      <w:r w:rsidR="00D82D74" w:rsidRPr="004B3EF2">
        <w:rPr>
          <w:bCs/>
        </w:rPr>
        <w:t xml:space="preserve">Подрядчик передает Заказчику </w:t>
      </w:r>
      <w:bookmarkStart w:id="23" w:name="_Hlk146114447"/>
      <w:r w:rsidR="00D82D74" w:rsidRPr="004B3EF2">
        <w:rPr>
          <w:bCs/>
        </w:rPr>
        <w:t xml:space="preserve">зачищенную территорию кустовой площадки </w:t>
      </w:r>
      <w:bookmarkEnd w:id="23"/>
      <w:r w:rsidR="00D82D74" w:rsidRPr="004B3EF2">
        <w:rPr>
          <w:bCs/>
        </w:rPr>
        <w:t xml:space="preserve">с оформлением </w:t>
      </w:r>
      <w:r w:rsidR="008B429C" w:rsidRPr="004B3EF2">
        <w:rPr>
          <w:bCs/>
        </w:rPr>
        <w:t>а</w:t>
      </w:r>
      <w:r w:rsidR="00D82D74" w:rsidRPr="004B3EF2">
        <w:rPr>
          <w:bCs/>
        </w:rPr>
        <w:t xml:space="preserve">кта </w:t>
      </w:r>
      <w:bookmarkStart w:id="24" w:name="_Hlk146114430"/>
      <w:r w:rsidR="00D82D74" w:rsidRPr="004B3EF2">
        <w:rPr>
          <w:bCs/>
        </w:rPr>
        <w:t>приема-передачи</w:t>
      </w:r>
      <w:bookmarkEnd w:id="24"/>
      <w:r w:rsidR="00D82D74" w:rsidRPr="004B3EF2">
        <w:rPr>
          <w:bCs/>
        </w:rPr>
        <w:t>.</w:t>
      </w:r>
    </w:p>
    <w:p w14:paraId="5988B7E5" w14:textId="77777777" w:rsidR="00746257" w:rsidRPr="004B3EF2" w:rsidRDefault="00746257" w:rsidP="004B3EF2">
      <w:pPr>
        <w:pStyle w:val="a5"/>
        <w:widowControl w:val="0"/>
        <w:numPr>
          <w:ilvl w:val="2"/>
          <w:numId w:val="3"/>
        </w:numPr>
        <w:tabs>
          <w:tab w:val="clear" w:pos="1854"/>
          <w:tab w:val="left" w:pos="567"/>
          <w:tab w:val="num" w:pos="709"/>
        </w:tabs>
        <w:spacing w:line="276" w:lineRule="auto"/>
        <w:ind w:left="0" w:firstLine="0"/>
        <w:rPr>
          <w:bCs/>
        </w:rPr>
      </w:pPr>
      <w:r w:rsidRPr="004B3EF2">
        <w:rPr>
          <w:bCs/>
        </w:rPr>
        <w:t xml:space="preserve">Указанные в настоящем </w:t>
      </w:r>
      <w:r w:rsidR="00A26573" w:rsidRPr="004B3EF2">
        <w:rPr>
          <w:bCs/>
        </w:rPr>
        <w:t xml:space="preserve">разделе </w:t>
      </w:r>
      <w:r w:rsidRPr="004B3EF2">
        <w:rPr>
          <w:bCs/>
        </w:rPr>
        <w:t>отсыпки</w:t>
      </w:r>
      <w:r w:rsidR="008B429C" w:rsidRPr="004B3EF2">
        <w:rPr>
          <w:bCs/>
        </w:rPr>
        <w:t xml:space="preserve"> и</w:t>
      </w:r>
      <w:r w:rsidRPr="004B3EF2">
        <w:rPr>
          <w:bCs/>
        </w:rPr>
        <w:t xml:space="preserve"> </w:t>
      </w:r>
      <w:r w:rsidR="008B429C" w:rsidRPr="004B3EF2">
        <w:rPr>
          <w:bCs/>
        </w:rPr>
        <w:t xml:space="preserve">планировки </w:t>
      </w:r>
      <w:r w:rsidRPr="004B3EF2">
        <w:rPr>
          <w:bCs/>
        </w:rPr>
        <w:t xml:space="preserve">осуществляются </w:t>
      </w:r>
      <w:r w:rsidR="008B429C" w:rsidRPr="004B3EF2">
        <w:rPr>
          <w:bCs/>
        </w:rPr>
        <w:t>с использованием грунта</w:t>
      </w:r>
      <w:r w:rsidRPr="004B3EF2">
        <w:rPr>
          <w:bCs/>
        </w:rPr>
        <w:t>, имеющ</w:t>
      </w:r>
      <w:r w:rsidR="008B429C" w:rsidRPr="004B3EF2">
        <w:rPr>
          <w:bCs/>
        </w:rPr>
        <w:t>егося</w:t>
      </w:r>
      <w:r w:rsidRPr="004B3EF2">
        <w:rPr>
          <w:bCs/>
        </w:rPr>
        <w:t xml:space="preserve"> на кустовой площадке.</w:t>
      </w:r>
      <w:r w:rsidR="00006F49" w:rsidRPr="004B3EF2">
        <w:rPr>
          <w:bCs/>
        </w:rPr>
        <w:t xml:space="preserve"> </w:t>
      </w:r>
      <w:r w:rsidRPr="004B3EF2">
        <w:rPr>
          <w:bCs/>
        </w:rPr>
        <w:t>При недостатке грунта его приобретение и завоз осуществляется силами Заказчика и за его счет.</w:t>
      </w:r>
    </w:p>
    <w:p w14:paraId="35F63978" w14:textId="4B2061EF" w:rsidR="007A7194" w:rsidRPr="004B3EF2" w:rsidRDefault="00F01A7D" w:rsidP="004B3EF2">
      <w:pPr>
        <w:pStyle w:val="a5"/>
        <w:widowControl w:val="0"/>
        <w:numPr>
          <w:ilvl w:val="1"/>
          <w:numId w:val="3"/>
        </w:numPr>
        <w:tabs>
          <w:tab w:val="left" w:pos="567"/>
          <w:tab w:val="num" w:pos="709"/>
        </w:tabs>
        <w:spacing w:line="276" w:lineRule="auto"/>
        <w:ind w:left="0" w:firstLine="0"/>
        <w:rPr>
          <w:bCs/>
        </w:rPr>
      </w:pPr>
      <w:r w:rsidRPr="004B3EF2">
        <w:rPr>
          <w:bCs/>
        </w:rPr>
        <w:t xml:space="preserve">Подрядчик формирует </w:t>
      </w:r>
      <w:r w:rsidR="00FB4855" w:rsidRPr="004B3EF2">
        <w:rPr>
          <w:bCs/>
        </w:rPr>
        <w:t>д</w:t>
      </w:r>
      <w:r w:rsidRPr="004B3EF2">
        <w:rPr>
          <w:bCs/>
        </w:rPr>
        <w:t>ело скважины на основании документов</w:t>
      </w:r>
      <w:r w:rsidR="00FB4855" w:rsidRPr="004B3EF2">
        <w:rPr>
          <w:bCs/>
        </w:rPr>
        <w:t>,</w:t>
      </w:r>
      <w:r w:rsidRPr="004B3EF2">
        <w:rPr>
          <w:bCs/>
        </w:rPr>
        <w:t xml:space="preserve"> предоставленных от сервисных </w:t>
      </w:r>
      <w:r w:rsidR="008F0E54" w:rsidRPr="004B3EF2">
        <w:rPr>
          <w:bCs/>
        </w:rPr>
        <w:t xml:space="preserve">подрядчиков </w:t>
      </w:r>
      <w:r w:rsidR="00286941" w:rsidRPr="004B3EF2">
        <w:rPr>
          <w:bCs/>
        </w:rPr>
        <w:t>Подрядчика</w:t>
      </w:r>
      <w:r w:rsidR="002B64E8" w:rsidRPr="004B3EF2">
        <w:rPr>
          <w:bCs/>
        </w:rPr>
        <w:t>,</w:t>
      </w:r>
      <w:r w:rsidRPr="004B3EF2">
        <w:rPr>
          <w:bCs/>
        </w:rPr>
        <w:t xml:space="preserve"> и документов</w:t>
      </w:r>
      <w:r w:rsidR="00014F72" w:rsidRPr="004B3EF2">
        <w:rPr>
          <w:bCs/>
        </w:rPr>
        <w:t>,</w:t>
      </w:r>
      <w:r w:rsidRPr="004B3EF2">
        <w:rPr>
          <w:bCs/>
        </w:rPr>
        <w:t xml:space="preserve"> составленных по результатам </w:t>
      </w:r>
      <w:r w:rsidR="00286941" w:rsidRPr="004B3EF2">
        <w:rPr>
          <w:bCs/>
        </w:rPr>
        <w:t>своей деятельности,</w:t>
      </w:r>
      <w:r w:rsidRPr="004B3EF2">
        <w:rPr>
          <w:bCs/>
        </w:rPr>
        <w:t xml:space="preserve"> и предоставляет Заказчику</w:t>
      </w:r>
      <w:r w:rsidR="00CB4AF1" w:rsidRPr="004B3EF2">
        <w:rPr>
          <w:bCs/>
        </w:rPr>
        <w:t xml:space="preserve"> (Приложение №</w:t>
      </w:r>
      <w:r w:rsidR="00D769B2" w:rsidRPr="004B3EF2">
        <w:rPr>
          <w:bCs/>
        </w:rPr>
        <w:t>30</w:t>
      </w:r>
      <w:r w:rsidR="00CB4AF1" w:rsidRPr="004B3EF2">
        <w:rPr>
          <w:bCs/>
        </w:rPr>
        <w:t xml:space="preserve"> Перечень документов)</w:t>
      </w:r>
      <w:r w:rsidRPr="004B3EF2">
        <w:rPr>
          <w:bCs/>
        </w:rPr>
        <w:t xml:space="preserve">. Формирование и передача Заказчику пакета документов для формирования дела скважины учитывается в стоимости работ Подрядчика. </w:t>
      </w:r>
    </w:p>
    <w:p w14:paraId="6D03B158" w14:textId="2E1B3D51" w:rsidR="00746257" w:rsidRPr="004B3EF2" w:rsidRDefault="009F74E1" w:rsidP="004B3EF2">
      <w:pPr>
        <w:pStyle w:val="a5"/>
        <w:widowControl w:val="0"/>
        <w:numPr>
          <w:ilvl w:val="1"/>
          <w:numId w:val="3"/>
        </w:numPr>
        <w:tabs>
          <w:tab w:val="left" w:pos="567"/>
          <w:tab w:val="num" w:pos="709"/>
        </w:tabs>
        <w:spacing w:line="276" w:lineRule="auto"/>
        <w:ind w:left="0" w:firstLine="0"/>
        <w:rPr>
          <w:bCs/>
        </w:rPr>
      </w:pPr>
      <w:r w:rsidRPr="004B3EF2">
        <w:rPr>
          <w:bCs/>
        </w:rPr>
        <w:t>В дел</w:t>
      </w:r>
      <w:r w:rsidR="005168E1" w:rsidRPr="004B3EF2">
        <w:rPr>
          <w:bCs/>
        </w:rPr>
        <w:t>о</w:t>
      </w:r>
      <w:r w:rsidRPr="004B3EF2">
        <w:rPr>
          <w:bCs/>
        </w:rPr>
        <w:t xml:space="preserve"> скважины предоставляются документы</w:t>
      </w:r>
      <w:r w:rsidR="00746257" w:rsidRPr="004B3EF2">
        <w:rPr>
          <w:bCs/>
        </w:rPr>
        <w:t>:</w:t>
      </w:r>
    </w:p>
    <w:p w14:paraId="41B75F0D" w14:textId="77777777" w:rsidR="007253E1" w:rsidRPr="004B3EF2" w:rsidRDefault="00746257" w:rsidP="004B3EF2">
      <w:pPr>
        <w:pStyle w:val="a5"/>
        <w:widowControl w:val="0"/>
        <w:numPr>
          <w:ilvl w:val="2"/>
          <w:numId w:val="13"/>
        </w:numPr>
        <w:tabs>
          <w:tab w:val="left" w:pos="567"/>
          <w:tab w:val="num" w:pos="709"/>
        </w:tabs>
        <w:spacing w:line="276" w:lineRule="auto"/>
        <w:ind w:left="0" w:firstLine="0"/>
        <w:rPr>
          <w:bCs/>
        </w:rPr>
      </w:pPr>
      <w:r w:rsidRPr="004B3EF2">
        <w:rPr>
          <w:bCs/>
        </w:rPr>
        <w:t>Акт о начале, об окончании бурения;</w:t>
      </w:r>
    </w:p>
    <w:p w14:paraId="32C646B9" w14:textId="77777777" w:rsidR="007253E1" w:rsidRPr="004B3EF2" w:rsidRDefault="00746257" w:rsidP="004B3EF2">
      <w:pPr>
        <w:pStyle w:val="a5"/>
        <w:widowControl w:val="0"/>
        <w:numPr>
          <w:ilvl w:val="2"/>
          <w:numId w:val="13"/>
        </w:numPr>
        <w:tabs>
          <w:tab w:val="left" w:pos="567"/>
          <w:tab w:val="num" w:pos="709"/>
        </w:tabs>
        <w:spacing w:line="276" w:lineRule="auto"/>
        <w:ind w:left="0" w:firstLine="0"/>
        <w:rPr>
          <w:bCs/>
        </w:rPr>
      </w:pPr>
      <w:r w:rsidRPr="004B3EF2">
        <w:rPr>
          <w:bCs/>
        </w:rPr>
        <w:t>Акт о заложении скважины;</w:t>
      </w:r>
    </w:p>
    <w:p w14:paraId="7B93E83E" w14:textId="77777777" w:rsidR="007253E1" w:rsidRPr="004B3EF2" w:rsidRDefault="00746257" w:rsidP="004B3EF2">
      <w:pPr>
        <w:pStyle w:val="a5"/>
        <w:widowControl w:val="0"/>
        <w:numPr>
          <w:ilvl w:val="2"/>
          <w:numId w:val="13"/>
        </w:numPr>
        <w:tabs>
          <w:tab w:val="left" w:pos="567"/>
          <w:tab w:val="num" w:pos="709"/>
        </w:tabs>
        <w:spacing w:line="276" w:lineRule="auto"/>
        <w:ind w:left="0" w:firstLine="0"/>
        <w:rPr>
          <w:bCs/>
        </w:rPr>
      </w:pPr>
      <w:r w:rsidRPr="004B3EF2">
        <w:rPr>
          <w:bCs/>
        </w:rPr>
        <w:t>Геолого-технический наряд на бурение скважины;</w:t>
      </w:r>
    </w:p>
    <w:p w14:paraId="744185D6" w14:textId="77777777"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План спуска и цементирования каждой обсадной колонны с расчетами;</w:t>
      </w:r>
    </w:p>
    <w:p w14:paraId="10B85190" w14:textId="77777777"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Анализ цемента для каждого цементирования и вида цементного раствора;</w:t>
      </w:r>
    </w:p>
    <w:p w14:paraId="0A1DCDAB" w14:textId="7D0BF964"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Акт на опрессовку обсадных труб на поверхности для каждой обсадной колонны</w:t>
      </w:r>
      <w:r w:rsidR="005766AA" w:rsidRPr="004B3EF2">
        <w:rPr>
          <w:bCs/>
        </w:rPr>
        <w:t xml:space="preserve"> (если предусмотрено)</w:t>
      </w:r>
      <w:r w:rsidRPr="004B3EF2">
        <w:rPr>
          <w:bCs/>
        </w:rPr>
        <w:t>;</w:t>
      </w:r>
    </w:p>
    <w:p w14:paraId="3467D01F" w14:textId="77777777"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Акт на спуск на каждую обсадную колонну;</w:t>
      </w:r>
    </w:p>
    <w:p w14:paraId="0DA7F52E" w14:textId="77777777"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Справку к учетной тампонажной карточке по тампонажу на каждую обсадную колонну;</w:t>
      </w:r>
    </w:p>
    <w:p w14:paraId="7F7596DC" w14:textId="77777777" w:rsidR="007253E1" w:rsidRPr="004B3EF2" w:rsidRDefault="00746257" w:rsidP="004B3EF2">
      <w:pPr>
        <w:pStyle w:val="a5"/>
        <w:widowControl w:val="0"/>
        <w:numPr>
          <w:ilvl w:val="2"/>
          <w:numId w:val="13"/>
        </w:numPr>
        <w:tabs>
          <w:tab w:val="left" w:pos="567"/>
        </w:tabs>
        <w:spacing w:line="276" w:lineRule="auto"/>
        <w:ind w:left="0" w:firstLine="0"/>
        <w:rPr>
          <w:bCs/>
        </w:rPr>
      </w:pPr>
      <w:r w:rsidRPr="004B3EF2">
        <w:rPr>
          <w:bCs/>
        </w:rPr>
        <w:t>Акт о цементировании (прямое, обратное, заливка межколонного пространства) на каждое цементирование;</w:t>
      </w:r>
    </w:p>
    <w:p w14:paraId="5D297C1E"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Таблицу замера удельного веса цементного раствора при каждом цементировании;</w:t>
      </w:r>
    </w:p>
    <w:p w14:paraId="1B8B7107"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 xml:space="preserve">Акты опрессовки эксплуатационной колонны, межколонного пространства, </w:t>
      </w:r>
      <w:proofErr w:type="spellStart"/>
      <w:r w:rsidRPr="004B3EF2">
        <w:rPr>
          <w:bCs/>
        </w:rPr>
        <w:t>межпакерного</w:t>
      </w:r>
      <w:proofErr w:type="spellEnd"/>
      <w:r w:rsidRPr="004B3EF2">
        <w:rPr>
          <w:bCs/>
        </w:rPr>
        <w:t xml:space="preserve"> пространства, противовыбросового оборудования и кондуктора, цементного кольца;</w:t>
      </w:r>
    </w:p>
    <w:p w14:paraId="4F7BE31F"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Разрешение на дальнейшее бурение скважины после опрессовки цементного кольца за обсадной колонной;</w:t>
      </w:r>
    </w:p>
    <w:p w14:paraId="5EC50456"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 xml:space="preserve">Акты на оборудование устья скважины (колонную головку, фонтанную арматуру); </w:t>
      </w:r>
    </w:p>
    <w:p w14:paraId="47443C8C"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о замере расстояния от стола ротора до муфты кондуктора и верхнего фланца колонной головки;</w:t>
      </w:r>
    </w:p>
    <w:p w14:paraId="1FD39084"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об изменении альтитуды стола ротора;</w:t>
      </w:r>
    </w:p>
    <w:p w14:paraId="125BE0A3"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опрессовки фонтанной арматуры совместно с эксплуатационной колонной;</w:t>
      </w:r>
    </w:p>
    <w:p w14:paraId="69C58808"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Паспорта на установленное устьевое оборудование;</w:t>
      </w:r>
    </w:p>
    <w:p w14:paraId="5A008B4C"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Акты об авариях и осложнениях, произошедших в процессе строительства скважины;</w:t>
      </w:r>
    </w:p>
    <w:p w14:paraId="61ECCE21"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Акты о ликвидации аварий и осложнений;</w:t>
      </w:r>
    </w:p>
    <w:p w14:paraId="54ACBAED"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 xml:space="preserve">План </w:t>
      </w:r>
      <w:r w:rsidR="00BC5A85" w:rsidRPr="004B3EF2">
        <w:rPr>
          <w:bCs/>
        </w:rPr>
        <w:t xml:space="preserve">работ </w:t>
      </w:r>
      <w:r w:rsidRPr="004B3EF2">
        <w:rPr>
          <w:bCs/>
        </w:rPr>
        <w:t>по освоению (при проведении таких работ);</w:t>
      </w:r>
    </w:p>
    <w:p w14:paraId="018C085E" w14:textId="77777777" w:rsidR="007253E1" w:rsidRPr="004B3EF2" w:rsidRDefault="00746257" w:rsidP="004B3EF2">
      <w:pPr>
        <w:pStyle w:val="a5"/>
        <w:widowControl w:val="0"/>
        <w:numPr>
          <w:ilvl w:val="2"/>
          <w:numId w:val="13"/>
        </w:numPr>
        <w:tabs>
          <w:tab w:val="left" w:pos="567"/>
          <w:tab w:val="left" w:pos="851"/>
          <w:tab w:val="left" w:pos="1560"/>
        </w:tabs>
        <w:spacing w:line="276" w:lineRule="auto"/>
        <w:ind w:left="0" w:firstLine="0"/>
        <w:rPr>
          <w:bCs/>
        </w:rPr>
      </w:pPr>
      <w:proofErr w:type="spellStart"/>
      <w:r w:rsidRPr="004B3EF2">
        <w:rPr>
          <w:bCs/>
        </w:rPr>
        <w:t>Выкопировку</w:t>
      </w:r>
      <w:proofErr w:type="spellEnd"/>
      <w:r w:rsidRPr="004B3EF2">
        <w:rPr>
          <w:bCs/>
        </w:rPr>
        <w:t xml:space="preserve"> из карты с обозначением скважины;</w:t>
      </w:r>
    </w:p>
    <w:p w14:paraId="7429B1B2"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Паспорт скважины;</w:t>
      </w:r>
    </w:p>
    <w:p w14:paraId="7E92F8AA"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на сдачу скважины;</w:t>
      </w:r>
    </w:p>
    <w:p w14:paraId="675A9900"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Геолого-технический отчет;</w:t>
      </w:r>
    </w:p>
    <w:p w14:paraId="19AC8FF6"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на передачу скважины из бурения в обустройство (освоение);</w:t>
      </w:r>
    </w:p>
    <w:p w14:paraId="0C1B869E"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на передачу скважины из бурения в эксплуатацию;</w:t>
      </w:r>
    </w:p>
    <w:p w14:paraId="5DB43844" w14:textId="77777777" w:rsidR="000B084E" w:rsidRPr="004B3EF2" w:rsidRDefault="000B084E" w:rsidP="004B3EF2">
      <w:pPr>
        <w:pStyle w:val="a5"/>
        <w:widowControl w:val="0"/>
        <w:numPr>
          <w:ilvl w:val="2"/>
          <w:numId w:val="13"/>
        </w:numPr>
        <w:tabs>
          <w:tab w:val="left" w:pos="567"/>
          <w:tab w:val="left" w:pos="851"/>
        </w:tabs>
        <w:spacing w:line="276" w:lineRule="auto"/>
        <w:ind w:left="0" w:firstLine="0"/>
        <w:rPr>
          <w:bCs/>
        </w:rPr>
      </w:pPr>
      <w:r w:rsidRPr="004B3EF2">
        <w:rPr>
          <w:bCs/>
        </w:rPr>
        <w:lastRenderedPageBreak/>
        <w:t>Отчет о строительстве скважин;</w:t>
      </w:r>
    </w:p>
    <w:p w14:paraId="56C72652"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Акт приемки законченного строительством объекта (форма КС-11);</w:t>
      </w:r>
    </w:p>
    <w:p w14:paraId="40E282BC" w14:textId="53A0A5A1"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Материальные отчеты по форме предоставленной Заказчиком с приложением документов, подтверждающих получение и использование давальческого сырья;</w:t>
      </w:r>
    </w:p>
    <w:p w14:paraId="0E47D8EB" w14:textId="77777777" w:rsidR="000B084E" w:rsidRPr="004B3EF2" w:rsidRDefault="000B084E" w:rsidP="004B3EF2">
      <w:pPr>
        <w:pStyle w:val="a5"/>
        <w:widowControl w:val="0"/>
        <w:numPr>
          <w:ilvl w:val="2"/>
          <w:numId w:val="13"/>
        </w:numPr>
        <w:tabs>
          <w:tab w:val="left" w:pos="567"/>
          <w:tab w:val="left" w:pos="851"/>
        </w:tabs>
        <w:spacing w:line="276" w:lineRule="auto"/>
        <w:ind w:left="0" w:firstLine="0"/>
        <w:rPr>
          <w:bCs/>
        </w:rPr>
      </w:pPr>
      <w:r w:rsidRPr="004B3EF2">
        <w:rPr>
          <w:bCs/>
        </w:rPr>
        <w:t>Акт приемки-передачи выполненных работ (форма КС-2), в 4-х экз.;</w:t>
      </w:r>
    </w:p>
    <w:p w14:paraId="7559561B" w14:textId="77777777" w:rsidR="000B084E" w:rsidRPr="004B3EF2" w:rsidRDefault="000B084E" w:rsidP="004B3EF2">
      <w:pPr>
        <w:pStyle w:val="a5"/>
        <w:widowControl w:val="0"/>
        <w:numPr>
          <w:ilvl w:val="2"/>
          <w:numId w:val="13"/>
        </w:numPr>
        <w:tabs>
          <w:tab w:val="left" w:pos="567"/>
          <w:tab w:val="left" w:pos="851"/>
        </w:tabs>
        <w:spacing w:line="276" w:lineRule="auto"/>
        <w:ind w:left="0" w:firstLine="0"/>
        <w:rPr>
          <w:bCs/>
        </w:rPr>
      </w:pPr>
      <w:r w:rsidRPr="004B3EF2">
        <w:rPr>
          <w:bCs/>
        </w:rPr>
        <w:t>Справку о выполненных работах и затратах (форма КС-3), в 4-х экз.;</w:t>
      </w:r>
    </w:p>
    <w:p w14:paraId="3A366A4F" w14:textId="77777777" w:rsidR="007253E1"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Дефектную ведомость материалов Заказчика.</w:t>
      </w:r>
    </w:p>
    <w:p w14:paraId="54993037" w14:textId="77777777" w:rsidR="00746257" w:rsidRPr="004B3EF2" w:rsidRDefault="00746257" w:rsidP="004B3EF2">
      <w:pPr>
        <w:pStyle w:val="a5"/>
        <w:widowControl w:val="0"/>
        <w:numPr>
          <w:ilvl w:val="2"/>
          <w:numId w:val="13"/>
        </w:numPr>
        <w:tabs>
          <w:tab w:val="left" w:pos="567"/>
          <w:tab w:val="left" w:pos="851"/>
        </w:tabs>
        <w:spacing w:line="276" w:lineRule="auto"/>
        <w:ind w:left="0" w:firstLine="0"/>
        <w:rPr>
          <w:bCs/>
        </w:rPr>
      </w:pPr>
      <w:r w:rsidRPr="004B3EF2">
        <w:rPr>
          <w:bCs/>
        </w:rPr>
        <w:t>Схема обвязки устья скважины при бурении.</w:t>
      </w:r>
    </w:p>
    <w:p w14:paraId="68DC4A9D" w14:textId="76FF831A" w:rsidR="00A60F1D" w:rsidRPr="004B3EF2" w:rsidRDefault="00746257" w:rsidP="004B3EF2">
      <w:pPr>
        <w:pStyle w:val="a5"/>
        <w:widowControl w:val="0"/>
        <w:numPr>
          <w:ilvl w:val="1"/>
          <w:numId w:val="13"/>
        </w:numPr>
        <w:tabs>
          <w:tab w:val="left" w:pos="567"/>
          <w:tab w:val="num" w:pos="851"/>
        </w:tabs>
        <w:spacing w:line="276" w:lineRule="auto"/>
        <w:ind w:left="0" w:firstLine="0"/>
        <w:rPr>
          <w:bCs/>
        </w:rPr>
      </w:pPr>
      <w:r w:rsidRPr="004B3EF2">
        <w:rPr>
          <w:bCs/>
        </w:rPr>
        <w:t>Все документы должны быть предоставлены в 2-х экземплярах в оригинале со всеми подписями.</w:t>
      </w:r>
    </w:p>
    <w:p w14:paraId="19B6E8C3" w14:textId="77777777" w:rsidR="006908DE" w:rsidRPr="004B3EF2" w:rsidRDefault="006908DE" w:rsidP="004B3EF2">
      <w:pPr>
        <w:pStyle w:val="a5"/>
        <w:widowControl w:val="0"/>
        <w:tabs>
          <w:tab w:val="left" w:pos="567"/>
        </w:tabs>
        <w:ind w:left="0"/>
        <w:rPr>
          <w:bCs/>
        </w:rPr>
      </w:pPr>
    </w:p>
    <w:p w14:paraId="2FB1AD77" w14:textId="327D2DDB" w:rsidR="006908DE" w:rsidRPr="004B3EF2" w:rsidRDefault="006908DE" w:rsidP="004B3EF2">
      <w:pPr>
        <w:pStyle w:val="1"/>
        <w:keepNext w:val="0"/>
        <w:keepLines w:val="0"/>
        <w:widowControl w:val="0"/>
        <w:numPr>
          <w:ilvl w:val="0"/>
          <w:numId w:val="13"/>
        </w:numPr>
        <w:tabs>
          <w:tab w:val="left" w:pos="567"/>
        </w:tabs>
        <w:spacing w:before="0"/>
        <w:ind w:left="0" w:firstLine="284"/>
        <w:contextualSpacing/>
        <w:rPr>
          <w:rFonts w:cs="Arial"/>
          <w:sz w:val="24"/>
          <w:szCs w:val="24"/>
        </w:rPr>
      </w:pPr>
      <w:bookmarkStart w:id="25" w:name="_Toc90028410"/>
      <w:r w:rsidRPr="004B3EF2">
        <w:rPr>
          <w:rFonts w:cs="Arial"/>
          <w:sz w:val="24"/>
          <w:szCs w:val="24"/>
        </w:rPr>
        <w:t>ПРАВА И ОБЯЗАННОСТИ ЗАКАЗЧИКА</w:t>
      </w:r>
      <w:bookmarkEnd w:id="25"/>
    </w:p>
    <w:p w14:paraId="2A142E6B" w14:textId="10047F12" w:rsidR="00445D3C" w:rsidRPr="004B3EF2" w:rsidRDefault="00445D3C" w:rsidP="004B3EF2">
      <w:pPr>
        <w:pStyle w:val="a"/>
        <w:keepNext w:val="0"/>
        <w:keepLines w:val="0"/>
        <w:widowControl w:val="0"/>
        <w:numPr>
          <w:ilvl w:val="0"/>
          <w:numId w:val="0"/>
        </w:numPr>
        <w:spacing w:before="0" w:line="276" w:lineRule="auto"/>
        <w:contextualSpacing/>
        <w:rPr>
          <w:rFonts w:eastAsia="Arial"/>
          <w:b w:val="0"/>
          <w:szCs w:val="24"/>
          <w:u w:val="none"/>
        </w:rPr>
      </w:pPr>
      <w:bookmarkStart w:id="26" w:name="_Toc90028411"/>
      <w:r w:rsidRPr="004B3EF2">
        <w:rPr>
          <w:szCs w:val="24"/>
          <w:u w:val="none"/>
        </w:rPr>
        <w:t>7.1.</w:t>
      </w:r>
      <w:r w:rsidRPr="004B3EF2">
        <w:rPr>
          <w:b w:val="0"/>
          <w:szCs w:val="24"/>
          <w:u w:val="none"/>
        </w:rPr>
        <w:t xml:space="preserve"> </w:t>
      </w:r>
      <w:r w:rsidRPr="004B3EF2">
        <w:rPr>
          <w:szCs w:val="24"/>
          <w:u w:val="none"/>
        </w:rPr>
        <w:t>Заказчик имеет право:</w:t>
      </w:r>
      <w:bookmarkEnd w:id="26"/>
    </w:p>
    <w:p w14:paraId="63457EDC" w14:textId="50B49554" w:rsidR="00445D3C" w:rsidRPr="004B3EF2" w:rsidRDefault="00D67721" w:rsidP="004B3EF2">
      <w:pPr>
        <w:widowControl w:val="0"/>
        <w:numPr>
          <w:ilvl w:val="2"/>
          <w:numId w:val="6"/>
        </w:numPr>
        <w:tabs>
          <w:tab w:val="left" w:pos="142"/>
          <w:tab w:val="left" w:pos="567"/>
          <w:tab w:val="left" w:pos="709"/>
          <w:tab w:val="left" w:pos="851"/>
        </w:tabs>
        <w:spacing w:line="276" w:lineRule="auto"/>
        <w:ind w:left="0" w:firstLine="0"/>
        <w:contextualSpacing/>
      </w:pPr>
      <w:bookmarkStart w:id="27" w:name="_Toc523470472"/>
      <w:r w:rsidRPr="004B3EF2">
        <w:t xml:space="preserve"> </w:t>
      </w:r>
      <w:r w:rsidR="00DE5C2F" w:rsidRPr="004B3EF2">
        <w:t>беспрепятственный доступ на места проведения Работ и хранения Материалов и Оборудования, предоставляемых Подрядчиком, в любое время в течение срока действия Договора, с учетом соблюдения требований промышленной безопасности.</w:t>
      </w:r>
    </w:p>
    <w:p w14:paraId="7C209C67" w14:textId="30D0304F" w:rsidR="00445D3C" w:rsidRPr="004B3EF2" w:rsidRDefault="00D67721" w:rsidP="004B3EF2">
      <w:pPr>
        <w:widowControl w:val="0"/>
        <w:numPr>
          <w:ilvl w:val="2"/>
          <w:numId w:val="6"/>
        </w:numPr>
        <w:tabs>
          <w:tab w:val="left" w:pos="142"/>
          <w:tab w:val="left" w:pos="567"/>
          <w:tab w:val="left" w:pos="709"/>
          <w:tab w:val="left" w:pos="851"/>
        </w:tabs>
        <w:spacing w:line="276" w:lineRule="auto"/>
        <w:ind w:left="0" w:firstLine="0"/>
        <w:contextualSpacing/>
      </w:pPr>
      <w:r w:rsidRPr="004B3EF2">
        <w:t xml:space="preserve"> </w:t>
      </w:r>
      <w:r w:rsidR="00DE5C2F" w:rsidRPr="004B3EF2">
        <w:t>с предварительным уведомлением Подрядчика не менее чем за 5 рабочих дней до начала и по окончании мобилизации, а также во время выполнения Работ проводить технический аудит буровой установки, оборудования и персонала - то есть оценку соответствия буровой установки, оборудования и персонала требованиям, установленным в договоре, в целях подтверждения способности Подрядчика надлежащим образом исполнять свои обязательства.</w:t>
      </w:r>
    </w:p>
    <w:p w14:paraId="4A1E989E" w14:textId="7A711B0B" w:rsidR="00010C92" w:rsidRPr="004B3EF2" w:rsidRDefault="005168E1" w:rsidP="004B3EF2">
      <w:pPr>
        <w:widowControl w:val="0"/>
        <w:numPr>
          <w:ilvl w:val="2"/>
          <w:numId w:val="6"/>
        </w:numPr>
        <w:tabs>
          <w:tab w:val="left" w:pos="0"/>
          <w:tab w:val="left" w:pos="142"/>
          <w:tab w:val="left" w:pos="567"/>
          <w:tab w:val="left" w:pos="709"/>
          <w:tab w:val="left" w:pos="851"/>
        </w:tabs>
        <w:spacing w:line="276" w:lineRule="auto"/>
        <w:ind w:left="0" w:firstLine="0"/>
        <w:contextualSpacing/>
      </w:pPr>
      <w:r w:rsidRPr="004B3EF2">
        <w:t>Заказчик имеет право в любое время, с привлечением необходимых сил и средств (в том числе с привлечением третьих лиц), контролировать выполнение Подрядчиком</w:t>
      </w:r>
      <w:r w:rsidR="00010C92" w:rsidRPr="004B3EF2">
        <w:t>,</w:t>
      </w:r>
      <w:r w:rsidRPr="004B3EF2">
        <w:t xml:space="preserve"> </w:t>
      </w:r>
      <w:r w:rsidR="00010C92" w:rsidRPr="004B3EF2">
        <w:t xml:space="preserve">а также третьими лицами, привлекаемыми Подрядчиком, </w:t>
      </w:r>
      <w:r w:rsidRPr="004B3EF2">
        <w:t>обязательств по Договору, в том числе соблюдение которых возложено на Подрядчика Договором.</w:t>
      </w:r>
      <w:r w:rsidR="00010C92" w:rsidRPr="004B3EF2">
        <w:t xml:space="preserve"> Обнаруженные в ходе проверки нарушения фиксируются в акте, подписываемом представителями Заказчика, Подрядчика/третьих лиц, привлекаемых Подрядчиком.</w:t>
      </w:r>
    </w:p>
    <w:p w14:paraId="258485F3" w14:textId="63BDE445" w:rsidR="00010C92" w:rsidRPr="004B3EF2" w:rsidRDefault="00DD589B" w:rsidP="004B3EF2">
      <w:pPr>
        <w:widowControl w:val="0"/>
        <w:numPr>
          <w:ilvl w:val="2"/>
          <w:numId w:val="6"/>
        </w:numPr>
        <w:tabs>
          <w:tab w:val="left" w:pos="142"/>
          <w:tab w:val="left" w:pos="567"/>
          <w:tab w:val="left" w:pos="709"/>
          <w:tab w:val="left" w:pos="851"/>
        </w:tabs>
        <w:spacing w:line="276" w:lineRule="auto"/>
        <w:ind w:left="0" w:firstLine="0"/>
        <w:contextualSpacing/>
      </w:pPr>
      <w:r w:rsidRPr="004B3EF2">
        <w:t>при обнаружении отступлений от условий Договора, проектной документации, регламентирующих документов Заказчика плана и/или программы бурения скважины допущенных Подрядчиком и не согласованных с Заказчиком, которые приведут к ухудшению качества Работ или увеличению их продолжительности, а также сроков строительства скважин, Заказчик вправе приостановить выполняемые Подрядчиком Работы до устранения обнаруженных недостатков, при этом оформляется соответствующий двухсторонний акт. Время на устранение обнаруженных недостатков расценивается как простой по вине Подрядчика</w:t>
      </w:r>
      <w:r w:rsidR="00010C92" w:rsidRPr="004B3EF2">
        <w:t>.</w:t>
      </w:r>
    </w:p>
    <w:p w14:paraId="0B7988B5" w14:textId="6809D680" w:rsidR="001A3A5E" w:rsidRPr="004B3EF2" w:rsidRDefault="00010C92" w:rsidP="004B3EF2">
      <w:pPr>
        <w:widowControl w:val="0"/>
        <w:numPr>
          <w:ilvl w:val="2"/>
          <w:numId w:val="6"/>
        </w:numPr>
        <w:tabs>
          <w:tab w:val="left" w:pos="142"/>
          <w:tab w:val="left" w:pos="567"/>
          <w:tab w:val="left" w:pos="709"/>
          <w:tab w:val="left" w:pos="851"/>
        </w:tabs>
        <w:spacing w:line="276" w:lineRule="auto"/>
        <w:ind w:left="0" w:firstLine="0"/>
        <w:contextualSpacing/>
      </w:pPr>
      <w:r w:rsidRPr="004B3EF2">
        <w:t xml:space="preserve"> </w:t>
      </w:r>
      <w:r w:rsidR="00173C12" w:rsidRPr="004B3EF2">
        <w:t>о</w:t>
      </w:r>
      <w:r w:rsidRPr="004B3EF2">
        <w:t>существлять технический надзор и контроль за ходом и качеством выполняемых работ, соблюдением сроков их выполнения, качеством применяемых Материалов. Обнаруженные в ходе проверки нарушения фиксируются в акте, подписываемом представителями Заказчика и Подрядчика.</w:t>
      </w:r>
    </w:p>
    <w:p w14:paraId="4F91722B" w14:textId="47ADE4BB" w:rsidR="001A3A5E" w:rsidRPr="004B3EF2" w:rsidRDefault="001A3A5E" w:rsidP="004B3EF2">
      <w:pPr>
        <w:widowControl w:val="0"/>
        <w:numPr>
          <w:ilvl w:val="2"/>
          <w:numId w:val="6"/>
        </w:numPr>
        <w:tabs>
          <w:tab w:val="left" w:pos="0"/>
          <w:tab w:val="left" w:pos="142"/>
          <w:tab w:val="left" w:pos="567"/>
          <w:tab w:val="left" w:pos="709"/>
          <w:tab w:val="left" w:pos="851"/>
        </w:tabs>
        <w:spacing w:line="276" w:lineRule="auto"/>
        <w:ind w:left="0" w:firstLine="0"/>
        <w:contextualSpacing/>
      </w:pPr>
      <w:r w:rsidRPr="004B3EF2">
        <w:t>Заказчик или его полномочный представитель (Супервайзер) вправе потребовать от Подрядчика замены его персонала и любых сотрудников Подрядчика, при условии, что данное требование будет обоснованным, мотивированным и оформлено Заказчиком в письменной форме. Подрядчик в течение 48 часов с момента получения данного письменного требования Заказчика (Супервайзера) обязан заменить персонал или сотрудника.</w:t>
      </w:r>
    </w:p>
    <w:p w14:paraId="3F94F6FB" w14:textId="7AA4C615" w:rsidR="00445D3C" w:rsidRPr="004B3EF2" w:rsidRDefault="00D67721" w:rsidP="004B3EF2">
      <w:pPr>
        <w:widowControl w:val="0"/>
        <w:numPr>
          <w:ilvl w:val="2"/>
          <w:numId w:val="6"/>
        </w:numPr>
        <w:tabs>
          <w:tab w:val="left" w:pos="0"/>
          <w:tab w:val="left" w:pos="142"/>
          <w:tab w:val="left" w:pos="567"/>
          <w:tab w:val="left" w:pos="709"/>
          <w:tab w:val="left" w:pos="851"/>
        </w:tabs>
        <w:spacing w:line="276" w:lineRule="auto"/>
        <w:ind w:left="0" w:firstLine="0"/>
        <w:contextualSpacing/>
      </w:pPr>
      <w:r w:rsidRPr="004B3EF2">
        <w:t xml:space="preserve"> </w:t>
      </w:r>
      <w:r w:rsidR="00DE5C2F" w:rsidRPr="004B3EF2">
        <w:t xml:space="preserve">Заказчик обязан не позднее 2-х часов после остановки работ направить Подрядчику письменное уведомление о приостановке выполняемых Подрядчиком работ </w:t>
      </w:r>
      <w:r w:rsidR="00DE5C2F" w:rsidRPr="004B3EF2">
        <w:lastRenderedPageBreak/>
        <w:t>при обнаружении отступлений Подрядчиком от условий Договора,</w:t>
      </w:r>
      <w:r w:rsidR="001A3A5E" w:rsidRPr="004B3EF2">
        <w:t xml:space="preserve"> проектной документации, регламентирующих документов Заказчика или программы бурения скважин, </w:t>
      </w:r>
      <w:r w:rsidR="00DE5C2F" w:rsidRPr="004B3EF2">
        <w:t>которые могут привести к ухудшению качества работ или увеличению сроков работ на скважине, а равно нарушению правил безопасности и охраны окружающей среды. Такой простой расценивается как простой по вине Подрядчика. Простой фиксируется в акте, подписанном Сторонами</w:t>
      </w:r>
      <w:r w:rsidR="00E1778E" w:rsidRPr="004B3EF2">
        <w:t>. Кроме того, Подрядчик компенсирует затраты, понесенные Заказчиком.</w:t>
      </w:r>
      <w:r w:rsidR="001A3A5E" w:rsidRPr="004B3EF2">
        <w:t xml:space="preserve"> </w:t>
      </w:r>
    </w:p>
    <w:p w14:paraId="50D3D2C6" w14:textId="77777777" w:rsidR="00DE5C2F" w:rsidRPr="004B3EF2" w:rsidRDefault="00DE5C2F" w:rsidP="004B3EF2">
      <w:pPr>
        <w:widowControl w:val="0"/>
        <w:numPr>
          <w:ilvl w:val="2"/>
          <w:numId w:val="6"/>
        </w:numPr>
        <w:tabs>
          <w:tab w:val="left" w:pos="0"/>
          <w:tab w:val="left" w:pos="142"/>
          <w:tab w:val="left" w:pos="567"/>
          <w:tab w:val="left" w:pos="709"/>
          <w:tab w:val="left" w:pos="851"/>
        </w:tabs>
        <w:spacing w:line="276" w:lineRule="auto"/>
        <w:ind w:left="0" w:firstLine="0"/>
        <w:contextualSpacing/>
      </w:pPr>
      <w:r w:rsidRPr="004B3EF2">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 Устанавливать сроки устранения Подрядчиком недостатков/замечаний, выявленных Заказчиком.</w:t>
      </w:r>
    </w:p>
    <w:p w14:paraId="6949DCBB" w14:textId="77777777" w:rsidR="00445D3C" w:rsidRPr="004B3EF2" w:rsidRDefault="00445D3C" w:rsidP="004B3EF2">
      <w:pPr>
        <w:widowControl w:val="0"/>
        <w:numPr>
          <w:ilvl w:val="2"/>
          <w:numId w:val="6"/>
        </w:numPr>
        <w:tabs>
          <w:tab w:val="left" w:pos="0"/>
          <w:tab w:val="left" w:pos="142"/>
          <w:tab w:val="left" w:pos="567"/>
          <w:tab w:val="left" w:pos="709"/>
          <w:tab w:val="left" w:pos="851"/>
        </w:tabs>
        <w:spacing w:line="276" w:lineRule="auto"/>
        <w:ind w:left="0" w:firstLine="0"/>
        <w:contextualSpacing/>
      </w:pPr>
      <w:r w:rsidRPr="004B3EF2">
        <w:t>после проведения проверки оставить свою запись в вахтовом журнале и журнале проверки состояния условий труда.</w:t>
      </w:r>
    </w:p>
    <w:p w14:paraId="51A5D3DD" w14:textId="77777777" w:rsidR="00445D3C" w:rsidRPr="004B3EF2" w:rsidRDefault="00D67721" w:rsidP="004B3EF2">
      <w:pPr>
        <w:widowControl w:val="0"/>
        <w:numPr>
          <w:ilvl w:val="2"/>
          <w:numId w:val="6"/>
        </w:numPr>
        <w:tabs>
          <w:tab w:val="left" w:pos="0"/>
          <w:tab w:val="left" w:pos="567"/>
          <w:tab w:val="left" w:pos="709"/>
          <w:tab w:val="left" w:pos="851"/>
        </w:tabs>
        <w:spacing w:line="276" w:lineRule="auto"/>
        <w:ind w:left="0" w:firstLine="0"/>
        <w:contextualSpacing/>
      </w:pPr>
      <w:r w:rsidRPr="004B3EF2">
        <w:t xml:space="preserve"> </w:t>
      </w:r>
      <w:r w:rsidR="00445D3C" w:rsidRPr="004B3EF2">
        <w:t>направить Подрядчику запрос на предоставление документов, подтверждающих фактическую стоимость работ (включая, но не ограничиваясь): справки о стоимости выполненных работ по форме КС-3, акта о приемке выполненных работ по форме КС-2, с приложением счетов-фактур и товарных накладных на основные материалы и оборудование в текущих ценах.</w:t>
      </w:r>
    </w:p>
    <w:p w14:paraId="61BDAEA2" w14:textId="5E81D513" w:rsidR="00445D3C" w:rsidRPr="004B3EF2" w:rsidRDefault="00D67721" w:rsidP="004B3EF2">
      <w:pPr>
        <w:widowControl w:val="0"/>
        <w:numPr>
          <w:ilvl w:val="2"/>
          <w:numId w:val="6"/>
        </w:numPr>
        <w:tabs>
          <w:tab w:val="left" w:pos="0"/>
          <w:tab w:val="left" w:pos="567"/>
          <w:tab w:val="left" w:pos="709"/>
        </w:tabs>
        <w:spacing w:line="276" w:lineRule="auto"/>
        <w:ind w:left="0" w:firstLine="0"/>
        <w:contextualSpacing/>
      </w:pPr>
      <w:r w:rsidRPr="004B3EF2">
        <w:t xml:space="preserve"> </w:t>
      </w:r>
      <w:r w:rsidR="00445D3C" w:rsidRPr="004B3EF2">
        <w:t>отказать Подрядчику в привлечении субподрядчика.</w:t>
      </w:r>
    </w:p>
    <w:p w14:paraId="35D831DD" w14:textId="2AFB6D5A" w:rsidR="00CF31CA" w:rsidRPr="004B3EF2" w:rsidRDefault="00CF31CA" w:rsidP="004B3EF2">
      <w:pPr>
        <w:widowControl w:val="0"/>
        <w:numPr>
          <w:ilvl w:val="2"/>
          <w:numId w:val="6"/>
        </w:numPr>
        <w:tabs>
          <w:tab w:val="left" w:pos="0"/>
          <w:tab w:val="left" w:pos="567"/>
          <w:tab w:val="left" w:pos="709"/>
        </w:tabs>
        <w:spacing w:line="276" w:lineRule="auto"/>
        <w:ind w:left="0" w:firstLine="0"/>
        <w:contextualSpacing/>
      </w:pPr>
      <w:r w:rsidRPr="004B3EF2">
        <w:t>Заказчик оставляет за собой право уменьшить объемы работ в одностороннем порядке, известив об этом Подрядчика</w:t>
      </w:r>
      <w:r w:rsidR="00DD589B" w:rsidRPr="004B3EF2">
        <w:t xml:space="preserve"> за 60 календарных дней</w:t>
      </w:r>
      <w:r w:rsidR="007253BD" w:rsidRPr="004B3EF2">
        <w:t>.</w:t>
      </w:r>
    </w:p>
    <w:p w14:paraId="4FA26675" w14:textId="2CB67B72" w:rsidR="00600ECF" w:rsidRPr="004B3EF2" w:rsidRDefault="00600ECF" w:rsidP="004B3EF2">
      <w:pPr>
        <w:widowControl w:val="0"/>
        <w:numPr>
          <w:ilvl w:val="2"/>
          <w:numId w:val="6"/>
        </w:numPr>
        <w:tabs>
          <w:tab w:val="left" w:pos="0"/>
          <w:tab w:val="left" w:pos="567"/>
          <w:tab w:val="left" w:pos="709"/>
        </w:tabs>
        <w:spacing w:line="276" w:lineRule="auto"/>
        <w:ind w:left="0" w:firstLine="0"/>
        <w:contextualSpacing/>
      </w:pPr>
      <w:r w:rsidRPr="004B3EF2">
        <w:t>Заказчик вправе осуществлять контроль над соблюдением Подрядчиком при производстве работ требований лицензионных соглашений на право пользования недрами в части охраны окружающей среды.</w:t>
      </w:r>
    </w:p>
    <w:p w14:paraId="6FAA9137" w14:textId="74194150" w:rsidR="006B7FD2" w:rsidRPr="004B3EF2" w:rsidRDefault="006B7FD2" w:rsidP="004B3EF2">
      <w:pPr>
        <w:widowControl w:val="0"/>
        <w:numPr>
          <w:ilvl w:val="2"/>
          <w:numId w:val="6"/>
        </w:numPr>
        <w:tabs>
          <w:tab w:val="left" w:pos="0"/>
          <w:tab w:val="left" w:pos="567"/>
          <w:tab w:val="left" w:pos="709"/>
        </w:tabs>
        <w:spacing w:line="276" w:lineRule="auto"/>
        <w:ind w:left="0" w:firstLine="0"/>
        <w:contextualSpacing/>
      </w:pPr>
      <w:r w:rsidRPr="004B3EF2">
        <w:t xml:space="preserve">Заказчик и охранные предприятия, обслуживающие Заказчика, имеют право проводить проверки и осмотр автотранспорта, спецтехники, личных вещей </w:t>
      </w:r>
      <w:r w:rsidR="00C65533" w:rsidRPr="004B3EF2">
        <w:t>Персонала, материалов</w:t>
      </w:r>
      <w:r w:rsidRPr="004B3EF2">
        <w:t xml:space="preserve"> и оборудования Подрядчика, доставляемых на территорию Заказчика. В случае выявления нарушений при проверке и досмотре, при </w:t>
      </w:r>
      <w:r w:rsidR="00C65533" w:rsidRPr="004B3EF2">
        <w:t>отсутствии пропусков, удостоверений и других необходимых документов, сотрудники охранного предприятия вправе запретить допуск Персонала и транспортных средств на территорию Объектов Заказчика.</w:t>
      </w:r>
    </w:p>
    <w:p w14:paraId="07EB7F38" w14:textId="707C4335" w:rsidR="002F5123" w:rsidRPr="004B3EF2" w:rsidRDefault="002F5123" w:rsidP="004B3EF2">
      <w:pPr>
        <w:widowControl w:val="0"/>
        <w:tabs>
          <w:tab w:val="left" w:pos="0"/>
          <w:tab w:val="left" w:pos="567"/>
          <w:tab w:val="left" w:pos="709"/>
        </w:tabs>
        <w:spacing w:line="276" w:lineRule="auto"/>
        <w:contextualSpacing/>
      </w:pPr>
    </w:p>
    <w:p w14:paraId="44E16587" w14:textId="77777777" w:rsidR="00445D3C" w:rsidRPr="004B3EF2" w:rsidRDefault="00445D3C" w:rsidP="004B3EF2">
      <w:pPr>
        <w:pStyle w:val="a"/>
        <w:keepNext w:val="0"/>
        <w:keepLines w:val="0"/>
        <w:widowControl w:val="0"/>
        <w:numPr>
          <w:ilvl w:val="0"/>
          <w:numId w:val="0"/>
        </w:numPr>
        <w:spacing w:before="0" w:line="276" w:lineRule="auto"/>
        <w:contextualSpacing/>
        <w:rPr>
          <w:b w:val="0"/>
          <w:szCs w:val="24"/>
          <w:u w:val="none"/>
        </w:rPr>
      </w:pPr>
      <w:bookmarkStart w:id="28" w:name="_Toc15031515"/>
      <w:bookmarkStart w:id="29" w:name="_Toc90028412"/>
      <w:r w:rsidRPr="004B3EF2">
        <w:rPr>
          <w:szCs w:val="24"/>
          <w:u w:val="none"/>
        </w:rPr>
        <w:t>7.2. Заказчик обязан:</w:t>
      </w:r>
      <w:bookmarkEnd w:id="28"/>
      <w:bookmarkEnd w:id="29"/>
    </w:p>
    <w:bookmarkEnd w:id="27"/>
    <w:p w14:paraId="7414D468" w14:textId="77777777" w:rsidR="00C347CD" w:rsidRPr="004B3EF2" w:rsidRDefault="00D67721" w:rsidP="004B3EF2">
      <w:pPr>
        <w:widowControl w:val="0"/>
        <w:numPr>
          <w:ilvl w:val="2"/>
          <w:numId w:val="7"/>
        </w:numPr>
        <w:tabs>
          <w:tab w:val="left" w:pos="0"/>
          <w:tab w:val="left" w:pos="567"/>
          <w:tab w:val="left" w:pos="851"/>
        </w:tabs>
        <w:spacing w:line="276" w:lineRule="auto"/>
        <w:ind w:left="0" w:firstLine="0"/>
        <w:contextualSpacing/>
      </w:pPr>
      <w:r w:rsidRPr="004B3EF2">
        <w:t xml:space="preserve"> </w:t>
      </w:r>
      <w:r w:rsidR="00D43B5C" w:rsidRPr="004B3EF2">
        <w:t>согласно условиям Договора, своевременно принять и оплатить Работы выполненные в соответствии с требованиями Договора.</w:t>
      </w:r>
    </w:p>
    <w:p w14:paraId="07C3338F" w14:textId="60948CB1" w:rsidR="00C347CD" w:rsidRPr="004B3EF2" w:rsidRDefault="00C347CD" w:rsidP="004B3EF2">
      <w:pPr>
        <w:widowControl w:val="0"/>
        <w:numPr>
          <w:ilvl w:val="2"/>
          <w:numId w:val="7"/>
        </w:numPr>
        <w:tabs>
          <w:tab w:val="left" w:pos="0"/>
          <w:tab w:val="left" w:pos="567"/>
          <w:tab w:val="left" w:pos="851"/>
        </w:tabs>
        <w:spacing w:line="276" w:lineRule="auto"/>
        <w:ind w:left="0" w:firstLine="0"/>
        <w:contextualSpacing/>
      </w:pPr>
      <w:r w:rsidRPr="004B3EF2">
        <w:t xml:space="preserve">Заказчик за 10 (десять) календарных дней до начала выполнения Работ представляет Подрядчику для безусловного выполнения следующую документацию: </w:t>
      </w:r>
    </w:p>
    <w:p w14:paraId="669D99A9" w14:textId="42F97E02" w:rsidR="00C347CD" w:rsidRPr="004B3EF2" w:rsidRDefault="001B19A6" w:rsidP="004B3EF2">
      <w:pPr>
        <w:widowControl w:val="0"/>
        <w:spacing w:line="276" w:lineRule="auto"/>
      </w:pPr>
      <w:r w:rsidRPr="004B3EF2">
        <w:t>а) Акт</w:t>
      </w:r>
      <w:r w:rsidR="00C347CD" w:rsidRPr="004B3EF2">
        <w:t xml:space="preserve"> на заложения скважины;</w:t>
      </w:r>
    </w:p>
    <w:p w14:paraId="775E2DDB" w14:textId="77777777" w:rsidR="0072524D" w:rsidRPr="004B3EF2" w:rsidRDefault="00C347CD" w:rsidP="004B3EF2">
      <w:pPr>
        <w:widowControl w:val="0"/>
        <w:spacing w:line="276" w:lineRule="auto"/>
      </w:pPr>
      <w:r w:rsidRPr="004B3EF2">
        <w:t>б)</w:t>
      </w:r>
      <w:r w:rsidR="0072524D" w:rsidRPr="004B3EF2">
        <w:t xml:space="preserve"> </w:t>
      </w:r>
      <w:r w:rsidRPr="004B3EF2">
        <w:t xml:space="preserve">Групповой рабочий проект строительства эксплуатационных скважин в </w:t>
      </w:r>
      <w:r w:rsidR="0072524D" w:rsidRPr="004B3EF2">
        <w:t xml:space="preserve"> </w:t>
      </w:r>
    </w:p>
    <w:p w14:paraId="556D6243" w14:textId="608197A1" w:rsidR="0072524D" w:rsidRPr="004B3EF2" w:rsidRDefault="0072524D" w:rsidP="004B3EF2">
      <w:pPr>
        <w:widowControl w:val="0"/>
        <w:spacing w:line="276" w:lineRule="auto"/>
      </w:pPr>
      <w:r w:rsidRPr="004B3EF2">
        <w:t xml:space="preserve">    </w:t>
      </w:r>
      <w:r w:rsidR="00C347CD" w:rsidRPr="004B3EF2">
        <w:t>электронном виде;</w:t>
      </w:r>
    </w:p>
    <w:p w14:paraId="565C7845" w14:textId="73522311" w:rsidR="00C347CD" w:rsidRPr="004B3EF2" w:rsidRDefault="00C347CD" w:rsidP="004B3EF2">
      <w:pPr>
        <w:widowControl w:val="0"/>
        <w:spacing w:line="276" w:lineRule="auto"/>
      </w:pPr>
      <w:r w:rsidRPr="004B3EF2">
        <w:t>в) извещение о начале строительства и разрешение на строительство скважины</w:t>
      </w:r>
      <w:r w:rsidR="0072524D" w:rsidRPr="004B3EF2">
        <w:t>;</w:t>
      </w:r>
    </w:p>
    <w:p w14:paraId="32C31ECE" w14:textId="31184660" w:rsidR="0072524D" w:rsidRPr="004B3EF2" w:rsidRDefault="0072524D" w:rsidP="004B3EF2">
      <w:pPr>
        <w:widowControl w:val="0"/>
        <w:spacing w:line="276" w:lineRule="auto"/>
      </w:pPr>
      <w:r w:rsidRPr="004B3EF2">
        <w:t>г) необходимую для производства Работ по Договору Проектную документацию.</w:t>
      </w:r>
    </w:p>
    <w:p w14:paraId="01AAC742" w14:textId="37201F0D" w:rsidR="0072524D" w:rsidRPr="004B3EF2" w:rsidRDefault="0072524D" w:rsidP="004B3EF2">
      <w:pPr>
        <w:widowControl w:val="0"/>
        <w:numPr>
          <w:ilvl w:val="2"/>
          <w:numId w:val="7"/>
        </w:numPr>
        <w:tabs>
          <w:tab w:val="left" w:pos="0"/>
          <w:tab w:val="left" w:pos="567"/>
          <w:tab w:val="left" w:pos="851"/>
        </w:tabs>
        <w:spacing w:line="276" w:lineRule="auto"/>
        <w:ind w:left="0" w:firstLine="0"/>
        <w:contextualSpacing/>
      </w:pPr>
      <w:r w:rsidRPr="004B3EF2">
        <w:t>за 3 (три) календарных дня до начала бурения каждой скважины направить Подрядчику согласованную Программу бурения скважины</w:t>
      </w:r>
      <w:r w:rsidR="0036361D" w:rsidRPr="004B3EF2">
        <w:t>.</w:t>
      </w:r>
    </w:p>
    <w:p w14:paraId="73536A9F" w14:textId="66261363" w:rsidR="00B16E23" w:rsidRPr="004B3EF2" w:rsidRDefault="0036361D" w:rsidP="004B3EF2">
      <w:pPr>
        <w:widowControl w:val="0"/>
        <w:numPr>
          <w:ilvl w:val="2"/>
          <w:numId w:val="7"/>
        </w:numPr>
        <w:tabs>
          <w:tab w:val="left" w:pos="0"/>
          <w:tab w:val="left" w:pos="567"/>
          <w:tab w:val="left" w:pos="851"/>
        </w:tabs>
        <w:spacing w:line="276" w:lineRule="auto"/>
        <w:ind w:left="0" w:firstLine="0"/>
        <w:contextualSpacing/>
      </w:pPr>
      <w:r w:rsidRPr="004B3EF2">
        <w:t xml:space="preserve">в </w:t>
      </w:r>
      <w:r w:rsidR="00C347CD" w:rsidRPr="004B3EF2">
        <w:t xml:space="preserve">срок, оговоренный Сторонами для обязательного выполнения </w:t>
      </w:r>
      <w:r w:rsidR="001C322D" w:rsidRPr="004B3EF2">
        <w:t>г</w:t>
      </w:r>
      <w:r w:rsidR="00C347CD" w:rsidRPr="004B3EF2">
        <w:t xml:space="preserve">рафика строительства эксплуатационных скважин, Заказчик обязан обеспечить отвод земли, передать по акту приема-передачи буровую (строительную) площадку, выдать </w:t>
      </w:r>
      <w:r w:rsidR="00C347CD" w:rsidRPr="004B3EF2">
        <w:lastRenderedPageBreak/>
        <w:t>технические условия и отпускную мощность для строительства Подрядчиком временной ЛЭП и подключения электрооборудования буровых установок в течение 10 дней с момента получения письменной заявки Подрядчика.</w:t>
      </w:r>
    </w:p>
    <w:p w14:paraId="757F8C64" w14:textId="57332C3F" w:rsidR="00B16E23" w:rsidRPr="004B3EF2" w:rsidRDefault="0036361D" w:rsidP="004B3EF2">
      <w:pPr>
        <w:widowControl w:val="0"/>
        <w:numPr>
          <w:ilvl w:val="2"/>
          <w:numId w:val="7"/>
        </w:numPr>
        <w:tabs>
          <w:tab w:val="left" w:pos="0"/>
          <w:tab w:val="left" w:pos="567"/>
          <w:tab w:val="left" w:pos="851"/>
        </w:tabs>
        <w:spacing w:line="276" w:lineRule="auto"/>
        <w:ind w:left="0" w:firstLine="0"/>
        <w:contextualSpacing/>
      </w:pPr>
      <w:r w:rsidRPr="004B3EF2">
        <w:t>с</w:t>
      </w:r>
      <w:r w:rsidR="00C347CD" w:rsidRPr="004B3EF2">
        <w:t xml:space="preserve"> момента подписания акта приема-передачи буровой строительной площадки у Подрядчика возникает, предусмотренное главой 36 ГК РФ и статьей 24 Земельного кодекса РФ, право пользования земельным участком, на котором расположена буровая строительная площадка.</w:t>
      </w:r>
    </w:p>
    <w:p w14:paraId="75BBCA7F" w14:textId="68452B3B" w:rsidR="00B16E23" w:rsidRPr="004B3EF2" w:rsidRDefault="0036361D" w:rsidP="004B3EF2">
      <w:pPr>
        <w:widowControl w:val="0"/>
        <w:numPr>
          <w:ilvl w:val="2"/>
          <w:numId w:val="7"/>
        </w:numPr>
        <w:tabs>
          <w:tab w:val="left" w:pos="0"/>
          <w:tab w:val="left" w:pos="567"/>
          <w:tab w:val="left" w:pos="851"/>
        </w:tabs>
        <w:spacing w:line="276" w:lineRule="auto"/>
        <w:ind w:left="0" w:firstLine="0"/>
        <w:contextualSpacing/>
      </w:pPr>
      <w:r w:rsidRPr="004B3EF2">
        <w:t>н</w:t>
      </w:r>
      <w:r w:rsidR="00C347CD" w:rsidRPr="004B3EF2">
        <w:t xml:space="preserve">е позднее, чем за </w:t>
      </w:r>
      <w:r w:rsidR="007253BD" w:rsidRPr="004B3EF2">
        <w:t>15</w:t>
      </w:r>
      <w:r w:rsidR="00C347CD" w:rsidRPr="004B3EF2">
        <w:t xml:space="preserve"> дней до начала вышкомонтажных работ, Заказчик обязан представить Подрядчику акт выдачи </w:t>
      </w:r>
      <w:proofErr w:type="spellStart"/>
      <w:r w:rsidR="00C347CD" w:rsidRPr="004B3EF2">
        <w:t>скважино</w:t>
      </w:r>
      <w:proofErr w:type="spellEnd"/>
      <w:r w:rsidR="00C347CD" w:rsidRPr="004B3EF2">
        <w:t>-точки на местности, согласованный с геологической службой Заказчика, который подтверждает отвод земельного участка и отсутствие, либо наличие каких-либо коммуникаций в пределах буровой площадки.</w:t>
      </w:r>
    </w:p>
    <w:p w14:paraId="06175581" w14:textId="70B026B9" w:rsidR="00B16E23" w:rsidRPr="004B3EF2" w:rsidRDefault="0036361D" w:rsidP="004B3EF2">
      <w:pPr>
        <w:widowControl w:val="0"/>
        <w:numPr>
          <w:ilvl w:val="2"/>
          <w:numId w:val="7"/>
        </w:numPr>
        <w:tabs>
          <w:tab w:val="left" w:pos="0"/>
          <w:tab w:val="left" w:pos="567"/>
          <w:tab w:val="left" w:pos="851"/>
        </w:tabs>
        <w:spacing w:line="276" w:lineRule="auto"/>
        <w:ind w:left="0" w:firstLine="0"/>
        <w:contextualSpacing/>
      </w:pPr>
      <w:r w:rsidRPr="004B3EF2">
        <w:t>н</w:t>
      </w:r>
      <w:r w:rsidR="00C347CD" w:rsidRPr="004B3EF2">
        <w:t>а основании заявки Подрядчика, поданной за 10 (десять) рабочих дней до проведения работ по перетаскиванию и перевозке буровых установок и крупногабаритных грузов, Заказчик обязан обеспечить пропуск буровых установок и крупногабаритных грузов при пересечении ВЛ и отключение ВЛ для врезки временных линий построенных для электроснабжения буровых установок.</w:t>
      </w:r>
    </w:p>
    <w:p w14:paraId="0E6304FE" w14:textId="40985BE3" w:rsidR="00C347CD" w:rsidRPr="004B3EF2" w:rsidRDefault="00EB1756" w:rsidP="004B3EF2">
      <w:pPr>
        <w:widowControl w:val="0"/>
        <w:numPr>
          <w:ilvl w:val="2"/>
          <w:numId w:val="7"/>
        </w:numPr>
        <w:tabs>
          <w:tab w:val="left" w:pos="0"/>
          <w:tab w:val="left" w:pos="567"/>
          <w:tab w:val="left" w:pos="851"/>
        </w:tabs>
        <w:spacing w:line="276" w:lineRule="auto"/>
        <w:ind w:left="0" w:firstLine="0"/>
        <w:contextualSpacing/>
      </w:pPr>
      <w:r w:rsidRPr="004B3EF2">
        <w:t>З</w:t>
      </w:r>
      <w:r w:rsidR="00C347CD" w:rsidRPr="004B3EF2">
        <w:t xml:space="preserve">аказчик обязан обеспечить Подрядчика «Схемой движения автомобильного транспорта», обозначающей расположение объектов Заказчика с указанием отведенных дорог и подъездных путей, ЛЭП и коммуникаций трубопроводного транспорта, на бумажном носителе или в </w:t>
      </w:r>
      <w:r w:rsidR="00B16E23" w:rsidRPr="004B3EF2">
        <w:t>электронном виде</w:t>
      </w:r>
      <w:r w:rsidR="00C347CD" w:rsidRPr="004B3EF2">
        <w:t xml:space="preserve"> с оформлением акта приема-передачи.</w:t>
      </w:r>
    </w:p>
    <w:p w14:paraId="63B553DC" w14:textId="71553269" w:rsidR="00B16E23" w:rsidRPr="004B3EF2" w:rsidRDefault="009736C2" w:rsidP="004B3EF2">
      <w:pPr>
        <w:widowControl w:val="0"/>
        <w:numPr>
          <w:ilvl w:val="2"/>
          <w:numId w:val="7"/>
        </w:numPr>
        <w:tabs>
          <w:tab w:val="left" w:pos="0"/>
          <w:tab w:val="left" w:pos="567"/>
          <w:tab w:val="left" w:pos="851"/>
        </w:tabs>
        <w:spacing w:line="276" w:lineRule="auto"/>
        <w:ind w:left="0" w:firstLine="0"/>
        <w:contextualSpacing/>
      </w:pPr>
      <w:r w:rsidRPr="004B3EF2">
        <w:t>в</w:t>
      </w:r>
      <w:r w:rsidR="00B16E23" w:rsidRPr="004B3EF2">
        <w:t xml:space="preserve"> случае изменения информации о границах земельного участка и/или схемы проезда к Объекту(</w:t>
      </w:r>
      <w:proofErr w:type="spellStart"/>
      <w:r w:rsidR="00B16E23" w:rsidRPr="004B3EF2">
        <w:t>ам</w:t>
      </w:r>
      <w:proofErr w:type="spellEnd"/>
      <w:r w:rsidR="00B16E23" w:rsidRPr="004B3EF2">
        <w:t>) работ и/или изменения количества Объектов работ, Заказчик в трехдневный срок письменно информирует об этом Подрядчика с приложением измененных (новых) схем и/или границ земельных участков.</w:t>
      </w:r>
    </w:p>
    <w:p w14:paraId="49CCA7C6" w14:textId="5F6B22B9" w:rsidR="00EF0702" w:rsidRPr="004B3EF2" w:rsidRDefault="00183A09" w:rsidP="004B3EF2">
      <w:pPr>
        <w:widowControl w:val="0"/>
        <w:numPr>
          <w:ilvl w:val="2"/>
          <w:numId w:val="7"/>
        </w:numPr>
        <w:tabs>
          <w:tab w:val="left" w:pos="0"/>
          <w:tab w:val="left" w:pos="567"/>
          <w:tab w:val="left" w:pos="709"/>
          <w:tab w:val="left" w:pos="851"/>
        </w:tabs>
        <w:spacing w:line="276" w:lineRule="auto"/>
        <w:ind w:left="0" w:firstLine="0"/>
        <w:contextualSpacing/>
      </w:pPr>
      <w:r w:rsidRPr="004B3EF2">
        <w:t>п</w:t>
      </w:r>
      <w:r w:rsidR="0049508A" w:rsidRPr="004B3EF2">
        <w:t>редоставить Подрядчику до начала бурения нормативы образования отходов бурения, в соответствии с Проектом нормативов образования отходов и лимитов на их размещение и/или в соответствии с Проектной документацией.</w:t>
      </w:r>
    </w:p>
    <w:p w14:paraId="4B4D3D95" w14:textId="77777777" w:rsidR="00445D3C" w:rsidRPr="004B3EF2" w:rsidRDefault="00D67721" w:rsidP="004B3EF2">
      <w:pPr>
        <w:widowControl w:val="0"/>
        <w:numPr>
          <w:ilvl w:val="2"/>
          <w:numId w:val="7"/>
        </w:numPr>
        <w:tabs>
          <w:tab w:val="left" w:pos="0"/>
          <w:tab w:val="left" w:pos="567"/>
          <w:tab w:val="left" w:pos="709"/>
        </w:tabs>
        <w:spacing w:line="276" w:lineRule="auto"/>
        <w:ind w:left="0" w:firstLine="0"/>
        <w:contextualSpacing/>
      </w:pPr>
      <w:r w:rsidRPr="004B3EF2">
        <w:t xml:space="preserve"> </w:t>
      </w:r>
      <w:r w:rsidR="00445D3C" w:rsidRPr="004B3EF2">
        <w:t xml:space="preserve">предоставлять Подрядчику достоверную нефтепромысловую, геологическую информацию, необходимую Подрядчику для надлежащего выполнения </w:t>
      </w:r>
      <w:r w:rsidR="00E974F5" w:rsidRPr="004B3EF2">
        <w:t xml:space="preserve">работ </w:t>
      </w:r>
      <w:r w:rsidR="004D435D" w:rsidRPr="004B3EF2">
        <w:t>да</w:t>
      </w:r>
      <w:r w:rsidR="000127D3" w:rsidRPr="004B3EF2">
        <w:t>нные станции Геолого-технологических</w:t>
      </w:r>
      <w:r w:rsidR="004D435D" w:rsidRPr="004B3EF2">
        <w:t xml:space="preserve"> исследовани</w:t>
      </w:r>
      <w:r w:rsidR="00006F49" w:rsidRPr="004B3EF2">
        <w:t>й (ГТИ)</w:t>
      </w:r>
      <w:r w:rsidR="004D435D" w:rsidRPr="004B3EF2">
        <w:t xml:space="preserve"> по согласованию Сторон</w:t>
      </w:r>
      <w:r w:rsidR="00006F49" w:rsidRPr="004B3EF2">
        <w:t>.</w:t>
      </w:r>
    </w:p>
    <w:p w14:paraId="6D40511F" w14:textId="77777777" w:rsidR="00445D3C" w:rsidRPr="004B3EF2" w:rsidRDefault="00D67721" w:rsidP="004B3EF2">
      <w:pPr>
        <w:widowControl w:val="0"/>
        <w:numPr>
          <w:ilvl w:val="2"/>
          <w:numId w:val="7"/>
        </w:numPr>
        <w:tabs>
          <w:tab w:val="left" w:pos="0"/>
          <w:tab w:val="left" w:pos="567"/>
          <w:tab w:val="left" w:pos="709"/>
        </w:tabs>
        <w:spacing w:line="276" w:lineRule="auto"/>
        <w:ind w:left="0" w:firstLine="0"/>
        <w:contextualSpacing/>
      </w:pPr>
      <w:r w:rsidRPr="004B3EF2">
        <w:t xml:space="preserve"> </w:t>
      </w:r>
      <w:r w:rsidR="004133B0" w:rsidRPr="004B3EF2">
        <w:t>н</w:t>
      </w:r>
      <w:r w:rsidR="00445D3C" w:rsidRPr="004B3EF2">
        <w:t xml:space="preserve">емедленно, но в любом случае не позднее чем через 2 часа, после получения от Подрядчика уведомления о любых внеплановых событиях и происшествиях на территории Заказчика, дать указания Подрядчику о дальнейшем проведении </w:t>
      </w:r>
      <w:r w:rsidR="00E974F5" w:rsidRPr="004B3EF2">
        <w:t xml:space="preserve">работ </w:t>
      </w:r>
      <w:r w:rsidR="00445D3C" w:rsidRPr="004B3EF2">
        <w:t>на скважине.</w:t>
      </w:r>
    </w:p>
    <w:p w14:paraId="44D0149A" w14:textId="77777777" w:rsidR="009736C2" w:rsidRPr="004B3EF2" w:rsidRDefault="00D67721" w:rsidP="004B3EF2">
      <w:pPr>
        <w:widowControl w:val="0"/>
        <w:numPr>
          <w:ilvl w:val="2"/>
          <w:numId w:val="7"/>
        </w:numPr>
        <w:tabs>
          <w:tab w:val="left" w:pos="0"/>
          <w:tab w:val="left" w:pos="567"/>
          <w:tab w:val="left" w:pos="709"/>
        </w:tabs>
        <w:spacing w:line="276" w:lineRule="auto"/>
        <w:ind w:left="0" w:firstLine="0"/>
        <w:contextualSpacing/>
      </w:pPr>
      <w:r w:rsidRPr="004B3EF2">
        <w:t xml:space="preserve"> </w:t>
      </w:r>
      <w:r w:rsidR="00445D3C" w:rsidRPr="004B3EF2">
        <w:t>в случае приостанов</w:t>
      </w:r>
      <w:r w:rsidR="004A5B0C" w:rsidRPr="004B3EF2">
        <w:t>ки</w:t>
      </w:r>
      <w:r w:rsidR="00445D3C" w:rsidRPr="004B3EF2">
        <w:t xml:space="preserve"> выполнения </w:t>
      </w:r>
      <w:r w:rsidR="00E974F5" w:rsidRPr="004B3EF2">
        <w:t xml:space="preserve">работ </w:t>
      </w:r>
      <w:r w:rsidR="00445D3C" w:rsidRPr="004B3EF2">
        <w:t>в связи с нарушениями услови</w:t>
      </w:r>
      <w:r w:rsidR="0014753F" w:rsidRPr="004B3EF2">
        <w:t>й</w:t>
      </w:r>
      <w:r w:rsidR="00445D3C" w:rsidRPr="004B3EF2">
        <w:t xml:space="preserve"> Договора Подрядчиком немедленно в письменной форме сообщить о данном</w:t>
      </w:r>
      <w:r w:rsidRPr="004B3EF2">
        <w:t xml:space="preserve"> факте</w:t>
      </w:r>
      <w:r w:rsidR="00445D3C" w:rsidRPr="004B3EF2">
        <w:t xml:space="preserve"> Подрядчику.</w:t>
      </w:r>
    </w:p>
    <w:p w14:paraId="198A9EB7" w14:textId="5F566633" w:rsidR="009736C2" w:rsidRPr="004B3EF2" w:rsidRDefault="0036361D" w:rsidP="004B3EF2">
      <w:pPr>
        <w:widowControl w:val="0"/>
        <w:numPr>
          <w:ilvl w:val="2"/>
          <w:numId w:val="7"/>
        </w:numPr>
        <w:tabs>
          <w:tab w:val="left" w:pos="0"/>
          <w:tab w:val="left" w:pos="567"/>
          <w:tab w:val="left" w:pos="709"/>
        </w:tabs>
        <w:spacing w:line="276" w:lineRule="auto"/>
        <w:ind w:left="0" w:firstLine="0"/>
        <w:contextualSpacing/>
      </w:pPr>
      <w:bookmarkStart w:id="30" w:name="_Hlk94608517"/>
      <w:r w:rsidRPr="004B3EF2">
        <w:t>о</w:t>
      </w:r>
      <w:r w:rsidR="00F50486" w:rsidRPr="004B3EF2">
        <w:t>беспечивать Подрядчика в установленные сроки Услугами (Работами), оборудованием и давальческими товарно-материальными ресурсами, перед</w:t>
      </w:r>
      <w:r w:rsidR="00030999" w:rsidRPr="004B3EF2">
        <w:t>аваемыми в переработку</w:t>
      </w:r>
      <w:r w:rsidR="00F50486" w:rsidRPr="004B3EF2">
        <w:t>. Комплектацию данного оборудования и материалов производит Заказчик и передает по Акту Представителю Подрядчика</w:t>
      </w:r>
      <w:r w:rsidR="008417B0" w:rsidRPr="004B3EF2">
        <w:t xml:space="preserve"> (</w:t>
      </w:r>
      <w:r w:rsidR="009736C2" w:rsidRPr="004B3EF2">
        <w:t>по форме № М-15</w:t>
      </w:r>
      <w:r w:rsidR="008417B0" w:rsidRPr="004B3EF2">
        <w:t xml:space="preserve">). </w:t>
      </w:r>
    </w:p>
    <w:p w14:paraId="37617111" w14:textId="7C7DA1A6" w:rsidR="009736C2" w:rsidRPr="004B3EF2" w:rsidRDefault="009736C2" w:rsidP="004B3EF2">
      <w:pPr>
        <w:widowControl w:val="0"/>
        <w:tabs>
          <w:tab w:val="left" w:pos="0"/>
          <w:tab w:val="left" w:pos="567"/>
          <w:tab w:val="left" w:pos="851"/>
        </w:tabs>
        <w:spacing w:line="276" w:lineRule="auto"/>
        <w:contextualSpacing/>
      </w:pPr>
      <w:r w:rsidRPr="004B3EF2">
        <w:tab/>
        <w:t xml:space="preserve">В документе должно быть указано, что материалы переданы Подрядчику на давальческой основе. Также, ежемесячно, не позднее </w:t>
      </w:r>
      <w:r w:rsidR="007253BD" w:rsidRPr="004B3EF2">
        <w:t>первого</w:t>
      </w:r>
      <w:r w:rsidRPr="004B3EF2">
        <w:t xml:space="preserve"> числа месяца, следующего за отчетным, Подрядчик должен предоставить отчет о расходовании давальческих материалов. Этот документ должен содержать сведения о поступивших и не израсходованных материалах</w:t>
      </w:r>
      <w:r w:rsidR="00760713" w:rsidRPr="004B3EF2">
        <w:t xml:space="preserve"> (</w:t>
      </w:r>
      <w:r w:rsidR="0052725C" w:rsidRPr="004B3EF2">
        <w:t xml:space="preserve">Приложение </w:t>
      </w:r>
      <w:r w:rsidR="00760713" w:rsidRPr="004B3EF2">
        <w:t>№6.3).</w:t>
      </w:r>
    </w:p>
    <w:bookmarkEnd w:id="30"/>
    <w:p w14:paraId="6C4A7A6A" w14:textId="45B8C1C8" w:rsidR="00F50486" w:rsidRPr="004B3EF2" w:rsidRDefault="009736C2" w:rsidP="004B3EF2">
      <w:pPr>
        <w:widowControl w:val="0"/>
        <w:tabs>
          <w:tab w:val="left" w:pos="0"/>
          <w:tab w:val="left" w:pos="567"/>
          <w:tab w:val="left" w:pos="851"/>
        </w:tabs>
        <w:spacing w:line="276" w:lineRule="auto"/>
        <w:contextualSpacing/>
      </w:pPr>
      <w:r w:rsidRPr="004B3EF2">
        <w:tab/>
      </w:r>
      <w:r w:rsidR="00E1778E" w:rsidRPr="004B3EF2">
        <w:t xml:space="preserve">Все поставляемые материалы должны сопровождаться копиями сертификатов, </w:t>
      </w:r>
      <w:r w:rsidR="00E1778E" w:rsidRPr="004B3EF2">
        <w:lastRenderedPageBreak/>
        <w:t xml:space="preserve">паспортов или инструкций. </w:t>
      </w:r>
      <w:r w:rsidR="008417B0" w:rsidRPr="004B3EF2">
        <w:t>Подрядчик обязан проверить качество принятых от Заказчика материалов и оборудования, предназначенных для использования в работе.</w:t>
      </w:r>
      <w:r w:rsidR="00E1778E" w:rsidRPr="004B3EF2">
        <w:t xml:space="preserve"> </w:t>
      </w:r>
      <w:r w:rsidR="008417B0" w:rsidRPr="004B3EF2">
        <w:t>Подрядчик обязан немедленно информировать Заказчика обо всех случаях обнаружения скрытых дефектов в материалах и оборудовании, поставляемых Заказчиком.</w:t>
      </w:r>
      <w:r w:rsidRPr="004B3EF2">
        <w:t xml:space="preserve"> </w:t>
      </w:r>
      <w:r w:rsidR="00030999" w:rsidRPr="004B3EF2">
        <w:t>Если</w:t>
      </w:r>
      <w:r w:rsidR="00F50486" w:rsidRPr="004B3EF2">
        <w:t xml:space="preserve"> Заказчик не может обеспечить Подрядчика вышеуказанными ресурсами поставки Заказчика, Подрядчик вправе самостоятельно организовать их поставку с предварительным письменным согласованием с Заказчиком цены приобретения с учетом транспортно-заготовительных затрат и накладных, с последующим включением затрат в стоимость выполненных Работ по формам КС-2 и КС-3, оформив Дополнительное соглашение к Договору.</w:t>
      </w:r>
    </w:p>
    <w:p w14:paraId="004727C0" w14:textId="3A50A4BA" w:rsidR="00F50486" w:rsidRPr="004B3EF2" w:rsidRDefault="0036361D" w:rsidP="004B3EF2">
      <w:pPr>
        <w:widowControl w:val="0"/>
        <w:numPr>
          <w:ilvl w:val="2"/>
          <w:numId w:val="7"/>
        </w:numPr>
        <w:tabs>
          <w:tab w:val="left" w:pos="0"/>
          <w:tab w:val="left" w:pos="567"/>
          <w:tab w:val="left" w:pos="709"/>
        </w:tabs>
        <w:spacing w:line="276" w:lineRule="auto"/>
        <w:ind w:left="0" w:firstLine="0"/>
        <w:contextualSpacing/>
      </w:pPr>
      <w:r w:rsidRPr="004B3EF2">
        <w:t>о</w:t>
      </w:r>
      <w:r w:rsidR="00F50486" w:rsidRPr="004B3EF2">
        <w:t>тпускать по заявке уполномоченному представителю Подрядчика нефть для работы котельных установок в пределах согласованных лимитов по цене реализации нефти, устанавливаемой Заказчиком ежемесячно. Отпуск нефти на нужды бурения производится на основании отдельного договора на обеспечение нефтью (купли-продажи), заключённого между Сторонами. В случае, если Заказчик не является Владельцем лицензии на Объекте ведения Работ по Договору, Заказчик содействует Подрядчику в заключение отдельного договора на обеспечение нефтью (купли-продажи) между Подрядчиком и Владельцем лицензии.</w:t>
      </w:r>
    </w:p>
    <w:p w14:paraId="44CCB250" w14:textId="0A9AA0C9" w:rsidR="00F50486" w:rsidRPr="004B3EF2" w:rsidRDefault="00F50486" w:rsidP="004B3EF2">
      <w:pPr>
        <w:widowControl w:val="0"/>
        <w:numPr>
          <w:ilvl w:val="2"/>
          <w:numId w:val="7"/>
        </w:numPr>
        <w:tabs>
          <w:tab w:val="left" w:pos="0"/>
          <w:tab w:val="left" w:pos="567"/>
          <w:tab w:val="left" w:pos="851"/>
        </w:tabs>
        <w:spacing w:line="276" w:lineRule="auto"/>
        <w:ind w:left="0" w:firstLine="0"/>
        <w:contextualSpacing/>
      </w:pPr>
      <w:r w:rsidRPr="004B3EF2">
        <w:t xml:space="preserve">Обеспечить услугами сервисных </w:t>
      </w:r>
      <w:r w:rsidR="00FB6631" w:rsidRPr="004B3EF2">
        <w:t xml:space="preserve">подрядчиков/исполнителей </w:t>
      </w:r>
      <w:r w:rsidRPr="004B3EF2">
        <w:t>по всем операциям, предусмотренными Проектной документацией, которые Подрядчик не выполняет по условиям Договора.</w:t>
      </w:r>
    </w:p>
    <w:p w14:paraId="417F79A6" w14:textId="77777777" w:rsidR="0072524D" w:rsidRPr="004B3EF2" w:rsidRDefault="0072524D" w:rsidP="004B3EF2">
      <w:pPr>
        <w:widowControl w:val="0"/>
        <w:tabs>
          <w:tab w:val="left" w:pos="0"/>
          <w:tab w:val="left" w:pos="567"/>
          <w:tab w:val="left" w:pos="851"/>
        </w:tabs>
        <w:contextualSpacing/>
      </w:pPr>
    </w:p>
    <w:p w14:paraId="1740172F" w14:textId="6DADF4FC" w:rsidR="00B56EC3" w:rsidRPr="004B3EF2" w:rsidRDefault="00B56EC3" w:rsidP="004B3EF2">
      <w:pPr>
        <w:pStyle w:val="a5"/>
        <w:widowControl w:val="0"/>
        <w:numPr>
          <w:ilvl w:val="0"/>
          <w:numId w:val="13"/>
        </w:numPr>
        <w:tabs>
          <w:tab w:val="left" w:pos="567"/>
          <w:tab w:val="left" w:pos="709"/>
        </w:tabs>
        <w:ind w:left="0" w:firstLine="284"/>
        <w:jc w:val="left"/>
        <w:outlineLvl w:val="0"/>
        <w:rPr>
          <w:rFonts w:eastAsiaTheme="majorEastAsia"/>
          <w:b/>
        </w:rPr>
      </w:pPr>
      <w:bookmarkStart w:id="31" w:name="_Toc15031516"/>
      <w:bookmarkStart w:id="32" w:name="_Toc90028413"/>
      <w:r w:rsidRPr="004B3EF2">
        <w:rPr>
          <w:rFonts w:eastAsiaTheme="majorEastAsia"/>
          <w:b/>
        </w:rPr>
        <w:t>ПРАВА И ОБЯЗАННОСТИ ПОДРЯДЧИКА</w:t>
      </w:r>
      <w:bookmarkEnd w:id="31"/>
      <w:bookmarkEnd w:id="32"/>
    </w:p>
    <w:p w14:paraId="107A8E1A" w14:textId="1DC6F55F" w:rsidR="00445D3C" w:rsidRPr="004B3EF2" w:rsidRDefault="00445D3C" w:rsidP="004B3EF2">
      <w:pPr>
        <w:pStyle w:val="a5"/>
        <w:widowControl w:val="0"/>
        <w:numPr>
          <w:ilvl w:val="1"/>
          <w:numId w:val="10"/>
        </w:numPr>
        <w:tabs>
          <w:tab w:val="left" w:pos="567"/>
          <w:tab w:val="left" w:pos="709"/>
        </w:tabs>
        <w:ind w:left="0" w:firstLine="0"/>
        <w:outlineLvl w:val="1"/>
        <w:rPr>
          <w:rFonts w:eastAsiaTheme="majorEastAsia"/>
          <w:b/>
        </w:rPr>
      </w:pPr>
      <w:bookmarkStart w:id="33" w:name="_Toc15031517"/>
      <w:bookmarkStart w:id="34" w:name="_Toc90028414"/>
      <w:r w:rsidRPr="004B3EF2">
        <w:rPr>
          <w:rFonts w:eastAsiaTheme="majorEastAsia"/>
          <w:b/>
        </w:rPr>
        <w:t>Подрядчик имеет право</w:t>
      </w:r>
      <w:bookmarkEnd w:id="33"/>
      <w:bookmarkEnd w:id="34"/>
    </w:p>
    <w:p w14:paraId="48AA2C4C" w14:textId="77777777" w:rsidR="00445D3C" w:rsidRPr="004B3EF2" w:rsidRDefault="00445D3C" w:rsidP="004B3EF2">
      <w:pPr>
        <w:widowControl w:val="0"/>
        <w:numPr>
          <w:ilvl w:val="2"/>
          <w:numId w:val="8"/>
        </w:numPr>
        <w:tabs>
          <w:tab w:val="left" w:pos="142"/>
          <w:tab w:val="left" w:pos="284"/>
          <w:tab w:val="left" w:pos="567"/>
        </w:tabs>
        <w:spacing w:line="276" w:lineRule="auto"/>
        <w:ind w:left="0" w:firstLine="0"/>
        <w:contextualSpacing/>
      </w:pPr>
      <w:bookmarkStart w:id="35" w:name="_Toc523470470"/>
      <w:r w:rsidRPr="004B3EF2">
        <w:t>требовать у Заказчика приемки и оплаты надлежащим образом выполненных Работ.</w:t>
      </w:r>
    </w:p>
    <w:p w14:paraId="437249EF" w14:textId="77777777" w:rsidR="00445D3C" w:rsidRPr="004B3EF2" w:rsidRDefault="00445D3C" w:rsidP="004B3EF2">
      <w:pPr>
        <w:widowControl w:val="0"/>
        <w:numPr>
          <w:ilvl w:val="2"/>
          <w:numId w:val="8"/>
        </w:numPr>
        <w:tabs>
          <w:tab w:val="left" w:pos="142"/>
          <w:tab w:val="left" w:pos="284"/>
          <w:tab w:val="left" w:pos="567"/>
        </w:tabs>
        <w:spacing w:line="276" w:lineRule="auto"/>
        <w:ind w:left="0" w:firstLine="0"/>
        <w:contextualSpacing/>
      </w:pPr>
      <w:r w:rsidRPr="004B3EF2">
        <w:t xml:space="preserve">требовать и получать от Заказчика информацию, необходимую для успешного и безопасного выполнения </w:t>
      </w:r>
      <w:r w:rsidR="00E974F5" w:rsidRPr="004B3EF2">
        <w:t xml:space="preserve">работ </w:t>
      </w:r>
      <w:r w:rsidRPr="004B3EF2">
        <w:t>по Договору, в том числе и сведения о факторах риска,</w:t>
      </w:r>
      <w:r w:rsidR="00C539C1" w:rsidRPr="004B3EF2">
        <w:t xml:space="preserve"> данные о ранее полученных инцидентах на схожих скважинах,</w:t>
      </w:r>
      <w:r w:rsidRPr="004B3EF2">
        <w:t xml:space="preserve"> а также о планах и актах на предыдущие работы на Объекте, результатах геофизических и иных исследований скважин, результатах тестирования, авариях и других осложнениях на скважине.</w:t>
      </w:r>
    </w:p>
    <w:p w14:paraId="128B2600" w14:textId="58560B27" w:rsidR="00445D3C" w:rsidRPr="004B3EF2" w:rsidRDefault="00445D3C" w:rsidP="004B3EF2">
      <w:pPr>
        <w:widowControl w:val="0"/>
        <w:numPr>
          <w:ilvl w:val="2"/>
          <w:numId w:val="8"/>
        </w:numPr>
        <w:tabs>
          <w:tab w:val="left" w:pos="142"/>
          <w:tab w:val="left" w:pos="284"/>
          <w:tab w:val="left" w:pos="567"/>
        </w:tabs>
        <w:spacing w:line="276" w:lineRule="auto"/>
        <w:ind w:left="0" w:firstLine="0"/>
        <w:contextualSpacing/>
      </w:pPr>
      <w:r w:rsidRPr="004B3EF2">
        <w:t>требовать от Заказчика поддерживать на Объекте режим, необходимый для проведения Подрядчиком</w:t>
      </w:r>
      <w:r w:rsidR="0014753F" w:rsidRPr="004B3EF2">
        <w:t xml:space="preserve"> </w:t>
      </w:r>
      <w:r w:rsidR="00E974F5" w:rsidRPr="004B3EF2">
        <w:t xml:space="preserve">работ </w:t>
      </w:r>
      <w:r w:rsidRPr="004B3EF2">
        <w:t>в соответствии с условиями Договора и Приказа Ростехнадзора №</w:t>
      </w:r>
      <w:r w:rsidR="00B70805" w:rsidRPr="004B3EF2">
        <w:t>534</w:t>
      </w:r>
      <w:r w:rsidRPr="004B3EF2">
        <w:t xml:space="preserve"> от </w:t>
      </w:r>
      <w:r w:rsidR="00B70805" w:rsidRPr="004B3EF2">
        <w:t>15</w:t>
      </w:r>
      <w:r w:rsidRPr="004B3EF2">
        <w:t>.</w:t>
      </w:r>
      <w:r w:rsidR="001B39DC" w:rsidRPr="004B3EF2">
        <w:t>12</w:t>
      </w:r>
      <w:r w:rsidRPr="004B3EF2">
        <w:t>.20</w:t>
      </w:r>
      <w:r w:rsidR="001B39DC" w:rsidRPr="004B3EF2">
        <w:t>20г.</w:t>
      </w:r>
      <w:r w:rsidRPr="004B3EF2">
        <w:t xml:space="preserve"> «Об утверждении Федеральных норм и правил в области производственной безопасности «Правила безопасности в нефтяной и газовой промышленности».</w:t>
      </w:r>
    </w:p>
    <w:p w14:paraId="7F3D8F1C" w14:textId="77777777" w:rsidR="00445D3C" w:rsidRPr="004B3EF2" w:rsidRDefault="00445D3C" w:rsidP="004B3EF2">
      <w:pPr>
        <w:widowControl w:val="0"/>
        <w:numPr>
          <w:ilvl w:val="2"/>
          <w:numId w:val="8"/>
        </w:numPr>
        <w:tabs>
          <w:tab w:val="left" w:pos="142"/>
          <w:tab w:val="left" w:pos="284"/>
          <w:tab w:val="left" w:pos="567"/>
        </w:tabs>
        <w:spacing w:line="276" w:lineRule="auto"/>
        <w:ind w:left="0" w:firstLine="0"/>
        <w:contextualSpacing/>
      </w:pPr>
      <w:r w:rsidRPr="004B3EF2">
        <w:t xml:space="preserve">требовать у Заказчика приостановить выполнение </w:t>
      </w:r>
      <w:r w:rsidR="00E974F5" w:rsidRPr="004B3EF2">
        <w:t xml:space="preserve">работ </w:t>
      </w:r>
      <w:r w:rsidRPr="004B3EF2">
        <w:t>третьими лицами, если Подрядчик обнаружит, что действия третьего лица препятствуют выполнению Работ в соответствии с Договором и/или создают опасность возникнов</w:t>
      </w:r>
      <w:r w:rsidR="00C20863" w:rsidRPr="004B3EF2">
        <w:t xml:space="preserve">ения аварий и </w:t>
      </w:r>
      <w:r w:rsidR="00F33CF8" w:rsidRPr="004B3EF2">
        <w:t>инцидентов или угрозу безопасности персонала</w:t>
      </w:r>
      <w:r w:rsidRPr="004B3EF2">
        <w:t>. О таком требовании Подрядчик немедленно письменно уведомляет представителя Заказчика на скважине. Заказчик после получения требования Подрядчика о приостановлении работ принимает решение либо о приостановке Работ Подрядчика на Объекте и уведомляет об этом Подрядчика</w:t>
      </w:r>
      <w:r w:rsidR="0014753F" w:rsidRPr="004B3EF2">
        <w:t>,</w:t>
      </w:r>
      <w:r w:rsidRPr="004B3EF2">
        <w:t xml:space="preserve"> </w:t>
      </w:r>
      <w:r w:rsidR="0014753F" w:rsidRPr="004B3EF2">
        <w:t>либо</w:t>
      </w:r>
      <w:r w:rsidRPr="004B3EF2">
        <w:t xml:space="preserve"> принимает меры, позволяющие Подрядчику продолжить выполнени</w:t>
      </w:r>
      <w:r w:rsidR="0014753F" w:rsidRPr="004B3EF2">
        <w:t>е</w:t>
      </w:r>
      <w:r w:rsidRPr="004B3EF2">
        <w:t xml:space="preserve"> Работ на Объекте.</w:t>
      </w:r>
    </w:p>
    <w:p w14:paraId="77A81F74" w14:textId="77777777" w:rsidR="00445D3C" w:rsidRPr="004B3EF2" w:rsidRDefault="00F50486" w:rsidP="004B3EF2">
      <w:pPr>
        <w:widowControl w:val="0"/>
        <w:numPr>
          <w:ilvl w:val="2"/>
          <w:numId w:val="8"/>
        </w:numPr>
        <w:tabs>
          <w:tab w:val="left" w:pos="142"/>
          <w:tab w:val="left" w:pos="284"/>
          <w:tab w:val="left" w:pos="567"/>
        </w:tabs>
        <w:spacing w:line="276" w:lineRule="auto"/>
        <w:ind w:left="0" w:firstLine="0"/>
        <w:contextualSpacing/>
      </w:pPr>
      <w:r w:rsidRPr="004B3EF2">
        <w:t>выносить на совместное с Заказчиком геолого-техническое совещание вопросы о производстве Работ.</w:t>
      </w:r>
    </w:p>
    <w:p w14:paraId="400E93F8" w14:textId="31443805" w:rsidR="00A43717" w:rsidRPr="004B3EF2" w:rsidRDefault="0036361D" w:rsidP="004B3EF2">
      <w:pPr>
        <w:widowControl w:val="0"/>
        <w:numPr>
          <w:ilvl w:val="2"/>
          <w:numId w:val="8"/>
        </w:numPr>
        <w:tabs>
          <w:tab w:val="left" w:pos="142"/>
          <w:tab w:val="left" w:pos="284"/>
          <w:tab w:val="left" w:pos="567"/>
        </w:tabs>
        <w:spacing w:line="276" w:lineRule="auto"/>
        <w:ind w:left="0" w:firstLine="0"/>
        <w:contextualSpacing/>
      </w:pPr>
      <w:r w:rsidRPr="004B3EF2">
        <w:t>п</w:t>
      </w:r>
      <w:r w:rsidR="00A43717" w:rsidRPr="004B3EF2">
        <w:t xml:space="preserve">о предварительному согласованию с Заказчиком вправе досрочно выполнить работы, а Заказчик вправе досрочно их оплатить, при этом Подрядчик не вправе </w:t>
      </w:r>
      <w:r w:rsidR="00A43717" w:rsidRPr="004B3EF2">
        <w:lastRenderedPageBreak/>
        <w:t>требовать увеличения стоимости работ.</w:t>
      </w:r>
    </w:p>
    <w:p w14:paraId="6BDF1D81" w14:textId="77777777" w:rsidR="001B39DC" w:rsidRPr="004B3EF2" w:rsidRDefault="001B39DC" w:rsidP="004B3EF2">
      <w:pPr>
        <w:widowControl w:val="0"/>
        <w:tabs>
          <w:tab w:val="left" w:pos="142"/>
          <w:tab w:val="left" w:pos="284"/>
          <w:tab w:val="left" w:pos="567"/>
        </w:tabs>
        <w:spacing w:line="276" w:lineRule="auto"/>
        <w:contextualSpacing/>
      </w:pPr>
    </w:p>
    <w:p w14:paraId="533F1654" w14:textId="74BFF8B4" w:rsidR="00445D3C" w:rsidRPr="004B3EF2" w:rsidRDefault="00445D3C" w:rsidP="004B3EF2">
      <w:pPr>
        <w:pStyle w:val="a5"/>
        <w:widowControl w:val="0"/>
        <w:numPr>
          <w:ilvl w:val="1"/>
          <w:numId w:val="10"/>
        </w:numPr>
        <w:tabs>
          <w:tab w:val="left" w:pos="567"/>
          <w:tab w:val="left" w:pos="709"/>
        </w:tabs>
        <w:spacing w:line="276" w:lineRule="auto"/>
        <w:ind w:left="0" w:firstLine="0"/>
        <w:outlineLvl w:val="1"/>
        <w:rPr>
          <w:rFonts w:eastAsiaTheme="majorEastAsia"/>
          <w:b/>
        </w:rPr>
      </w:pPr>
      <w:bookmarkStart w:id="36" w:name="_Toc15031518"/>
      <w:bookmarkStart w:id="37" w:name="_Toc90028415"/>
      <w:r w:rsidRPr="004B3EF2">
        <w:rPr>
          <w:rFonts w:eastAsiaTheme="majorEastAsia"/>
          <w:b/>
        </w:rPr>
        <w:t>Подрядчик обязан</w:t>
      </w:r>
      <w:bookmarkEnd w:id="36"/>
      <w:bookmarkEnd w:id="37"/>
    </w:p>
    <w:p w14:paraId="364865D0" w14:textId="0F8AC066" w:rsidR="00445D3C" w:rsidRPr="004B3EF2" w:rsidRDefault="000B24BB"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 </w:t>
      </w:r>
      <w:r w:rsidR="007B3974" w:rsidRPr="004B3EF2">
        <w:t>При выполнении</w:t>
      </w:r>
      <w:r w:rsidRPr="004B3EF2">
        <w:t xml:space="preserve"> </w:t>
      </w:r>
      <w:r w:rsidR="00E974F5" w:rsidRPr="004B3EF2">
        <w:t xml:space="preserve">работ </w:t>
      </w:r>
      <w:r w:rsidR="00445D3C" w:rsidRPr="004B3EF2">
        <w:t>неукоснительно соблюдать требования Договора (в том числе Приложений к нему, а также требования законодательства РФ.</w:t>
      </w:r>
    </w:p>
    <w:p w14:paraId="1276B97A" w14:textId="77777777" w:rsidR="00445D3C" w:rsidRPr="004B3EF2" w:rsidRDefault="000B24BB"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 </w:t>
      </w:r>
      <w:r w:rsidR="00445D3C" w:rsidRPr="004B3EF2">
        <w:t xml:space="preserve">сдать результат </w:t>
      </w:r>
      <w:r w:rsidR="00E974F5" w:rsidRPr="004B3EF2">
        <w:t>работ</w:t>
      </w:r>
      <w:r w:rsidR="00445D3C" w:rsidRPr="004B3EF2">
        <w:t>, соответствующий условиям Договора Заказчику.</w:t>
      </w:r>
    </w:p>
    <w:p w14:paraId="488FFC3F" w14:textId="77777777" w:rsidR="006F6140" w:rsidRPr="004B3EF2" w:rsidRDefault="000B24BB"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 </w:t>
      </w:r>
      <w:r w:rsidR="00445D3C" w:rsidRPr="004B3EF2">
        <w:t>уведомить Заказчика о смене своего представителя(ей), в течение 1 (одного) рабочего дня.</w:t>
      </w:r>
    </w:p>
    <w:p w14:paraId="1597C84C" w14:textId="357DB217" w:rsidR="006F6140" w:rsidRPr="004B3EF2" w:rsidRDefault="00445D3C"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иметь к началу выполнения </w:t>
      </w:r>
      <w:r w:rsidR="00E974F5" w:rsidRPr="004B3EF2">
        <w:t xml:space="preserve">работ </w:t>
      </w:r>
      <w:r w:rsidRPr="004B3EF2">
        <w:t>все необходимые лицензии, допуски, санитарно-гигиенические паспорта, сертификаты и разрешения государственных органов, которые требуются для выполнения Работ,</w:t>
      </w:r>
      <w:r w:rsidR="00D23E0B" w:rsidRPr="004B3EF2">
        <w:t xml:space="preserve"> обеспечивать их своевременное продление</w:t>
      </w:r>
      <w:r w:rsidRPr="004B3EF2">
        <w:t>.</w:t>
      </w:r>
      <w:r w:rsidR="006F6140" w:rsidRPr="004B3EF2">
        <w:t xml:space="preserve"> Расходы на получение и поддержание указанных лицензий, свидетельств и разрешений несет Подрядчик. При необходимости получения каких-либо дополнительных лицензий, свидетельств и разрешений для выполнения работ по настоящему Договору, расходы по их получению несет Подрядчик.</w:t>
      </w:r>
    </w:p>
    <w:p w14:paraId="3CD3C443" w14:textId="735AF87D" w:rsidR="00445D3C" w:rsidRPr="004B3EF2" w:rsidRDefault="006F6140" w:rsidP="004B3EF2">
      <w:pPr>
        <w:widowControl w:val="0"/>
        <w:spacing w:line="276" w:lineRule="auto"/>
        <w:ind w:firstLine="567"/>
      </w:pPr>
      <w:r w:rsidRPr="004B3EF2">
        <w:t xml:space="preserve">По требованию Заказчика Подрядчик предоставляет ему копии таких лицензий, разрешений и допусков. </w:t>
      </w:r>
      <w:r w:rsidR="00445D3C" w:rsidRPr="004B3EF2">
        <w:t>В течение 3 (трех) дней сообщить в письменной форме Заказчику о случаях прекращения действия, отзыва либо приостановки действий указанных разрешений.</w:t>
      </w:r>
    </w:p>
    <w:p w14:paraId="231D1C14" w14:textId="15532D41" w:rsidR="00445D3C" w:rsidRPr="004B3EF2" w:rsidRDefault="00445D3C"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обеспечивать соблюдение трудовой, производственной дисциплины и природоохранного законодательства своими работниками и работниками Субподрядчиков при нахождении их на территории Заказчика в течение всего времени действия Договора, включая время проживания в вахтовых общежитиях.</w:t>
      </w:r>
    </w:p>
    <w:p w14:paraId="32FBD268" w14:textId="5D686537" w:rsidR="00E24DA2" w:rsidRPr="004B3EF2" w:rsidRDefault="00E24DA2"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согласовать схемы монтажа буровой установки, схемы расположения оборудования на площадке, системы очистки с Заказчиком.</w:t>
      </w:r>
    </w:p>
    <w:p w14:paraId="2ECAE7A9" w14:textId="1A3776C8" w:rsidR="00445D3C" w:rsidRPr="004B3EF2" w:rsidRDefault="006D71A7"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осуществлять проведение пусковой комиссии в соответствии с </w:t>
      </w:r>
      <w:proofErr w:type="spellStart"/>
      <w:r w:rsidRPr="004B3EF2">
        <w:t>ПБНиГП</w:t>
      </w:r>
      <w:proofErr w:type="spellEnd"/>
      <w:r w:rsidRPr="004B3EF2">
        <w:t>; готовность к пуску оформляется актом с обязательным участием Заказчика</w:t>
      </w:r>
      <w:r w:rsidR="00A43717" w:rsidRPr="004B3EF2">
        <w:t>.</w:t>
      </w:r>
    </w:p>
    <w:p w14:paraId="3926014E" w14:textId="77777777" w:rsidR="00445D3C" w:rsidRPr="004B3EF2" w:rsidRDefault="00445D3C" w:rsidP="004B3EF2">
      <w:pPr>
        <w:widowControl w:val="0"/>
        <w:numPr>
          <w:ilvl w:val="2"/>
          <w:numId w:val="9"/>
        </w:numPr>
        <w:tabs>
          <w:tab w:val="left" w:pos="0"/>
          <w:tab w:val="left" w:pos="284"/>
          <w:tab w:val="left" w:pos="567"/>
          <w:tab w:val="left" w:pos="709"/>
          <w:tab w:val="left" w:pos="1418"/>
          <w:tab w:val="left" w:pos="1843"/>
        </w:tabs>
        <w:spacing w:line="276" w:lineRule="auto"/>
        <w:ind w:left="0" w:firstLine="0"/>
        <w:contextualSpacing/>
      </w:pPr>
      <w:r w:rsidRPr="004B3EF2">
        <w:t xml:space="preserve">исполнять полученные в ходе выполнения </w:t>
      </w:r>
      <w:r w:rsidR="00E974F5" w:rsidRPr="004B3EF2">
        <w:t xml:space="preserve">работ </w:t>
      </w:r>
      <w:r w:rsidRPr="004B3EF2">
        <w:t xml:space="preserve">письменные и устные указания Заказчика, в том числе его представителей – Супервайзеров, если такие указания не противоречат условиям Договора и не представляют собой вмешательства в оперативно-хозяйственную деятельность Подрядчика. </w:t>
      </w:r>
    </w:p>
    <w:p w14:paraId="020CEF0C" w14:textId="77777777" w:rsidR="00445D3C" w:rsidRPr="004B3EF2" w:rsidRDefault="00445D3C" w:rsidP="004B3EF2">
      <w:pPr>
        <w:widowControl w:val="0"/>
        <w:numPr>
          <w:ilvl w:val="2"/>
          <w:numId w:val="9"/>
        </w:numPr>
        <w:tabs>
          <w:tab w:val="left" w:pos="142"/>
          <w:tab w:val="left" w:pos="284"/>
          <w:tab w:val="left" w:pos="567"/>
          <w:tab w:val="left" w:pos="709"/>
          <w:tab w:val="left" w:pos="1418"/>
          <w:tab w:val="left" w:pos="1843"/>
        </w:tabs>
        <w:spacing w:line="276" w:lineRule="auto"/>
        <w:ind w:left="0" w:firstLine="0"/>
        <w:contextualSpacing/>
      </w:pPr>
      <w:r w:rsidRPr="004B3EF2">
        <w:t xml:space="preserve">принимать меры по недопущению, а в случае обнаружения незамедлительно уведомлять Заказчика о любых внеплановых событиях и происшествиях на </w:t>
      </w:r>
      <w:r w:rsidR="00D23E0B" w:rsidRPr="004B3EF2">
        <w:t>объектах выполнения работ</w:t>
      </w:r>
      <w:r w:rsidRPr="004B3EF2">
        <w:t xml:space="preserve"> и/или в связи с исполнением Договора, которые преп</w:t>
      </w:r>
      <w:r w:rsidR="00967C3D" w:rsidRPr="004B3EF2">
        <w:t xml:space="preserve">ятствуют </w:t>
      </w:r>
      <w:r w:rsidR="000B24BB" w:rsidRPr="004B3EF2">
        <w:t>исполнени</w:t>
      </w:r>
      <w:r w:rsidR="0014753F" w:rsidRPr="004B3EF2">
        <w:t>ю</w:t>
      </w:r>
      <w:r w:rsidR="000B24BB" w:rsidRPr="004B3EF2">
        <w:t xml:space="preserve"> Договора. </w:t>
      </w:r>
      <w:r w:rsidRPr="004B3EF2">
        <w:t xml:space="preserve">Уведомление Подрядчика должно быть направлено Заказчику в любом случае не позднее чем в течение 2 (двух) часов с момента их возникновения. При условии своевременного информирования Подрядчиком Заказчика, Стороны в течение 4 (четырёх) часов с момента возникновения обстоятельств должны составить Акт, которым зафиксировать возникшие обстоятельства и рассмотреть вопрос о целесообразности дальнейшего проведения </w:t>
      </w:r>
      <w:r w:rsidR="00E974F5" w:rsidRPr="004B3EF2">
        <w:t>работ</w:t>
      </w:r>
      <w:r w:rsidRPr="004B3EF2">
        <w:t>, возможных вариантах проведения Работ и иных моментах, имеющих значение для исполнения Договора. В исключительных случаях, когда возникшие обстоятельства требуют всесторонней оценки различных специалистов и/или длительны</w:t>
      </w:r>
      <w:r w:rsidR="0014753F" w:rsidRPr="004B3EF2">
        <w:t>х</w:t>
      </w:r>
      <w:r w:rsidRPr="004B3EF2">
        <w:t xml:space="preserve"> сложных расчетов и пр., Стороны в Акте могут предусмотреть оперативное (промежуточное) решение и установить срок, в который должны будут определить дальнейши</w:t>
      </w:r>
      <w:r w:rsidR="0066248A" w:rsidRPr="004B3EF2">
        <w:t xml:space="preserve">е варианты исполнения Договора. </w:t>
      </w:r>
      <w:r w:rsidRPr="004B3EF2">
        <w:t xml:space="preserve">В случаях не извещения (просрочки извещения) Заказчика о возникновении указанных выше обстоятельств, либо продолжения выполнения Подрядчиком </w:t>
      </w:r>
      <w:r w:rsidR="00E974F5" w:rsidRPr="004B3EF2">
        <w:t xml:space="preserve">работ </w:t>
      </w:r>
      <w:r w:rsidRPr="004B3EF2">
        <w:t xml:space="preserve">в нарушение </w:t>
      </w:r>
      <w:r w:rsidRPr="004B3EF2">
        <w:lastRenderedPageBreak/>
        <w:t xml:space="preserve">зафиксированного Актом решения о дальнейшем выполнении </w:t>
      </w:r>
      <w:r w:rsidR="00E974F5" w:rsidRPr="004B3EF2">
        <w:t>работ</w:t>
      </w:r>
      <w:r w:rsidRPr="004B3EF2">
        <w:t xml:space="preserve">, а равно в случае продолжения выполнения </w:t>
      </w:r>
      <w:r w:rsidR="00E974F5" w:rsidRPr="004B3EF2">
        <w:t>работ</w:t>
      </w:r>
      <w:r w:rsidRPr="004B3EF2">
        <w:t xml:space="preserve">, несмотря на полученное от Заказчика уведомление о прекращении </w:t>
      </w:r>
      <w:r w:rsidR="00E974F5" w:rsidRPr="004B3EF2">
        <w:t>работ</w:t>
      </w:r>
      <w:r w:rsidRPr="004B3EF2">
        <w:t>, Подрядчик лишается права ссылаться на обстоятельства, препятствующие  исполнени</w:t>
      </w:r>
      <w:r w:rsidR="0014753F" w:rsidRPr="004B3EF2">
        <w:t>ю</w:t>
      </w:r>
      <w:r w:rsidRPr="004B3EF2">
        <w:t xml:space="preserve"> Договора, в том числе при предъявлении к Заказчику каких-либо требований по исполнению Договора, а также лишается права получения от Заказчика возмещения понесенных расходов Подрядчиком.</w:t>
      </w:r>
    </w:p>
    <w:p w14:paraId="453B4D71" w14:textId="33FAA566" w:rsidR="00445D3C" w:rsidRPr="004B3EF2" w:rsidRDefault="00445D3C" w:rsidP="004B3EF2">
      <w:pPr>
        <w:widowControl w:val="0"/>
        <w:numPr>
          <w:ilvl w:val="2"/>
          <w:numId w:val="9"/>
        </w:numPr>
        <w:tabs>
          <w:tab w:val="left" w:pos="142"/>
          <w:tab w:val="left" w:pos="284"/>
          <w:tab w:val="left" w:pos="567"/>
          <w:tab w:val="left" w:pos="709"/>
          <w:tab w:val="left" w:pos="1418"/>
          <w:tab w:val="left" w:pos="1843"/>
        </w:tabs>
        <w:spacing w:line="276" w:lineRule="auto"/>
        <w:ind w:left="0" w:firstLine="0"/>
        <w:contextualSpacing/>
      </w:pPr>
      <w:r w:rsidRPr="004B3EF2">
        <w:t>самостоятельно оформлять и согласовывать разрешения на перевозку опасных, тяжеловесных</w:t>
      </w:r>
      <w:r w:rsidR="00A533E6" w:rsidRPr="004B3EF2">
        <w:t xml:space="preserve">, </w:t>
      </w:r>
      <w:r w:rsidR="000C428E" w:rsidRPr="004B3EF2">
        <w:t>негабаритных</w:t>
      </w:r>
      <w:r w:rsidRPr="004B3EF2">
        <w:t xml:space="preserve"> и крупногабаритных грузов, а также проезд тяжеловесной техники по дорогам общего пользования, в том числе по платным участкам частных дорог.</w:t>
      </w:r>
    </w:p>
    <w:p w14:paraId="31A81B2A" w14:textId="3DD21C5F" w:rsidR="006F6140" w:rsidRPr="004B3EF2" w:rsidRDefault="006F6140" w:rsidP="004B3EF2">
      <w:pPr>
        <w:widowControl w:val="0"/>
        <w:numPr>
          <w:ilvl w:val="2"/>
          <w:numId w:val="9"/>
        </w:numPr>
        <w:tabs>
          <w:tab w:val="left" w:pos="142"/>
          <w:tab w:val="left" w:pos="284"/>
          <w:tab w:val="left" w:pos="567"/>
          <w:tab w:val="left" w:pos="709"/>
          <w:tab w:val="left" w:pos="1418"/>
          <w:tab w:val="left" w:pos="1843"/>
        </w:tabs>
        <w:spacing w:line="276" w:lineRule="auto"/>
        <w:ind w:left="0" w:firstLine="0"/>
        <w:contextualSpacing/>
      </w:pPr>
      <w:r w:rsidRPr="004B3EF2">
        <w:t>Подрядчик обязан согласовать провоз негабаритного груза при пересечении с воздушной линией электропередачи, а также производство работ в охранной зоне воздушной линии электропередачи с организацией, эксплуатирующей данную воздушную линию. Работы в охранных зонах Подрядчик обязан производить по нарядам-допускам и разрешениям согласно «Межотраслевым правилам по охране труда (правила безопасности) при эксплуатации элек</w:t>
      </w:r>
      <w:r w:rsidR="004D4AE6" w:rsidRPr="004B3EF2">
        <w:t>троустановок» (утверждены Приказом</w:t>
      </w:r>
      <w:r w:rsidRPr="004B3EF2">
        <w:t xml:space="preserve"> Минтруд</w:t>
      </w:r>
      <w:r w:rsidR="004D4AE6" w:rsidRPr="004B3EF2">
        <w:t>а и социального развития РФ от 15.12.2020 г. № 903н</w:t>
      </w:r>
      <w:r w:rsidRPr="004B3EF2">
        <w:t>),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 160 от 24.02.2009 г.</w:t>
      </w:r>
    </w:p>
    <w:p w14:paraId="0F16B6BB" w14:textId="6E0F912F" w:rsidR="00445D3C" w:rsidRPr="004B3EF2" w:rsidRDefault="00445D3C" w:rsidP="004B3EF2">
      <w:pPr>
        <w:widowControl w:val="0"/>
        <w:numPr>
          <w:ilvl w:val="2"/>
          <w:numId w:val="9"/>
        </w:numPr>
        <w:tabs>
          <w:tab w:val="left" w:pos="142"/>
          <w:tab w:val="left" w:pos="284"/>
          <w:tab w:val="left" w:pos="567"/>
          <w:tab w:val="left" w:pos="709"/>
        </w:tabs>
        <w:spacing w:line="276" w:lineRule="auto"/>
        <w:ind w:left="0" w:firstLine="0"/>
        <w:contextualSpacing/>
      </w:pPr>
      <w:r w:rsidRPr="004B3EF2">
        <w:t>за свой счет осуществлять все обязательные в соответствии с требованиями действующего законодательства виды страхования в отношении выполняемых Работ и работников Подрядчика</w:t>
      </w:r>
      <w:r w:rsidR="00D23E0B" w:rsidRPr="004B3EF2">
        <w:t xml:space="preserve"> и субподрядчиков Подрядчика</w:t>
      </w:r>
      <w:r w:rsidRPr="004B3EF2">
        <w:t>, а также освобождать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Подрядчика, привлекаемого для выполнения Работ по договору. Подрядчик самостоятельно несет все риски и ответственность, связанные с его деятельностью.</w:t>
      </w:r>
      <w:r w:rsidR="00DC6855" w:rsidRPr="004B3EF2">
        <w:t xml:space="preserve"> При этом, Заказчик со своей стороны освобождает Подрядчика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увечья/причинением смерти какому-либо лицу, являющемуся работником Заказчика или привлеченных им сервисных организаций, за исключением случаев, когда указанные затраты, убытки и компенсации, а также увечье / причинение смерти возникли / произошли по вине Подрядчика.</w:t>
      </w:r>
    </w:p>
    <w:p w14:paraId="756CE3C5" w14:textId="77777777" w:rsidR="00445D3C" w:rsidRPr="004B3EF2" w:rsidRDefault="00445D3C" w:rsidP="004B3EF2">
      <w:pPr>
        <w:widowControl w:val="0"/>
        <w:numPr>
          <w:ilvl w:val="2"/>
          <w:numId w:val="9"/>
        </w:numPr>
        <w:tabs>
          <w:tab w:val="left" w:pos="284"/>
          <w:tab w:val="left" w:pos="567"/>
          <w:tab w:val="left" w:pos="709"/>
          <w:tab w:val="left" w:pos="1701"/>
        </w:tabs>
        <w:spacing w:line="276" w:lineRule="auto"/>
        <w:ind w:left="0" w:firstLine="0"/>
        <w:contextualSpacing/>
      </w:pPr>
      <w:r w:rsidRPr="004B3EF2">
        <w:t>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по вине Подрядчика в связи с ненадлежащим выполнением Подрядчиком обязательств по Договору, а также нарушением Подрядчиком действующего законодательства.</w:t>
      </w:r>
      <w:r w:rsidR="00703A2C" w:rsidRPr="004B3EF2">
        <w:t xml:space="preserve"> Компенсировать Заказчику документально-подтвержденные расходы, штрафы, затраты и иные убытки Заказчика, возникающие в связи с ненадлежащим исполнением Подрядчиком своих обязательств по Договору.</w:t>
      </w:r>
    </w:p>
    <w:p w14:paraId="6D6AF37A" w14:textId="509A17E0" w:rsidR="000A2AFB" w:rsidRPr="004B3EF2" w:rsidRDefault="000A2AFB" w:rsidP="004B3EF2">
      <w:pPr>
        <w:widowControl w:val="0"/>
        <w:numPr>
          <w:ilvl w:val="2"/>
          <w:numId w:val="9"/>
        </w:numPr>
        <w:tabs>
          <w:tab w:val="left" w:pos="284"/>
          <w:tab w:val="left" w:pos="567"/>
          <w:tab w:val="left" w:pos="709"/>
          <w:tab w:val="left" w:pos="1701"/>
        </w:tabs>
        <w:spacing w:line="276" w:lineRule="auto"/>
        <w:ind w:left="0" w:firstLine="0"/>
        <w:contextualSpacing/>
      </w:pPr>
      <w:r w:rsidRPr="004B3EF2">
        <w:t xml:space="preserve">своими силами осуществлять перемещение, погрузку/разгрузку своего оборудования и материалов на кустовой </w:t>
      </w:r>
      <w:r w:rsidR="007D7B09" w:rsidRPr="004B3EF2">
        <w:t xml:space="preserve">площадке, а также товарно-материальных ресурсов, оборудования и техники других привлеченных </w:t>
      </w:r>
      <w:r w:rsidR="009A16EB" w:rsidRPr="004B3EF2">
        <w:t xml:space="preserve">специализированных </w:t>
      </w:r>
      <w:r w:rsidR="00E4642C" w:rsidRPr="004B3EF2">
        <w:t>подрядчиков/исполнителей</w:t>
      </w:r>
      <w:r w:rsidR="007D7B09" w:rsidRPr="004B3EF2">
        <w:t>, необходимых для бурения</w:t>
      </w:r>
      <w:r w:rsidR="009A006E" w:rsidRPr="004B3EF2">
        <w:t xml:space="preserve"> </w:t>
      </w:r>
      <w:r w:rsidR="007D7B09" w:rsidRPr="004B3EF2">
        <w:t xml:space="preserve">скважин. Погрузка/разгрузка </w:t>
      </w:r>
      <w:r w:rsidR="007D7B09" w:rsidRPr="004B3EF2">
        <w:lastRenderedPageBreak/>
        <w:t xml:space="preserve">оборудования, материалов и техники </w:t>
      </w:r>
      <w:r w:rsidR="009A16EB" w:rsidRPr="004B3EF2">
        <w:t xml:space="preserve">таких подрядчиков </w:t>
      </w:r>
      <w:r w:rsidR="007D7B09" w:rsidRPr="004B3EF2">
        <w:t>Заказчика должны быть учтены в стоимости работ Подрядчика.</w:t>
      </w:r>
    </w:p>
    <w:p w14:paraId="3B0B735A" w14:textId="77777777" w:rsidR="00445D3C" w:rsidRPr="004B3EF2" w:rsidRDefault="00445D3C" w:rsidP="004B3EF2">
      <w:pPr>
        <w:widowControl w:val="0"/>
        <w:numPr>
          <w:ilvl w:val="2"/>
          <w:numId w:val="9"/>
        </w:numPr>
        <w:tabs>
          <w:tab w:val="left" w:pos="284"/>
          <w:tab w:val="left" w:pos="567"/>
          <w:tab w:val="left" w:pos="709"/>
          <w:tab w:val="left" w:pos="1701"/>
        </w:tabs>
        <w:spacing w:line="276" w:lineRule="auto"/>
        <w:ind w:left="0" w:firstLine="0"/>
        <w:contextualSpacing/>
      </w:pPr>
      <w:r w:rsidRPr="004B3EF2">
        <w:t>в случае предъявления к Заказчику каких-либо претензий или исков, возникших в связи с исполнением Подрядчиком Договора, по первому требованию Заказчика предоставить ему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по таким претензиям и искам.</w:t>
      </w:r>
    </w:p>
    <w:p w14:paraId="41550A0E" w14:textId="77777777" w:rsidR="00445D3C" w:rsidRPr="004B3EF2" w:rsidRDefault="007D7B09" w:rsidP="004B3EF2">
      <w:pPr>
        <w:widowControl w:val="0"/>
        <w:numPr>
          <w:ilvl w:val="2"/>
          <w:numId w:val="9"/>
        </w:numPr>
        <w:tabs>
          <w:tab w:val="left" w:pos="284"/>
          <w:tab w:val="left" w:pos="567"/>
          <w:tab w:val="left" w:pos="709"/>
          <w:tab w:val="left" w:pos="1701"/>
        </w:tabs>
        <w:spacing w:line="276" w:lineRule="auto"/>
        <w:ind w:left="0" w:firstLine="0"/>
        <w:contextualSpacing/>
      </w:pPr>
      <w:r w:rsidRPr="004B3EF2">
        <w:t>если иное не предусмотрено региональными нормативными документами, выполнять Работы с учетом метеорологических и иных природных ограничений на проведение отдельных операций и/или эксплуатацию оборудования (таких как нижнее предельное значение температуры окружающей среды), предусмотренных для данного вида операций и/или оборудования.</w:t>
      </w:r>
      <w:r w:rsidR="00445D3C" w:rsidRPr="004B3EF2">
        <w:t xml:space="preserve"> </w:t>
      </w:r>
    </w:p>
    <w:p w14:paraId="766F8410" w14:textId="3D4DAF26" w:rsidR="00445D3C" w:rsidRPr="004B3EF2" w:rsidRDefault="00445D3C" w:rsidP="004B3EF2">
      <w:pPr>
        <w:widowControl w:val="0"/>
        <w:numPr>
          <w:ilvl w:val="2"/>
          <w:numId w:val="9"/>
        </w:numPr>
        <w:tabs>
          <w:tab w:val="left" w:pos="284"/>
          <w:tab w:val="left" w:pos="567"/>
          <w:tab w:val="left" w:pos="709"/>
          <w:tab w:val="left" w:pos="1701"/>
        </w:tabs>
        <w:spacing w:line="276" w:lineRule="auto"/>
        <w:ind w:left="0" w:firstLine="0"/>
        <w:contextualSpacing/>
      </w:pPr>
      <w:r w:rsidRPr="004B3EF2">
        <w:t xml:space="preserve">привлекать Субподрядчиков для проведения </w:t>
      </w:r>
      <w:r w:rsidR="00E974F5" w:rsidRPr="004B3EF2">
        <w:t xml:space="preserve">работ </w:t>
      </w:r>
      <w:r w:rsidRPr="004B3EF2">
        <w:t>по Договору только с письменного согласия Заказчика. При заключении Договора субподряда Подрядчик, по согласованию с Заказчиком, представляет Заказчику копию заключенного Договора, за исключением информации носящей конфиденциальный характер, с лицензией (разрешением, допуском) Субподря</w:t>
      </w:r>
      <w:r w:rsidR="007B1688" w:rsidRPr="004B3EF2">
        <w:t>дчика на право проведения Работ</w:t>
      </w:r>
      <w:r w:rsidRPr="004B3EF2">
        <w:t xml:space="preserve">. </w:t>
      </w:r>
      <w:r w:rsidR="000049CD" w:rsidRPr="004B3EF2">
        <w:t>При привлечении Субподрядчика</w:t>
      </w:r>
      <w:r w:rsidRPr="004B3EF2">
        <w:t xml:space="preserve"> Подрядчик уведомляет Заказчика о назначении своих представителя(ей) в лице работника(</w:t>
      </w:r>
      <w:proofErr w:type="spellStart"/>
      <w:r w:rsidRPr="004B3EF2">
        <w:t>ов</w:t>
      </w:r>
      <w:proofErr w:type="spellEnd"/>
      <w:r w:rsidRPr="004B3EF2">
        <w:t>) Субподрядчика, и объеме предоставленных ему (им) полномочий в рамках Договора. Уведомление должно содержать: Ф.И.О., должность уполномоченных лиц и их контактные телефоны.</w:t>
      </w:r>
    </w:p>
    <w:p w14:paraId="2F2A56DF" w14:textId="77777777" w:rsidR="00445D3C" w:rsidRPr="004B3EF2" w:rsidRDefault="00445D3C" w:rsidP="004B3EF2">
      <w:pPr>
        <w:widowControl w:val="0"/>
        <w:numPr>
          <w:ilvl w:val="2"/>
          <w:numId w:val="9"/>
        </w:numPr>
        <w:tabs>
          <w:tab w:val="left" w:pos="284"/>
          <w:tab w:val="left" w:pos="567"/>
          <w:tab w:val="left" w:pos="709"/>
        </w:tabs>
        <w:spacing w:line="276" w:lineRule="auto"/>
        <w:ind w:left="0" w:firstLine="0"/>
        <w:contextualSpacing/>
      </w:pPr>
      <w:r w:rsidRPr="004B3EF2">
        <w:t>предоставлять Заказчику на основании письменного запроса последнего указанные в запросе документы, подтверждающие фактически понесенные при выполнении Работ по Договору расходы (затраты), в срок, установленный в таком запросе, но в любом случае не позднее 10 (десяти) календарных дней с момента получения запроса.</w:t>
      </w:r>
    </w:p>
    <w:p w14:paraId="47FBAE7A" w14:textId="77777777" w:rsidR="00994890" w:rsidRPr="004B3EF2" w:rsidRDefault="00445D3C" w:rsidP="004B3EF2">
      <w:pPr>
        <w:widowControl w:val="0"/>
        <w:numPr>
          <w:ilvl w:val="2"/>
          <w:numId w:val="9"/>
        </w:numPr>
        <w:tabs>
          <w:tab w:val="left" w:pos="284"/>
          <w:tab w:val="left" w:pos="567"/>
          <w:tab w:val="left" w:pos="709"/>
        </w:tabs>
        <w:spacing w:line="276" w:lineRule="auto"/>
        <w:ind w:left="0" w:firstLine="0"/>
        <w:contextualSpacing/>
      </w:pPr>
      <w:r w:rsidRPr="004B3EF2">
        <w:t>договоры факторинга, цессии (уступки права требования) в отношении обязательств и прав, вытекающих из Договора, заключа</w:t>
      </w:r>
      <w:r w:rsidR="00273DD1" w:rsidRPr="004B3EF2">
        <w:t>ть</w:t>
      </w:r>
      <w:r w:rsidRPr="004B3EF2">
        <w:t xml:space="preserve"> с третьими лиц</w:t>
      </w:r>
      <w:r w:rsidR="003D5277" w:rsidRPr="004B3EF2">
        <w:t>ами только с согласия Заказчика</w:t>
      </w:r>
      <w:r w:rsidRPr="004B3EF2">
        <w:t>.</w:t>
      </w:r>
    </w:p>
    <w:p w14:paraId="1D615F0E" w14:textId="5678C588" w:rsidR="004133B0" w:rsidRPr="004B3EF2" w:rsidRDefault="000C6B6F" w:rsidP="004B3EF2">
      <w:pPr>
        <w:widowControl w:val="0"/>
        <w:numPr>
          <w:ilvl w:val="2"/>
          <w:numId w:val="9"/>
        </w:numPr>
        <w:tabs>
          <w:tab w:val="left" w:pos="284"/>
          <w:tab w:val="left" w:pos="567"/>
          <w:tab w:val="left" w:pos="709"/>
        </w:tabs>
        <w:spacing w:line="276" w:lineRule="auto"/>
        <w:ind w:left="0" w:firstLine="0"/>
        <w:contextualSpacing/>
      </w:pPr>
      <w:r w:rsidRPr="004B3EF2">
        <w:t>разъяснить</w:t>
      </w:r>
      <w:r w:rsidR="00445D3C" w:rsidRPr="004B3EF2">
        <w:t xml:space="preserve"> Персонал</w:t>
      </w:r>
      <w:r w:rsidRPr="004B3EF2">
        <w:t>у Подрядчика, выполняющему</w:t>
      </w:r>
      <w:r w:rsidR="00445D3C" w:rsidRPr="004B3EF2">
        <w:t xml:space="preserve"> работы по Договору</w:t>
      </w:r>
      <w:r w:rsidRPr="004B3EF2">
        <w:t xml:space="preserve">, </w:t>
      </w:r>
      <w:r w:rsidR="00D9467E" w:rsidRPr="004B3EF2">
        <w:t>содержание</w:t>
      </w:r>
      <w:r w:rsidRPr="004B3EF2">
        <w:t xml:space="preserve"> документов</w:t>
      </w:r>
      <w:r w:rsidR="00D9467E" w:rsidRPr="004B3EF2">
        <w:t xml:space="preserve"> (Приложений к Договору, </w:t>
      </w:r>
      <w:r w:rsidR="00E57A8B" w:rsidRPr="004B3EF2">
        <w:t>№№1-</w:t>
      </w:r>
      <w:r w:rsidR="00401939" w:rsidRPr="004B3EF2">
        <w:t>2</w:t>
      </w:r>
      <w:r w:rsidR="00292981" w:rsidRPr="004B3EF2">
        <w:t>6</w:t>
      </w:r>
      <w:r w:rsidR="00994FC5" w:rsidRPr="004B3EF2">
        <w:t>)</w:t>
      </w:r>
      <w:r w:rsidRPr="004B3EF2">
        <w:t xml:space="preserve">, которыми следует руководствоваться </w:t>
      </w:r>
      <w:r w:rsidR="00D23E0B" w:rsidRPr="004B3EF2">
        <w:t xml:space="preserve">и пользоваться </w:t>
      </w:r>
      <w:r w:rsidRPr="004B3EF2">
        <w:t>при исполнении Договора; п</w:t>
      </w:r>
      <w:r w:rsidR="00445D3C" w:rsidRPr="004B3EF2">
        <w:t xml:space="preserve">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о соответствующем разъяснении Заказчику. Запрос должен быть точным и содержать четкие вопросы к содержанию нормативных документов. </w:t>
      </w:r>
    </w:p>
    <w:p w14:paraId="3B8862AB" w14:textId="77777777" w:rsidR="000B24BB" w:rsidRPr="004B3EF2" w:rsidRDefault="00445D3C" w:rsidP="004B3EF2">
      <w:pPr>
        <w:widowControl w:val="0"/>
        <w:numPr>
          <w:ilvl w:val="2"/>
          <w:numId w:val="9"/>
        </w:numPr>
        <w:tabs>
          <w:tab w:val="left" w:pos="284"/>
          <w:tab w:val="left" w:pos="567"/>
          <w:tab w:val="left" w:pos="709"/>
        </w:tabs>
        <w:spacing w:line="276" w:lineRule="auto"/>
        <w:ind w:left="0" w:firstLine="0"/>
        <w:contextualSpacing/>
      </w:pPr>
      <w:r w:rsidRPr="004B3EF2">
        <w:t>в случае использования автомобильной техники соблюдать требования о границах земельного участка и схему проезда к Объекту(</w:t>
      </w:r>
      <w:proofErr w:type="spellStart"/>
      <w:r w:rsidRPr="004B3EF2">
        <w:t>ам</w:t>
      </w:r>
      <w:proofErr w:type="spellEnd"/>
      <w:r w:rsidRPr="004B3EF2">
        <w:t>) Заказчика согласно установленным маршрутам движения.</w:t>
      </w:r>
    </w:p>
    <w:p w14:paraId="7A3E1801" w14:textId="15921F39" w:rsidR="007C0F62" w:rsidRPr="004B3EF2" w:rsidRDefault="0014753F" w:rsidP="004B3EF2">
      <w:pPr>
        <w:widowControl w:val="0"/>
        <w:numPr>
          <w:ilvl w:val="2"/>
          <w:numId w:val="9"/>
        </w:numPr>
        <w:tabs>
          <w:tab w:val="left" w:pos="284"/>
          <w:tab w:val="left" w:pos="567"/>
          <w:tab w:val="left" w:pos="709"/>
        </w:tabs>
        <w:spacing w:line="276" w:lineRule="auto"/>
        <w:ind w:left="0" w:firstLine="0"/>
        <w:contextualSpacing/>
      </w:pPr>
      <w:r w:rsidRPr="004B3EF2">
        <w:t>п</w:t>
      </w:r>
      <w:r w:rsidR="007C0F62" w:rsidRPr="004B3EF2">
        <w:t xml:space="preserve">ринять по Акту </w:t>
      </w:r>
      <w:r w:rsidR="000049CD" w:rsidRPr="004B3EF2">
        <w:t>комиссии, согласно исполнительной и технологической документации,</w:t>
      </w:r>
      <w:r w:rsidR="007C0F62" w:rsidRPr="004B3EF2">
        <w:t xml:space="preserve"> объект для производства </w:t>
      </w:r>
      <w:r w:rsidR="00E974F5" w:rsidRPr="004B3EF2">
        <w:t>р</w:t>
      </w:r>
      <w:r w:rsidR="007C0F62" w:rsidRPr="004B3EF2">
        <w:t>абот (кустовую площадку</w:t>
      </w:r>
      <w:r w:rsidR="00D9467E" w:rsidRPr="004B3EF2">
        <w:t xml:space="preserve"> </w:t>
      </w:r>
      <w:r w:rsidR="007C0F62" w:rsidRPr="004B3EF2">
        <w:t>и др.) и сдать его по Акту Заказчику по окончании Работ.</w:t>
      </w:r>
    </w:p>
    <w:p w14:paraId="003DBFC3" w14:textId="77777777" w:rsidR="00046B73" w:rsidRPr="004B3EF2" w:rsidRDefault="000B24BB" w:rsidP="004B3EF2">
      <w:pPr>
        <w:widowControl w:val="0"/>
        <w:numPr>
          <w:ilvl w:val="2"/>
          <w:numId w:val="9"/>
        </w:numPr>
        <w:tabs>
          <w:tab w:val="left" w:pos="284"/>
          <w:tab w:val="left" w:pos="567"/>
          <w:tab w:val="left" w:pos="709"/>
        </w:tabs>
        <w:spacing w:line="276" w:lineRule="auto"/>
        <w:ind w:left="0" w:firstLine="0"/>
        <w:contextualSpacing/>
      </w:pPr>
      <w:r w:rsidRPr="004B3EF2">
        <w:t>н</w:t>
      </w:r>
      <w:r w:rsidR="00F3695F" w:rsidRPr="004B3EF2">
        <w:t>ести ответственность за состояние кус</w:t>
      </w:r>
      <w:r w:rsidR="00B17C93" w:rsidRPr="004B3EF2">
        <w:t>товой площадки</w:t>
      </w:r>
      <w:r w:rsidR="001E2DF3" w:rsidRPr="004B3EF2">
        <w:t xml:space="preserve"> и содержать подъездные пути дороги к объектам производства работ в проезжем состоянии, очищая от снега в зимнее время.</w:t>
      </w:r>
    </w:p>
    <w:p w14:paraId="7F833BC7" w14:textId="22E81428" w:rsidR="00046B73" w:rsidRPr="004B3EF2" w:rsidRDefault="009A006E" w:rsidP="004B3EF2">
      <w:pPr>
        <w:widowControl w:val="0"/>
        <w:numPr>
          <w:ilvl w:val="2"/>
          <w:numId w:val="9"/>
        </w:numPr>
        <w:tabs>
          <w:tab w:val="left" w:pos="284"/>
          <w:tab w:val="left" w:pos="567"/>
          <w:tab w:val="left" w:pos="709"/>
        </w:tabs>
        <w:spacing w:line="276" w:lineRule="auto"/>
        <w:ind w:left="0" w:firstLine="0"/>
        <w:contextualSpacing/>
      </w:pPr>
      <w:r w:rsidRPr="004B3EF2">
        <w:t>в</w:t>
      </w:r>
      <w:r w:rsidR="00046B73" w:rsidRPr="004B3EF2">
        <w:t xml:space="preserve"> процессе выполнения работ, предусмотренных настоящим Договором, Подрядчик обеспечивает собственными силами и средствами в счет Договорной цены </w:t>
      </w:r>
      <w:r w:rsidR="00046B73" w:rsidRPr="004B3EF2">
        <w:lastRenderedPageBreak/>
        <w:t xml:space="preserve">систематическую уборку буровой площадки и прилегающей к ней территории от собственного мусора и всех иных отходов производства и потребления, образующихся в результате его деятельности, с временным складированием отходов в местах накопления, согласованных с Заказчиком, и последующим вывозом на обезвреживание, утилизацию или на полигоны для захоронения отходов. До сдачи выполненных работ Подрядчик полностью вывозит с объектов Заказчика все образованные отходы производства и потребления, собственником которых он </w:t>
      </w:r>
      <w:r w:rsidR="00E57A8B" w:rsidRPr="004B3EF2">
        <w:t>является.</w:t>
      </w:r>
      <w:r w:rsidR="00046B73" w:rsidRPr="004B3EF2">
        <w:t xml:space="preserve"> </w:t>
      </w:r>
      <w:bookmarkStart w:id="38" w:name="_Hlk50012027"/>
      <w:r w:rsidR="00046B73" w:rsidRPr="004B3EF2">
        <w:t xml:space="preserve">При обращении с отходами бурения Подрядчик руководствуется Регламентом по взаимодействию работников </w:t>
      </w:r>
      <w:r w:rsidR="00A6309B">
        <w:t>___________________</w:t>
      </w:r>
      <w:proofErr w:type="gramStart"/>
      <w:r w:rsidR="00A6309B">
        <w:t>_</w:t>
      </w:r>
      <w:r w:rsidR="006B3981">
        <w:t xml:space="preserve">, </w:t>
      </w:r>
      <w:r w:rsidR="00E57A8B" w:rsidRPr="004B3EF2">
        <w:t xml:space="preserve"> </w:t>
      </w:r>
      <w:r w:rsidR="00046B73" w:rsidRPr="004B3EF2">
        <w:t>и</w:t>
      </w:r>
      <w:proofErr w:type="gramEnd"/>
      <w:r w:rsidR="00046B73" w:rsidRPr="004B3EF2">
        <w:t xml:space="preserve"> подрядных организаций по складированию, вывозу и утилизации буровых отходов, при учёте сведений по объемам вывезенных отходов</w:t>
      </w:r>
      <w:bookmarkEnd w:id="38"/>
      <w:r w:rsidR="00E57A8B" w:rsidRPr="004B3EF2">
        <w:t xml:space="preserve"> (Приложение № 22).</w:t>
      </w:r>
    </w:p>
    <w:p w14:paraId="7848E1B7" w14:textId="77777777" w:rsidR="00046B73" w:rsidRPr="004B3EF2" w:rsidRDefault="00046B73" w:rsidP="004B3EF2">
      <w:pPr>
        <w:widowControl w:val="0"/>
        <w:numPr>
          <w:ilvl w:val="2"/>
          <w:numId w:val="9"/>
        </w:numPr>
        <w:tabs>
          <w:tab w:val="left" w:pos="284"/>
          <w:tab w:val="left" w:pos="567"/>
          <w:tab w:val="left" w:pos="709"/>
        </w:tabs>
        <w:spacing w:line="276" w:lineRule="auto"/>
        <w:ind w:left="0" w:firstLine="0"/>
        <w:contextualSpacing/>
      </w:pPr>
      <w:r w:rsidRPr="004B3EF2">
        <w:t>Подрядчик обязан самостоятельно оформлять в установленном порядке первичную учетную и годовую отчетную документацию в области экологической безопасности, паспорта отходов I – IV классов опасности, начислять и производить платежи за негативное воздействие на окружающую среду.</w:t>
      </w:r>
    </w:p>
    <w:p w14:paraId="7CF6EE9D" w14:textId="17626E9F" w:rsidR="00046B73" w:rsidRPr="004B3EF2" w:rsidRDefault="00046B73" w:rsidP="004B3EF2">
      <w:pPr>
        <w:widowControl w:val="0"/>
        <w:tabs>
          <w:tab w:val="left" w:pos="284"/>
          <w:tab w:val="left" w:pos="567"/>
          <w:tab w:val="left" w:pos="709"/>
        </w:tabs>
        <w:spacing w:line="276" w:lineRule="auto"/>
        <w:contextualSpacing/>
      </w:pPr>
      <w:r w:rsidRPr="004B3EF2">
        <w:tab/>
        <w:t>Затраты на оплату платежей за негативное воздействие на окружающую среду в пределах установленных нормативов и лимитов учтены при формировании стоимости работ по настоящему Договору. Затраты Подрядчика по уплате сверхлимитных платежей за негативное воздействие на окружающую среду, возникшие вследствие ненадлежащего исполнения Подрядчиком своих обязательств, в стоимость работ по настоящему Договору не включаются и оплачиваются Подрядчиком самостоятельно и за свой счет.</w:t>
      </w:r>
    </w:p>
    <w:p w14:paraId="00D4DC97" w14:textId="6A3451B1" w:rsidR="001E2DF3" w:rsidRPr="004B3EF2" w:rsidRDefault="001E2DF3" w:rsidP="004B3EF2">
      <w:pPr>
        <w:widowControl w:val="0"/>
        <w:numPr>
          <w:ilvl w:val="2"/>
          <w:numId w:val="9"/>
        </w:numPr>
        <w:tabs>
          <w:tab w:val="left" w:pos="284"/>
          <w:tab w:val="left" w:pos="567"/>
          <w:tab w:val="left" w:pos="709"/>
        </w:tabs>
        <w:spacing w:line="276" w:lineRule="auto"/>
        <w:ind w:left="0" w:firstLine="0"/>
        <w:contextualSpacing/>
      </w:pPr>
      <w:r w:rsidRPr="004B3EF2">
        <w:t xml:space="preserve">нести ответственность за состояние прилегающей к месту проведения работ территории и шламового амбара. По окончании работ Подрядчик обязан передать Заказчику по акту указанную территорию, согласно исполнительной и технологической документации. </w:t>
      </w:r>
      <w:r w:rsidR="000049CD" w:rsidRPr="004B3EF2">
        <w:t>В случае угрозы переполнения шламового амбара</w:t>
      </w:r>
      <w:r w:rsidRPr="004B3EF2">
        <w:t xml:space="preserve"> Подрядчик обязан заблаговременно уведомить об этом Заказчика и выполнять мероприятия по недопущению его переполнения.</w:t>
      </w:r>
    </w:p>
    <w:p w14:paraId="36DE7BA2" w14:textId="4D5FC210" w:rsidR="00242AF1" w:rsidRPr="004B3EF2" w:rsidRDefault="0014753F" w:rsidP="004B3EF2">
      <w:pPr>
        <w:widowControl w:val="0"/>
        <w:numPr>
          <w:ilvl w:val="2"/>
          <w:numId w:val="9"/>
        </w:numPr>
        <w:tabs>
          <w:tab w:val="left" w:pos="284"/>
          <w:tab w:val="left" w:pos="567"/>
          <w:tab w:val="left" w:pos="709"/>
        </w:tabs>
        <w:spacing w:line="276" w:lineRule="auto"/>
        <w:ind w:left="0" w:firstLine="0"/>
        <w:contextualSpacing/>
      </w:pPr>
      <w:r w:rsidRPr="004B3EF2">
        <w:t>организовать у</w:t>
      </w:r>
      <w:r w:rsidR="007C0F62" w:rsidRPr="004B3EF2">
        <w:t>чет отходов бурения и контроль соблюдения установленных нормативов образования отходов бурения</w:t>
      </w:r>
      <w:r w:rsidR="00242AF1" w:rsidRPr="004B3EF2">
        <w:t>.</w:t>
      </w:r>
    </w:p>
    <w:p w14:paraId="07AE0293" w14:textId="72D54D2C" w:rsidR="00242AF1" w:rsidRPr="004B3EF2" w:rsidRDefault="004C629E" w:rsidP="004B3EF2">
      <w:pPr>
        <w:widowControl w:val="0"/>
        <w:numPr>
          <w:ilvl w:val="2"/>
          <w:numId w:val="9"/>
        </w:numPr>
        <w:tabs>
          <w:tab w:val="left" w:pos="284"/>
          <w:tab w:val="left" w:pos="567"/>
          <w:tab w:val="left" w:pos="709"/>
        </w:tabs>
        <w:spacing w:line="276" w:lineRule="auto"/>
        <w:ind w:left="0" w:firstLine="0"/>
        <w:contextualSpacing/>
      </w:pPr>
      <w:r w:rsidRPr="004B3EF2">
        <w:t>п</w:t>
      </w:r>
      <w:r w:rsidR="00242AF1" w:rsidRPr="004B3EF2">
        <w:t xml:space="preserve">осле окончания бурения и </w:t>
      </w:r>
      <w:proofErr w:type="spellStart"/>
      <w:r w:rsidR="00242AF1" w:rsidRPr="004B3EF2">
        <w:t>стаскивания</w:t>
      </w:r>
      <w:proofErr w:type="spellEnd"/>
      <w:r w:rsidR="00242AF1" w:rsidRPr="004B3EF2">
        <w:t xml:space="preserve"> буровой установки Подрядчик </w:t>
      </w:r>
      <w:r w:rsidR="00135590" w:rsidRPr="004B3EF2">
        <w:t>по согласованию с Заказчиком выполняет</w:t>
      </w:r>
      <w:r w:rsidR="00242AF1" w:rsidRPr="004B3EF2">
        <w:t xml:space="preserve"> работы по ликвидации водозаборной скважины (с представлением акта ликвидации скважины Заказчику в сроки, предусмотренные технической рекультивацией), построенной для нужд бурения, подготовке площадки для работ по освоению скважины размером 60х60 метров до начала рекультивации.</w:t>
      </w:r>
    </w:p>
    <w:p w14:paraId="3796C1EE" w14:textId="3138E4A6" w:rsidR="00242AF1" w:rsidRPr="004B3EF2" w:rsidRDefault="00126173" w:rsidP="004B3EF2">
      <w:pPr>
        <w:widowControl w:val="0"/>
        <w:numPr>
          <w:ilvl w:val="2"/>
          <w:numId w:val="9"/>
        </w:numPr>
        <w:tabs>
          <w:tab w:val="left" w:pos="284"/>
          <w:tab w:val="left" w:pos="567"/>
          <w:tab w:val="left" w:pos="709"/>
        </w:tabs>
        <w:spacing w:line="276" w:lineRule="auto"/>
        <w:ind w:left="0" w:firstLine="0"/>
        <w:contextualSpacing/>
      </w:pPr>
      <w:r w:rsidRPr="004B3EF2">
        <w:t>п</w:t>
      </w:r>
      <w:r w:rsidR="00242AF1" w:rsidRPr="004B3EF2">
        <w:t xml:space="preserve">осле демонтажа, и вывоза буровой установки с буровой площадки, произвести зачистку территории буровой площадки, территорию жилого городка, и прилегающую территорию к буровой площадке. </w:t>
      </w:r>
    </w:p>
    <w:p w14:paraId="7F7A74D9" w14:textId="66CBB834" w:rsidR="00242AF1" w:rsidRPr="004B3EF2" w:rsidRDefault="00242AF1" w:rsidP="004B3EF2">
      <w:pPr>
        <w:widowControl w:val="0"/>
        <w:tabs>
          <w:tab w:val="left" w:pos="284"/>
          <w:tab w:val="left" w:pos="567"/>
          <w:tab w:val="left" w:pos="709"/>
        </w:tabs>
        <w:spacing w:line="276" w:lineRule="auto"/>
        <w:contextualSpacing/>
      </w:pPr>
      <w:r w:rsidRPr="004B3EF2">
        <w:tab/>
        <w:t xml:space="preserve">Если скважина закончена строительством в зимнее время и в весенний период после таяния снега выявится некачественная зачистка территории, Подрядчик обязуется в кратчайшие сроки привести территорию в надлежащее состояние. </w:t>
      </w:r>
    </w:p>
    <w:p w14:paraId="602770B4" w14:textId="0FCC714E" w:rsidR="009804C9" w:rsidRPr="004B3EF2" w:rsidRDefault="006D6DF2" w:rsidP="004B3EF2">
      <w:pPr>
        <w:widowControl w:val="0"/>
        <w:numPr>
          <w:ilvl w:val="2"/>
          <w:numId w:val="9"/>
        </w:numPr>
        <w:tabs>
          <w:tab w:val="left" w:pos="284"/>
          <w:tab w:val="left" w:pos="567"/>
          <w:tab w:val="left" w:pos="709"/>
        </w:tabs>
        <w:spacing w:line="276" w:lineRule="auto"/>
        <w:ind w:left="0" w:firstLine="0"/>
        <w:contextualSpacing/>
      </w:pPr>
      <w:r w:rsidRPr="004B3EF2">
        <w:t>постоянно содержать и эксплуатировать противовыбросовое оборудование (ПВО</w:t>
      </w:r>
      <w:r w:rsidR="000C6B6F" w:rsidRPr="004B3EF2">
        <w:t>) в надлежащем состоянии и нести</w:t>
      </w:r>
      <w:r w:rsidRPr="004B3EF2">
        <w:t xml:space="preserve"> ответственность за непринятие мер по предотвращению газо-</w:t>
      </w:r>
      <w:proofErr w:type="spellStart"/>
      <w:r w:rsidRPr="004B3EF2">
        <w:t>нефтеводопроявлений</w:t>
      </w:r>
      <w:proofErr w:type="spellEnd"/>
      <w:r w:rsidRPr="004B3EF2">
        <w:t xml:space="preserve"> (ГНВП) и пожаров. Подрядчик обязан на период строитель</w:t>
      </w:r>
      <w:r w:rsidR="00020040" w:rsidRPr="004B3EF2">
        <w:t>ства скважин иметь действующий д</w:t>
      </w:r>
      <w:r w:rsidRPr="004B3EF2">
        <w:t xml:space="preserve">оговор с </w:t>
      </w:r>
      <w:r w:rsidR="00D9467E" w:rsidRPr="004B3EF2">
        <w:t>противофонтанными</w:t>
      </w:r>
      <w:r w:rsidRPr="004B3EF2">
        <w:t xml:space="preserve"> службами, включающий в себя весь комплекс услуг ликвидации за исключением случаев ликвидации открытых фонтанов.</w:t>
      </w:r>
    </w:p>
    <w:p w14:paraId="31237934" w14:textId="28D40660" w:rsidR="006F5606" w:rsidRPr="004B3EF2" w:rsidRDefault="006F5606" w:rsidP="004B3EF2">
      <w:pPr>
        <w:widowControl w:val="0"/>
        <w:numPr>
          <w:ilvl w:val="2"/>
          <w:numId w:val="9"/>
        </w:numPr>
        <w:tabs>
          <w:tab w:val="left" w:pos="284"/>
          <w:tab w:val="left" w:pos="567"/>
          <w:tab w:val="left" w:pos="709"/>
        </w:tabs>
        <w:spacing w:line="276" w:lineRule="auto"/>
        <w:ind w:left="0" w:firstLine="0"/>
        <w:contextualSpacing/>
      </w:pPr>
      <w:r w:rsidRPr="004B3EF2">
        <w:lastRenderedPageBreak/>
        <w:t>В процессе бурения скважины Подрядчик обязан выполнять геологическое сопровождение.</w:t>
      </w:r>
    </w:p>
    <w:p w14:paraId="595335FE" w14:textId="77777777" w:rsidR="009804C9" w:rsidRPr="004B3EF2" w:rsidRDefault="009804C9" w:rsidP="004B3EF2">
      <w:pPr>
        <w:widowControl w:val="0"/>
        <w:numPr>
          <w:ilvl w:val="2"/>
          <w:numId w:val="9"/>
        </w:numPr>
        <w:tabs>
          <w:tab w:val="left" w:pos="284"/>
          <w:tab w:val="left" w:pos="567"/>
          <w:tab w:val="left" w:pos="709"/>
        </w:tabs>
        <w:spacing w:line="276" w:lineRule="auto"/>
        <w:ind w:left="0" w:firstLine="0"/>
        <w:contextualSpacing/>
      </w:pPr>
      <w:r w:rsidRPr="004B3EF2">
        <w:t>Подрядчик обязан обеспечить:</w:t>
      </w:r>
    </w:p>
    <w:p w14:paraId="684B4855" w14:textId="77777777" w:rsidR="009804C9" w:rsidRPr="004B3EF2" w:rsidRDefault="009804C9" w:rsidP="004B3EF2">
      <w:pPr>
        <w:widowControl w:val="0"/>
        <w:spacing w:line="276" w:lineRule="auto"/>
        <w:ind w:left="851" w:hanging="284"/>
      </w:pPr>
      <w:r w:rsidRPr="004B3EF2">
        <w:t>а) бесперебойную работу системы связи буровой площадки с офисами Подрядчика и Заказчика, а также передачу информации от электронного индикатора веса, средствами связи с Супервайзером;</w:t>
      </w:r>
    </w:p>
    <w:p w14:paraId="2B22D6C6" w14:textId="5954D206" w:rsidR="009804C9" w:rsidRPr="004B3EF2" w:rsidRDefault="009804C9" w:rsidP="004B3EF2">
      <w:pPr>
        <w:widowControl w:val="0"/>
        <w:spacing w:line="276" w:lineRule="auto"/>
        <w:ind w:left="851" w:hanging="284"/>
      </w:pPr>
      <w:r w:rsidRPr="004B3EF2">
        <w:t>б) оформление суточного отчета (сводки) по бурению и ВМР (Приложение № 2</w:t>
      </w:r>
      <w:r w:rsidR="00A17103" w:rsidRPr="004B3EF2">
        <w:t>3</w:t>
      </w:r>
      <w:r w:rsidRPr="004B3EF2">
        <w:t>) и предоставление ее Заказчику по электронной почте, три раза в сутки по состоянию на: 6:00, 16:00 и 24:00 часов (Оренбургское время). Суточный отчет Подрядчика предоставляется в 2-х экземплярах и должен подписываться Супервайзером, где должно быть указано производительное и непроизводительное время Подрядчика, подлежащее оплате Заказчиком, а также время работы, производимой за счет Подрядчика. Предоставление суточной сводки по охране труда, промышленной безопасности, охране окружающей среды на электронный адрес диспетчера dispetcher@prneft.ru до 17:00 часов (Оренбургское время).</w:t>
      </w:r>
    </w:p>
    <w:p w14:paraId="7F5D8788" w14:textId="0380487C" w:rsidR="00445803" w:rsidRPr="004B3EF2" w:rsidRDefault="00445803" w:rsidP="004B3EF2">
      <w:pPr>
        <w:widowControl w:val="0"/>
        <w:spacing w:line="276" w:lineRule="auto"/>
        <w:ind w:left="851" w:hanging="284"/>
      </w:pPr>
      <w:r w:rsidRPr="004B3EF2">
        <w:t>в) предоставление Заказчику данных станций измерений (MWD) и каротажа (LWD) в электронном виде. В случае возникновения ситуаций, при которых по техническим причинам, передача данных в электронном виде невозможна, Подрядчик должен принять меры к их устранению.</w:t>
      </w:r>
    </w:p>
    <w:p w14:paraId="3367A22D" w14:textId="3BF519B9" w:rsidR="00445803" w:rsidRPr="004B3EF2" w:rsidRDefault="002F6D10" w:rsidP="004B3EF2">
      <w:pPr>
        <w:widowControl w:val="0"/>
        <w:spacing w:line="276" w:lineRule="auto"/>
        <w:ind w:left="851" w:hanging="284"/>
        <w:contextualSpacing/>
      </w:pPr>
      <w:r w:rsidRPr="004B3EF2">
        <w:t xml:space="preserve">г) </w:t>
      </w:r>
      <w:r w:rsidR="00D6102B" w:rsidRPr="004B3EF2">
        <w:t>установку камер видеонаблюдения (</w:t>
      </w:r>
      <w:r w:rsidR="0003237B" w:rsidRPr="004B3EF2">
        <w:t>7 точек размещения камер</w:t>
      </w:r>
      <w:r w:rsidR="00D6102B" w:rsidRPr="004B3EF2">
        <w:t>) и</w:t>
      </w:r>
      <w:r w:rsidR="0003237B" w:rsidRPr="004B3EF2">
        <w:t xml:space="preserve"> </w:t>
      </w:r>
      <w:r w:rsidR="00D6102B" w:rsidRPr="004B3EF2">
        <w:t>п</w:t>
      </w:r>
      <w:r w:rsidR="0003237B" w:rsidRPr="004B3EF2">
        <w:t>ередач</w:t>
      </w:r>
      <w:r w:rsidR="00D6102B" w:rsidRPr="004B3EF2">
        <w:t>у</w:t>
      </w:r>
      <w:r w:rsidR="0003237B" w:rsidRPr="004B3EF2">
        <w:t xml:space="preserve"> сигнала на пульт бурильщика, в офис супервайзера и офис Заказчика</w:t>
      </w:r>
      <w:r w:rsidR="00D6102B" w:rsidRPr="004B3EF2">
        <w:t xml:space="preserve"> в режиме реального времени</w:t>
      </w:r>
      <w:r w:rsidR="0003237B" w:rsidRPr="004B3EF2">
        <w:t xml:space="preserve">. </w:t>
      </w:r>
      <w:r w:rsidR="00D6102B" w:rsidRPr="004B3EF2">
        <w:t>П</w:t>
      </w:r>
      <w:r w:rsidR="0003237B" w:rsidRPr="004B3EF2">
        <w:t>одрядчик</w:t>
      </w:r>
      <w:r w:rsidR="00D6102B" w:rsidRPr="004B3EF2">
        <w:t xml:space="preserve"> должен</w:t>
      </w:r>
      <w:r w:rsidR="0003237B" w:rsidRPr="004B3EF2">
        <w:t xml:space="preserve"> </w:t>
      </w:r>
      <w:r w:rsidR="00D6102B" w:rsidRPr="004B3EF2">
        <w:t>обеспечить архивацию</w:t>
      </w:r>
      <w:r w:rsidR="0003237B" w:rsidRPr="004B3EF2">
        <w:t xml:space="preserve"> </w:t>
      </w:r>
      <w:r w:rsidR="00D6102B" w:rsidRPr="004B3EF2">
        <w:t xml:space="preserve">данных </w:t>
      </w:r>
      <w:r w:rsidR="0003237B" w:rsidRPr="004B3EF2">
        <w:t>с камер видеонаблюдения</w:t>
      </w:r>
      <w:r w:rsidR="00D6102B" w:rsidRPr="004B3EF2">
        <w:t xml:space="preserve"> в течении 30 </w:t>
      </w:r>
      <w:proofErr w:type="spellStart"/>
      <w:r w:rsidR="00D6102B" w:rsidRPr="004B3EF2">
        <w:t>сут</w:t>
      </w:r>
      <w:proofErr w:type="spellEnd"/>
      <w:r w:rsidR="00D6102B" w:rsidRPr="004B3EF2">
        <w:t>.</w:t>
      </w:r>
    </w:p>
    <w:p w14:paraId="72962100" w14:textId="27C2E3A7" w:rsidR="009804C9" w:rsidRPr="004B3EF2" w:rsidRDefault="00445803" w:rsidP="004B3EF2">
      <w:pPr>
        <w:widowControl w:val="0"/>
        <w:spacing w:line="276" w:lineRule="auto"/>
        <w:ind w:left="851" w:hanging="284"/>
      </w:pPr>
      <w:r w:rsidRPr="004B3EF2">
        <w:t>д</w:t>
      </w:r>
      <w:r w:rsidR="009804C9" w:rsidRPr="004B3EF2">
        <w:t>) круглосуточную работу на буровой площадке полномочного представителя Подрядчика для управления и контроля над всей деятельностью Подрядчика, а также для взаимодействия с представителем Заказчика;</w:t>
      </w:r>
    </w:p>
    <w:p w14:paraId="047CEA40" w14:textId="4AC008D5" w:rsidR="009804C9" w:rsidRPr="004B3EF2" w:rsidRDefault="00445803" w:rsidP="004B3EF2">
      <w:pPr>
        <w:widowControl w:val="0"/>
        <w:tabs>
          <w:tab w:val="left" w:pos="284"/>
          <w:tab w:val="left" w:pos="567"/>
          <w:tab w:val="left" w:pos="709"/>
        </w:tabs>
        <w:spacing w:line="276" w:lineRule="auto"/>
        <w:ind w:left="851" w:hanging="284"/>
        <w:contextualSpacing/>
      </w:pPr>
      <w:r w:rsidRPr="004B3EF2">
        <w:t>е</w:t>
      </w:r>
      <w:r w:rsidR="009804C9" w:rsidRPr="004B3EF2">
        <w:t xml:space="preserve">) </w:t>
      </w:r>
      <w:r w:rsidR="00801316" w:rsidRPr="004B3EF2">
        <w:t>при значительном увеличении количества буровых станков обеспечить на постоянной основе своего представителя в городе Оренбург, для оперативного взаимодействия с представителями Заказчика</w:t>
      </w:r>
      <w:r w:rsidR="009804C9" w:rsidRPr="004B3EF2">
        <w:t>.</w:t>
      </w:r>
    </w:p>
    <w:p w14:paraId="338B152A" w14:textId="08FFCCDF" w:rsidR="009804C9" w:rsidRPr="004B3EF2" w:rsidRDefault="009804C9" w:rsidP="004B3EF2">
      <w:pPr>
        <w:widowControl w:val="0"/>
        <w:numPr>
          <w:ilvl w:val="2"/>
          <w:numId w:val="9"/>
        </w:numPr>
        <w:tabs>
          <w:tab w:val="left" w:pos="284"/>
          <w:tab w:val="left" w:pos="567"/>
          <w:tab w:val="left" w:pos="709"/>
        </w:tabs>
        <w:spacing w:line="276" w:lineRule="auto"/>
        <w:ind w:left="0" w:firstLine="0"/>
        <w:contextualSpacing/>
      </w:pPr>
      <w:r w:rsidRPr="004B3EF2">
        <w:t>Подрядчик комплектует и эксплуатирует оборудование с использованием всех возможностей оборудования согласно техническим характеристикам изготовителя оборудования и в соответствии с опытом надлежащей эксплуатации его на месторождениях. Подрядчик также гарантирует, что ко времени поставки оборудования, все запасные части, материалы, инвентарь Подрядчика будут соответствовать по конструкции и состоянию, намеченному для использования оборудованию, и будут пригодны для эксплуатации с использованием всех его возможностей согласно техническим характеристикам. Подрядчик обязуется поддерживать это оборудование в технически исправном состоянии. Подрядчик за собственный счет доставит и заменит любые материалы или оборудование, признанные дефектными на основании двухстороннего акта, включая доставку оборудования и специалиста.</w:t>
      </w:r>
    </w:p>
    <w:p w14:paraId="58632AFA" w14:textId="695B070D" w:rsidR="00E24DA2" w:rsidRPr="004B3EF2" w:rsidRDefault="00E24DA2" w:rsidP="004B3EF2">
      <w:pPr>
        <w:widowControl w:val="0"/>
        <w:numPr>
          <w:ilvl w:val="2"/>
          <w:numId w:val="9"/>
        </w:numPr>
        <w:tabs>
          <w:tab w:val="left" w:pos="284"/>
          <w:tab w:val="left" w:pos="567"/>
          <w:tab w:val="left" w:pos="709"/>
        </w:tabs>
        <w:spacing w:line="276" w:lineRule="auto"/>
        <w:ind w:left="0" w:firstLine="0"/>
        <w:contextualSpacing/>
      </w:pPr>
      <w:r w:rsidRPr="004B3EF2">
        <w:t>Обеспечить маркировку с индивидуальным номером и соответствующую документацию, подтверждающую пригодность к использованию каждого узла оборудования, работающего под давлением. Текущая и регламентная опрессовка всего работающего под давлением оборудования должна выполняться в соответствии с графиками и регламентами, составленными на основании действующего законодательства и нормативно-технической документации.</w:t>
      </w:r>
    </w:p>
    <w:p w14:paraId="642A7C6D" w14:textId="14B27A6C" w:rsidR="005D39C5" w:rsidRPr="004B3EF2" w:rsidRDefault="005D39C5" w:rsidP="004B3EF2">
      <w:pPr>
        <w:widowControl w:val="0"/>
        <w:numPr>
          <w:ilvl w:val="2"/>
          <w:numId w:val="9"/>
        </w:numPr>
        <w:tabs>
          <w:tab w:val="left" w:pos="284"/>
          <w:tab w:val="left" w:pos="567"/>
          <w:tab w:val="left" w:pos="709"/>
        </w:tabs>
        <w:spacing w:line="276" w:lineRule="auto"/>
        <w:ind w:left="0" w:firstLine="0"/>
        <w:contextualSpacing/>
      </w:pPr>
      <w:r w:rsidRPr="004B3EF2">
        <w:lastRenderedPageBreak/>
        <w:t xml:space="preserve">Использовать в ходе работ сертифицированные материалы, оборудование, технические средства, инструменты и технологии в </w:t>
      </w:r>
      <w:r w:rsidR="00215A60" w:rsidRPr="004B3EF2">
        <w:t>соответствии</w:t>
      </w:r>
      <w:r w:rsidRPr="004B3EF2">
        <w:t xml:space="preserve"> </w:t>
      </w:r>
      <w:r w:rsidR="00215A60" w:rsidRPr="004B3EF2">
        <w:t>с техническим заданием.</w:t>
      </w:r>
    </w:p>
    <w:p w14:paraId="5DC1B79B" w14:textId="77777777" w:rsidR="009804C9" w:rsidRPr="004B3EF2" w:rsidRDefault="009804C9" w:rsidP="004B3EF2">
      <w:pPr>
        <w:widowControl w:val="0"/>
        <w:numPr>
          <w:ilvl w:val="2"/>
          <w:numId w:val="9"/>
        </w:numPr>
        <w:tabs>
          <w:tab w:val="left" w:pos="284"/>
          <w:tab w:val="left" w:pos="567"/>
          <w:tab w:val="left" w:pos="709"/>
        </w:tabs>
        <w:spacing w:line="276" w:lineRule="auto"/>
        <w:ind w:left="0" w:firstLine="0"/>
        <w:contextualSpacing/>
      </w:pPr>
      <w:r w:rsidRPr="004B3EF2">
        <w:t>Подрядчик обязан незамедлительно информировать представителя Заказчика о случаях выхода из строя любого узла оборудования или работы данного узла с отклонением от параметров, требуемых проектной (технической) документацией.</w:t>
      </w:r>
    </w:p>
    <w:p w14:paraId="5B347B37" w14:textId="302A31B5" w:rsidR="009804C9" w:rsidRPr="004B3EF2" w:rsidRDefault="009804C9" w:rsidP="004B3EF2">
      <w:pPr>
        <w:widowControl w:val="0"/>
        <w:numPr>
          <w:ilvl w:val="2"/>
          <w:numId w:val="9"/>
        </w:numPr>
        <w:tabs>
          <w:tab w:val="left" w:pos="284"/>
          <w:tab w:val="left" w:pos="567"/>
          <w:tab w:val="left" w:pos="709"/>
        </w:tabs>
        <w:spacing w:line="276" w:lineRule="auto"/>
        <w:ind w:left="0" w:firstLine="0"/>
        <w:contextualSpacing/>
      </w:pPr>
      <w:r w:rsidRPr="004B3EF2">
        <w:t xml:space="preserve">Если оборудование Подрядчика утрачивает полную работоспособность на срок более 12 часов, Подрядчик обязан представить Заказчику в письменном виде план устранения неисправности. В плане указываются сведения о дате и времени ремонта, наличии необходимых запчастей. </w:t>
      </w:r>
    </w:p>
    <w:p w14:paraId="52FDAF5B" w14:textId="638D3C6D" w:rsidR="007A2B80" w:rsidRPr="004B3EF2" w:rsidRDefault="007A2B80" w:rsidP="004B3EF2">
      <w:pPr>
        <w:widowControl w:val="0"/>
        <w:numPr>
          <w:ilvl w:val="2"/>
          <w:numId w:val="9"/>
        </w:numPr>
        <w:tabs>
          <w:tab w:val="left" w:pos="284"/>
          <w:tab w:val="left" w:pos="567"/>
          <w:tab w:val="left" w:pos="709"/>
        </w:tabs>
        <w:spacing w:line="276" w:lineRule="auto"/>
        <w:ind w:left="0" w:firstLine="0"/>
        <w:contextualSpacing/>
      </w:pPr>
      <w:r w:rsidRPr="004B3EF2">
        <w:t>принима</w:t>
      </w:r>
      <w:r w:rsidR="00E10BC7" w:rsidRPr="004B3EF2">
        <w:t>ть</w:t>
      </w:r>
      <w:r w:rsidRPr="004B3EF2">
        <w:t xml:space="preserve"> на себя обязательства по выполнению собственными силами или привлеченными, при наличии письменного согласования Заказчика, </w:t>
      </w:r>
      <w:r w:rsidR="00E974F5" w:rsidRPr="004B3EF2">
        <w:t xml:space="preserve">работ </w:t>
      </w:r>
      <w:r w:rsidRPr="004B3EF2">
        <w:t xml:space="preserve">по добыче (обеспечению) воды для технических и бытовых нужд в объеме приблизительно </w:t>
      </w:r>
      <w:r w:rsidR="00E57A8B" w:rsidRPr="004B3EF2">
        <w:t>2000</w:t>
      </w:r>
      <w:r w:rsidRPr="004B3EF2">
        <w:t>м</w:t>
      </w:r>
      <w:r w:rsidRPr="004B3EF2">
        <w:rPr>
          <w:vertAlign w:val="superscript"/>
        </w:rPr>
        <w:t>З</w:t>
      </w:r>
      <w:r w:rsidRPr="004B3EF2">
        <w:t xml:space="preserve"> из водозаборной скважины, за исключением случая, </w:t>
      </w:r>
      <w:r w:rsidR="00920841" w:rsidRPr="004B3EF2">
        <w:t>когда Сторонами принято решение об отказе бурения водозаборной скважины</w:t>
      </w:r>
      <w:r w:rsidR="007C77AE" w:rsidRPr="004B3EF2">
        <w:t>.</w:t>
      </w:r>
      <w:r w:rsidRPr="004B3EF2">
        <w:t xml:space="preserve"> Подрядчик производит указанные </w:t>
      </w:r>
      <w:r w:rsidR="00E974F5" w:rsidRPr="004B3EF2">
        <w:t xml:space="preserve">работы </w:t>
      </w:r>
      <w:r w:rsidRPr="004B3EF2">
        <w:t>для обеспечения выполнений условий Договора. Подрядчик осуществляет добычу воды, вед</w:t>
      </w:r>
      <w:r w:rsidR="00F4000F" w:rsidRPr="004B3EF2">
        <w:t>ет учет добытой воды по формам утверждённым Приказом от 9 ноября 2020 года N 903 «Порядок ведения собственниками водных объектов и водопользователями учета объема забора (изъятия) водных ресурсов из водных объектов и объема сброса сточных, в том числе дренажных, вод, их качества</w:t>
      </w:r>
      <w:r w:rsidRPr="004B3EF2">
        <w:t>» (в которых  регистрирует  ежесуточный водоотбор по прибору учёта, результаты замеров динамического и статического уровней, даты отбора проб на химический  и бактериологический анализы, часы работы и простоя насосного оборудования, ремонтно-профилактические мероприятия, водоотведение), предоставляет ежемесячный отчет Подрядчика не позднее 1 (первого) числа месяца, следующего за отчётным, по формам указанным в Приложениях.</w:t>
      </w:r>
    </w:p>
    <w:p w14:paraId="693D1344" w14:textId="77777777" w:rsidR="007A2B80" w:rsidRPr="004B3EF2" w:rsidRDefault="00E10BC7" w:rsidP="004B3EF2">
      <w:pPr>
        <w:widowControl w:val="0"/>
        <w:tabs>
          <w:tab w:val="left" w:pos="851"/>
        </w:tabs>
        <w:spacing w:line="276" w:lineRule="auto"/>
        <w:contextualSpacing/>
      </w:pPr>
      <w:r w:rsidRPr="004B3EF2">
        <w:t>Выполня</w:t>
      </w:r>
      <w:r w:rsidR="007A2B80" w:rsidRPr="004B3EF2">
        <w:t>т</w:t>
      </w:r>
      <w:r w:rsidRPr="004B3EF2">
        <w:t>ь</w:t>
      </w:r>
      <w:r w:rsidR="007A2B80" w:rsidRPr="004B3EF2">
        <w:t xml:space="preserve"> требования к добыче пресных подземных вод согласно условиям лицензионного соглашения</w:t>
      </w:r>
      <w:r w:rsidR="00F03CD4" w:rsidRPr="004B3EF2">
        <w:t xml:space="preserve"> и технического проекта на добычу</w:t>
      </w:r>
      <w:r w:rsidR="007A2B80" w:rsidRPr="004B3EF2">
        <w:t>.</w:t>
      </w:r>
    </w:p>
    <w:p w14:paraId="67191668" w14:textId="77777777" w:rsidR="007A2B80" w:rsidRPr="004B3EF2" w:rsidRDefault="007A2B80" w:rsidP="004B3EF2">
      <w:pPr>
        <w:widowControl w:val="0"/>
        <w:spacing w:line="276" w:lineRule="auto"/>
        <w:contextualSpacing/>
      </w:pPr>
      <w:r w:rsidRPr="004B3EF2">
        <w:t>При добыче воды собственными силами из водозаборной скважины – проводит</w:t>
      </w:r>
      <w:r w:rsidR="00E10BC7" w:rsidRPr="004B3EF2">
        <w:t>ь</w:t>
      </w:r>
      <w:r w:rsidRPr="004B3EF2">
        <w:t xml:space="preserve"> систематическое наблюдение за: </w:t>
      </w:r>
    </w:p>
    <w:p w14:paraId="487D738A" w14:textId="77777777" w:rsidR="007A2B80" w:rsidRPr="004B3EF2" w:rsidRDefault="007A2B80" w:rsidP="004B3EF2">
      <w:pPr>
        <w:widowControl w:val="0"/>
        <w:numPr>
          <w:ilvl w:val="0"/>
          <w:numId w:val="23"/>
        </w:numPr>
        <w:tabs>
          <w:tab w:val="clear" w:pos="1571"/>
          <w:tab w:val="left" w:pos="406"/>
        </w:tabs>
        <w:spacing w:line="276" w:lineRule="auto"/>
        <w:ind w:left="0" w:firstLine="567"/>
        <w:contextualSpacing/>
      </w:pPr>
      <w:r w:rsidRPr="004B3EF2">
        <w:t>водоотбором (ежесуточно);</w:t>
      </w:r>
    </w:p>
    <w:p w14:paraId="0FC65438" w14:textId="77777777" w:rsidR="007A2B80" w:rsidRPr="004B3EF2" w:rsidRDefault="00E10BC7" w:rsidP="004B3EF2">
      <w:pPr>
        <w:widowControl w:val="0"/>
        <w:numPr>
          <w:ilvl w:val="0"/>
          <w:numId w:val="23"/>
        </w:numPr>
        <w:tabs>
          <w:tab w:val="clear" w:pos="1571"/>
          <w:tab w:val="left" w:pos="406"/>
        </w:tabs>
        <w:spacing w:line="276" w:lineRule="auto"/>
        <w:ind w:left="0" w:firstLine="567"/>
        <w:contextualSpacing/>
      </w:pPr>
      <w:r w:rsidRPr="004B3EF2">
        <w:t>динамическим </w:t>
      </w:r>
      <w:r w:rsidR="007A2B80" w:rsidRPr="004B3EF2">
        <w:t>уровнем подземных вод -1 раз в месяц;</w:t>
      </w:r>
    </w:p>
    <w:p w14:paraId="4699AF13" w14:textId="77777777" w:rsidR="007A2B80" w:rsidRPr="004B3EF2" w:rsidRDefault="00E10BC7" w:rsidP="004B3EF2">
      <w:pPr>
        <w:widowControl w:val="0"/>
        <w:numPr>
          <w:ilvl w:val="0"/>
          <w:numId w:val="23"/>
        </w:numPr>
        <w:tabs>
          <w:tab w:val="clear" w:pos="1571"/>
          <w:tab w:val="left" w:pos="406"/>
        </w:tabs>
        <w:spacing w:line="276" w:lineRule="auto"/>
        <w:ind w:left="709" w:hanging="142"/>
        <w:contextualSpacing/>
      </w:pPr>
      <w:r w:rsidRPr="004B3EF2">
        <w:t>статическим уровнем</w:t>
      </w:r>
      <w:r w:rsidR="007A2B80" w:rsidRPr="004B3EF2">
        <w:t xml:space="preserve"> подземных вод при каждой остановке скважины для замены насоса или ремонта;</w:t>
      </w:r>
    </w:p>
    <w:p w14:paraId="10DE57BA" w14:textId="77777777" w:rsidR="007A2B80" w:rsidRPr="004B3EF2" w:rsidRDefault="007A2B80" w:rsidP="004B3EF2">
      <w:pPr>
        <w:widowControl w:val="0"/>
        <w:numPr>
          <w:ilvl w:val="0"/>
          <w:numId w:val="23"/>
        </w:numPr>
        <w:tabs>
          <w:tab w:val="clear" w:pos="1571"/>
          <w:tab w:val="left" w:pos="406"/>
        </w:tabs>
        <w:spacing w:line="276" w:lineRule="auto"/>
        <w:ind w:left="709" w:hanging="142"/>
        <w:contextualSpacing/>
      </w:pPr>
      <w:r w:rsidRPr="004B3EF2">
        <w:t>качеством воды путем отбора проб на химический (6 компонентный) и бактериологич</w:t>
      </w:r>
      <w:r w:rsidR="00020040" w:rsidRPr="004B3EF2">
        <w:t>еский анализы в соответствии с «</w:t>
      </w:r>
      <w:r w:rsidRPr="004B3EF2">
        <w:t>Гигиеническими требованиями к качеству воды нецентрализованного водоснабжения. Санитарная охрана источников» СанПиН 2.1.4.1175-02.</w:t>
      </w:r>
    </w:p>
    <w:p w14:paraId="3CD83CA8" w14:textId="77777777" w:rsidR="007A2B80" w:rsidRPr="004B3EF2" w:rsidRDefault="00E10BC7" w:rsidP="004B3EF2">
      <w:pPr>
        <w:widowControl w:val="0"/>
        <w:spacing w:line="276" w:lineRule="auto"/>
        <w:ind w:firstLine="567"/>
        <w:contextualSpacing/>
        <w:rPr>
          <w:bCs/>
        </w:rPr>
      </w:pPr>
      <w:r w:rsidRPr="004B3EF2">
        <w:t>При увеличении </w:t>
      </w:r>
      <w:r w:rsidR="007A2B80" w:rsidRPr="004B3EF2">
        <w:t xml:space="preserve">водоотбора сверх лимита, оговоренного в проектном документе на строительство водозаборной скважины, сообщать </w:t>
      </w:r>
      <w:r w:rsidR="007A2B80" w:rsidRPr="004B3EF2">
        <w:rPr>
          <w:bCs/>
        </w:rPr>
        <w:t>Заказчику.</w:t>
      </w:r>
    </w:p>
    <w:p w14:paraId="4E9BDAD0" w14:textId="77777777" w:rsidR="007A2B80" w:rsidRPr="004B3EF2" w:rsidRDefault="007A2B80" w:rsidP="004B3EF2">
      <w:pPr>
        <w:widowControl w:val="0"/>
        <w:spacing w:line="276" w:lineRule="auto"/>
        <w:contextualSpacing/>
      </w:pPr>
      <w:r w:rsidRPr="004B3EF2">
        <w:t>Ежегодно не позднее 15 (п</w:t>
      </w:r>
      <w:r w:rsidR="00D1356C" w:rsidRPr="004B3EF2">
        <w:t>ятнадцатого) января предоставля</w:t>
      </w:r>
      <w:r w:rsidRPr="004B3EF2">
        <w:t>т</w:t>
      </w:r>
      <w:r w:rsidR="00D1356C" w:rsidRPr="004B3EF2">
        <w:t>ь</w:t>
      </w:r>
      <w:r w:rsidRPr="004B3EF2">
        <w:t xml:space="preserve"> Заказчику для предоставления в Территориальное агентство по недропользованию следующую информацию: отчетность по проведению наблюдений за дебитом, уровнем и качеством подземных вод; сведения о техническом состоянии гидрогеологических скважин, данные о пробуренных и вновь введенных в эксплуатацию скважин.</w:t>
      </w:r>
    </w:p>
    <w:p w14:paraId="4C2638F9" w14:textId="4C1732C6" w:rsidR="00E5629C" w:rsidRPr="004B3EF2" w:rsidRDefault="007A2B80" w:rsidP="004B3EF2">
      <w:pPr>
        <w:widowControl w:val="0"/>
        <w:spacing w:line="276" w:lineRule="auto"/>
        <w:contextualSpacing/>
      </w:pPr>
      <w:r w:rsidRPr="004B3EF2">
        <w:t>Предоставля</w:t>
      </w:r>
      <w:r w:rsidR="00D1356C" w:rsidRPr="004B3EF2">
        <w:t>ть</w:t>
      </w:r>
      <w:r w:rsidRPr="004B3EF2">
        <w:t xml:space="preserve"> ежеквартально Заказчику сведения по режимным наблюдениям за скважиной.</w:t>
      </w:r>
      <w:bookmarkEnd w:id="35"/>
    </w:p>
    <w:p w14:paraId="605465B2" w14:textId="52CCF293" w:rsidR="007A2311" w:rsidRPr="004B3EF2" w:rsidRDefault="007A2311" w:rsidP="004B3EF2">
      <w:pPr>
        <w:pStyle w:val="a5"/>
        <w:widowControl w:val="0"/>
        <w:numPr>
          <w:ilvl w:val="2"/>
          <w:numId w:val="9"/>
        </w:numPr>
        <w:spacing w:line="276" w:lineRule="auto"/>
        <w:ind w:left="0" w:firstLine="0"/>
      </w:pPr>
      <w:r w:rsidRPr="004B3EF2">
        <w:lastRenderedPageBreak/>
        <w:t>Подрядчик признает, что данные, представленные Заказчиком, могут быть неполными и не содержать всех необходимых для выполнения работ подробностей. Ошибки, пропуски, недочеты в представленной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w:t>
      </w:r>
    </w:p>
    <w:p w14:paraId="26889894" w14:textId="5EDA08AA" w:rsidR="00A43717" w:rsidRPr="004B3EF2" w:rsidRDefault="00215A60" w:rsidP="004B3EF2">
      <w:pPr>
        <w:pStyle w:val="a5"/>
        <w:widowControl w:val="0"/>
        <w:numPr>
          <w:ilvl w:val="2"/>
          <w:numId w:val="9"/>
        </w:numPr>
        <w:spacing w:line="276" w:lineRule="auto"/>
        <w:ind w:left="0" w:firstLine="0"/>
      </w:pPr>
      <w:r w:rsidRPr="004B3EF2">
        <w:t>Согласовать с Заказчиком планы Работ по</w:t>
      </w:r>
    </w:p>
    <w:p w14:paraId="4879680D" w14:textId="77777777" w:rsidR="00215A60" w:rsidRPr="004B3EF2" w:rsidRDefault="00215A60" w:rsidP="004B3EF2">
      <w:pPr>
        <w:pStyle w:val="a5"/>
        <w:widowControl w:val="0"/>
        <w:numPr>
          <w:ilvl w:val="0"/>
          <w:numId w:val="32"/>
        </w:numPr>
        <w:spacing w:line="276" w:lineRule="auto"/>
      </w:pPr>
      <w:r w:rsidRPr="004B3EF2">
        <w:t>долотной программы,</w:t>
      </w:r>
    </w:p>
    <w:p w14:paraId="0CBB3013" w14:textId="77777777" w:rsidR="00215A60" w:rsidRPr="004B3EF2" w:rsidRDefault="00215A60" w:rsidP="004B3EF2">
      <w:pPr>
        <w:pStyle w:val="a5"/>
        <w:widowControl w:val="0"/>
        <w:numPr>
          <w:ilvl w:val="0"/>
          <w:numId w:val="32"/>
        </w:numPr>
        <w:spacing w:line="276" w:lineRule="auto"/>
      </w:pPr>
      <w:r w:rsidRPr="004B3EF2">
        <w:t>программы промывки скважины,</w:t>
      </w:r>
    </w:p>
    <w:p w14:paraId="3C32BD57" w14:textId="77777777" w:rsidR="00215A60" w:rsidRPr="004B3EF2" w:rsidRDefault="00215A60" w:rsidP="004B3EF2">
      <w:pPr>
        <w:pStyle w:val="a5"/>
        <w:widowControl w:val="0"/>
        <w:numPr>
          <w:ilvl w:val="0"/>
          <w:numId w:val="32"/>
        </w:numPr>
        <w:spacing w:line="276" w:lineRule="auto"/>
      </w:pPr>
      <w:r w:rsidRPr="004B3EF2">
        <w:t xml:space="preserve">программы наклонно-направленного бурения, </w:t>
      </w:r>
    </w:p>
    <w:p w14:paraId="75F0AC6C" w14:textId="77777777" w:rsidR="00215A60" w:rsidRPr="004B3EF2" w:rsidRDefault="00215A60" w:rsidP="004B3EF2">
      <w:pPr>
        <w:pStyle w:val="a5"/>
        <w:widowControl w:val="0"/>
        <w:numPr>
          <w:ilvl w:val="0"/>
          <w:numId w:val="32"/>
        </w:numPr>
        <w:spacing w:line="276" w:lineRule="auto"/>
      </w:pPr>
      <w:r w:rsidRPr="004B3EF2">
        <w:t>креплению ствола скважины колоннами,</w:t>
      </w:r>
    </w:p>
    <w:p w14:paraId="246C5090" w14:textId="77777777" w:rsidR="00215A60" w:rsidRPr="004B3EF2" w:rsidRDefault="00215A60" w:rsidP="004B3EF2">
      <w:pPr>
        <w:pStyle w:val="a5"/>
        <w:widowControl w:val="0"/>
        <w:numPr>
          <w:ilvl w:val="0"/>
          <w:numId w:val="32"/>
        </w:numPr>
        <w:spacing w:line="276" w:lineRule="auto"/>
      </w:pPr>
      <w:r w:rsidRPr="004B3EF2">
        <w:t>опрессовке колонн и фонтанной арматуры,</w:t>
      </w:r>
    </w:p>
    <w:p w14:paraId="5AACF3DF" w14:textId="7CA87101" w:rsidR="00215A60" w:rsidRPr="004B3EF2" w:rsidRDefault="00215A60" w:rsidP="004B3EF2">
      <w:pPr>
        <w:pStyle w:val="a5"/>
        <w:widowControl w:val="0"/>
        <w:numPr>
          <w:ilvl w:val="0"/>
          <w:numId w:val="32"/>
        </w:numPr>
        <w:spacing w:line="276" w:lineRule="auto"/>
      </w:pPr>
      <w:r w:rsidRPr="004B3EF2">
        <w:t>установке цементных мостов, ремонтно-изоляционным работам, ликвидации осложнений и аварий,</w:t>
      </w:r>
    </w:p>
    <w:p w14:paraId="15DB9D1F" w14:textId="5F7FA9AB" w:rsidR="00215A60" w:rsidRPr="004B3EF2" w:rsidRDefault="00215A60" w:rsidP="004B3EF2">
      <w:pPr>
        <w:pStyle w:val="a5"/>
        <w:widowControl w:val="0"/>
        <w:numPr>
          <w:ilvl w:val="0"/>
          <w:numId w:val="32"/>
        </w:numPr>
        <w:spacing w:line="276" w:lineRule="auto"/>
      </w:pPr>
      <w:r w:rsidRPr="004B3EF2">
        <w:t>обвязке устья скважины при ее консервации и для добычи нефти при получении положительных результатов.</w:t>
      </w:r>
    </w:p>
    <w:p w14:paraId="02333D3F" w14:textId="58508CAC" w:rsidR="00215A60" w:rsidRPr="004B3EF2" w:rsidRDefault="00215A60" w:rsidP="004B3EF2">
      <w:pPr>
        <w:pStyle w:val="a5"/>
        <w:widowControl w:val="0"/>
        <w:numPr>
          <w:ilvl w:val="2"/>
          <w:numId w:val="9"/>
        </w:numPr>
        <w:spacing w:line="276" w:lineRule="auto"/>
        <w:ind w:left="0" w:firstLine="0"/>
      </w:pPr>
      <w:r w:rsidRPr="004B3EF2">
        <w:t xml:space="preserve">Оказывать представителю Заказчика содействие в осуществлении контроля строительства скважины, представляя ему весь </w:t>
      </w:r>
      <w:r w:rsidR="00576FE1" w:rsidRPr="004B3EF2">
        <w:t>затребованный фактический материал. Обеспечивать питанием за счет денежных средств представителя Заказчика.</w:t>
      </w:r>
    </w:p>
    <w:p w14:paraId="2531943A" w14:textId="3FCE80EF" w:rsidR="0077197F" w:rsidRPr="004B3EF2" w:rsidRDefault="0077197F" w:rsidP="004B3EF2">
      <w:pPr>
        <w:pStyle w:val="a5"/>
        <w:widowControl w:val="0"/>
        <w:numPr>
          <w:ilvl w:val="2"/>
          <w:numId w:val="9"/>
        </w:numPr>
        <w:spacing w:line="276" w:lineRule="auto"/>
        <w:ind w:left="0" w:firstLine="0"/>
      </w:pPr>
      <w:r w:rsidRPr="004B3EF2">
        <w:t xml:space="preserve">Обеспечить отбор </w:t>
      </w:r>
      <w:r w:rsidR="002F5123" w:rsidRPr="004B3EF2">
        <w:t>и поднятие на поверхность</w:t>
      </w:r>
      <w:r w:rsidRPr="004B3EF2">
        <w:t xml:space="preserve"> </w:t>
      </w:r>
      <w:r w:rsidR="002F5123" w:rsidRPr="004B3EF2">
        <w:t xml:space="preserve">керна </w:t>
      </w:r>
      <w:r w:rsidRPr="004B3EF2">
        <w:t>в соответствии с Геолого-техническим нарядом.</w:t>
      </w:r>
    </w:p>
    <w:p w14:paraId="2B0533ED" w14:textId="68FFDCD2" w:rsidR="00576FE1" w:rsidRPr="004B3EF2" w:rsidRDefault="00576FE1" w:rsidP="004B3EF2">
      <w:pPr>
        <w:pStyle w:val="a5"/>
        <w:widowControl w:val="0"/>
        <w:numPr>
          <w:ilvl w:val="2"/>
          <w:numId w:val="9"/>
        </w:numPr>
        <w:spacing w:line="276" w:lineRule="auto"/>
        <w:ind w:left="0" w:firstLine="0"/>
      </w:pPr>
      <w:r w:rsidRPr="004B3EF2">
        <w:t>Письменно согласовать с Заказчиком изменение конструкции скважины, графика Работ, а также в других случаях отклонения от проектной документации или условий Договора.</w:t>
      </w:r>
    </w:p>
    <w:p w14:paraId="376B888D" w14:textId="1761390C" w:rsidR="00445803" w:rsidRPr="004B3EF2" w:rsidRDefault="00A43717" w:rsidP="004B3EF2">
      <w:pPr>
        <w:pStyle w:val="a5"/>
        <w:widowControl w:val="0"/>
        <w:numPr>
          <w:ilvl w:val="2"/>
          <w:numId w:val="9"/>
        </w:numPr>
        <w:spacing w:line="276" w:lineRule="auto"/>
        <w:ind w:left="0" w:firstLine="0"/>
      </w:pPr>
      <w:r w:rsidRPr="004B3EF2">
        <w:t>Подрядчик обязан обеспечить сохранность подземных и наземных коммуникаций, проходящих в зоне проведения работ, нести материальную ответственность за убытки, причиненные Заказчику по вине Подрядчика и привлеченных Подрядчиком субподрядных организаций, установленный актом расследования инцидента</w:t>
      </w:r>
      <w:r w:rsidR="00801316" w:rsidRPr="004B3EF2">
        <w:t xml:space="preserve"> при условии, что Заказчик уведомил Подрядчика в письменном виде о наличии коммуникаций с отображением их на схеме объекта по письменному запросу Подрядчика</w:t>
      </w:r>
      <w:r w:rsidRPr="004B3EF2">
        <w:t>.</w:t>
      </w:r>
    </w:p>
    <w:p w14:paraId="76EF96ED" w14:textId="5C7CFCA7" w:rsidR="00445803" w:rsidRPr="004B3EF2" w:rsidRDefault="00445803" w:rsidP="004B3EF2">
      <w:pPr>
        <w:pStyle w:val="a5"/>
        <w:widowControl w:val="0"/>
        <w:numPr>
          <w:ilvl w:val="2"/>
          <w:numId w:val="9"/>
        </w:numPr>
        <w:spacing w:line="276" w:lineRule="auto"/>
        <w:ind w:left="0" w:firstLine="0"/>
      </w:pPr>
      <w:r w:rsidRPr="004B3EF2">
        <w:t>Подрядчик не имеет права без согласования с Заказчиком останавливать работы в процессе бурения скважины, за исключением случаев возникновения ситуаций, угрожающих безопасности его персонала, оборудования или буровой установки.</w:t>
      </w:r>
    </w:p>
    <w:p w14:paraId="0F888AEB" w14:textId="42FADB7D" w:rsidR="00576FE1" w:rsidRPr="004B3EF2" w:rsidRDefault="00576FE1" w:rsidP="004B3EF2">
      <w:pPr>
        <w:pStyle w:val="a5"/>
        <w:widowControl w:val="0"/>
        <w:numPr>
          <w:ilvl w:val="2"/>
          <w:numId w:val="9"/>
        </w:numPr>
        <w:spacing w:line="276" w:lineRule="auto"/>
        <w:ind w:left="0" w:firstLine="0"/>
      </w:pPr>
      <w:r w:rsidRPr="004B3EF2">
        <w:t xml:space="preserve">Подрядчик, в целях соблюдения контрольно-пропускного и внутриобъектового режимов, установленных на объектах Заказчика, за </w:t>
      </w:r>
      <w:r w:rsidR="00491A3D" w:rsidRPr="004B3EF2">
        <w:t>5</w:t>
      </w:r>
      <w:r w:rsidRPr="004B3EF2">
        <w:t xml:space="preserve"> дней до начала работ обязан представить в блок безопасности Заказчика заявки установленного образца на оформление и получение временных</w:t>
      </w:r>
      <w:r w:rsidR="00491A3D" w:rsidRPr="004B3EF2">
        <w:t>/списочных</w:t>
      </w:r>
      <w:r w:rsidRPr="004B3EF2">
        <w:t xml:space="preserve"> пропусков для задействованного персонала, автотранспорт и спецтехнику, в т.ч. субподрядных организаций (</w:t>
      </w:r>
      <w:r w:rsidR="00135590" w:rsidRPr="004B3EF2">
        <w:t xml:space="preserve">Приложения </w:t>
      </w:r>
      <w:r w:rsidRPr="004B3EF2">
        <w:t xml:space="preserve">№№ </w:t>
      </w:r>
      <w:r w:rsidR="00A17103" w:rsidRPr="004B3EF2">
        <w:t>11</w:t>
      </w:r>
      <w:r w:rsidRPr="004B3EF2">
        <w:t xml:space="preserve"> и </w:t>
      </w:r>
      <w:r w:rsidR="00A17103" w:rsidRPr="004B3EF2">
        <w:t>19</w:t>
      </w:r>
      <w:r w:rsidRPr="004B3EF2">
        <w:t xml:space="preserve">). </w:t>
      </w:r>
    </w:p>
    <w:p w14:paraId="044604D5" w14:textId="77777777" w:rsidR="00576FE1" w:rsidRPr="004B3EF2" w:rsidRDefault="00576FE1" w:rsidP="004B3EF2">
      <w:pPr>
        <w:pStyle w:val="a5"/>
        <w:widowControl w:val="0"/>
        <w:spacing w:line="276" w:lineRule="auto"/>
        <w:ind w:left="0" w:firstLine="708"/>
      </w:pPr>
      <w:r w:rsidRPr="004B3EF2">
        <w:t>Контроль за соблюдением контрольно-пропускного и внутриобъектового режимов на лицензионных участках Заказчика будет осуществляться сотрудниками блока безопасности Заказчика и/или сотрудниками охранного предприятия, привлекаемыми Заказчиком.</w:t>
      </w:r>
    </w:p>
    <w:p w14:paraId="11DF6D09" w14:textId="77643F44" w:rsidR="00576FE1" w:rsidRPr="004B3EF2" w:rsidRDefault="00576FE1" w:rsidP="004B3EF2">
      <w:pPr>
        <w:pStyle w:val="a5"/>
        <w:widowControl w:val="0"/>
        <w:numPr>
          <w:ilvl w:val="2"/>
          <w:numId w:val="9"/>
        </w:numPr>
        <w:spacing w:line="276" w:lineRule="auto"/>
        <w:ind w:left="0" w:firstLine="0"/>
      </w:pPr>
      <w:r w:rsidRPr="004B3EF2">
        <w:t xml:space="preserve">Подрядчик самостоятельно и за свой счет разрабатывает Программу производственного экологического контроля в соответствии с действующим </w:t>
      </w:r>
      <w:r w:rsidRPr="004B3EF2">
        <w:lastRenderedPageBreak/>
        <w:t>законодательством и своевременно осуществляет производственный экологический контроль по объекту производства работ.</w:t>
      </w:r>
    </w:p>
    <w:p w14:paraId="07DB3251" w14:textId="440969F5" w:rsidR="00576FE1" w:rsidRPr="004B3EF2" w:rsidRDefault="00576FE1" w:rsidP="004B3EF2">
      <w:pPr>
        <w:pStyle w:val="a5"/>
        <w:widowControl w:val="0"/>
        <w:numPr>
          <w:ilvl w:val="2"/>
          <w:numId w:val="9"/>
        </w:numPr>
        <w:spacing w:line="276" w:lineRule="auto"/>
        <w:ind w:left="0" w:firstLine="0"/>
      </w:pPr>
      <w:r w:rsidRPr="004B3EF2">
        <w:t>Подрядчик самостоятельно и за свой счет разрабатывает Программу производственного контроля по объекту производства работ.</w:t>
      </w:r>
    </w:p>
    <w:p w14:paraId="2F82EFCD" w14:textId="671D4D46" w:rsidR="008F2808" w:rsidRPr="004B3EF2" w:rsidRDefault="00EC3FE4" w:rsidP="004B3EF2">
      <w:pPr>
        <w:pStyle w:val="a5"/>
        <w:widowControl w:val="0"/>
        <w:numPr>
          <w:ilvl w:val="2"/>
          <w:numId w:val="9"/>
        </w:numPr>
        <w:spacing w:line="276" w:lineRule="auto"/>
        <w:ind w:left="0" w:firstLine="0"/>
      </w:pPr>
      <w:r w:rsidRPr="004B3EF2">
        <w:t>доставка персонала Подрядчика, а также транспортировка материалов, оборудования и т.п., необходимого для выполнения Работ по Договору и иные транспортные расходы осуществляется за счет и силами Подрядчика и входит в общую стоимость Работ по Договору.</w:t>
      </w:r>
    </w:p>
    <w:p w14:paraId="3421E044" w14:textId="77777777" w:rsidR="008F2808" w:rsidRPr="004B3EF2" w:rsidRDefault="008F2808" w:rsidP="004B3EF2">
      <w:pPr>
        <w:widowControl w:val="0"/>
        <w:contextualSpacing/>
      </w:pPr>
    </w:p>
    <w:p w14:paraId="492DD2EF" w14:textId="704FC599" w:rsidR="00B56EC3" w:rsidRPr="004B3EF2" w:rsidRDefault="00B56EC3" w:rsidP="004B3EF2">
      <w:pPr>
        <w:pStyle w:val="1"/>
        <w:keepNext w:val="0"/>
        <w:keepLines w:val="0"/>
        <w:widowControl w:val="0"/>
        <w:numPr>
          <w:ilvl w:val="0"/>
          <w:numId w:val="10"/>
        </w:numPr>
        <w:tabs>
          <w:tab w:val="left" w:pos="567"/>
        </w:tabs>
        <w:spacing w:before="0"/>
        <w:ind w:left="0" w:firstLine="284"/>
        <w:contextualSpacing/>
        <w:rPr>
          <w:rFonts w:cs="Arial"/>
          <w:sz w:val="24"/>
          <w:szCs w:val="24"/>
        </w:rPr>
      </w:pPr>
      <w:bookmarkStart w:id="39" w:name="_Toc90028416"/>
      <w:r w:rsidRPr="004B3EF2">
        <w:rPr>
          <w:rFonts w:cs="Arial"/>
          <w:sz w:val="24"/>
          <w:szCs w:val="24"/>
        </w:rPr>
        <w:t>ОБЕСПЕЧЕНИЕ МАТЕРИАЛАМИ И РЕСУРСАМИ</w:t>
      </w:r>
      <w:bookmarkEnd w:id="39"/>
    </w:p>
    <w:p w14:paraId="3B5CC773" w14:textId="030E3466" w:rsidR="00722DD0" w:rsidRPr="004B3EF2" w:rsidRDefault="008F05D5" w:rsidP="004B3EF2">
      <w:pPr>
        <w:pStyle w:val="a"/>
        <w:keepNext w:val="0"/>
        <w:keepLines w:val="0"/>
        <w:widowControl w:val="0"/>
        <w:numPr>
          <w:ilvl w:val="1"/>
          <w:numId w:val="10"/>
        </w:numPr>
        <w:spacing w:before="0" w:line="276" w:lineRule="auto"/>
        <w:ind w:left="0" w:firstLine="0"/>
        <w:contextualSpacing/>
        <w:rPr>
          <w:szCs w:val="24"/>
          <w:u w:val="none"/>
        </w:rPr>
      </w:pPr>
      <w:bookmarkStart w:id="40" w:name="_Toc90028417"/>
      <w:r w:rsidRPr="004B3EF2">
        <w:rPr>
          <w:szCs w:val="24"/>
          <w:u w:val="none"/>
        </w:rPr>
        <w:t>Персонал</w:t>
      </w:r>
      <w:bookmarkEnd w:id="40"/>
    </w:p>
    <w:p w14:paraId="715C5D04" w14:textId="77777777" w:rsidR="00F85A8F" w:rsidRPr="004B3EF2" w:rsidRDefault="00F85A8F" w:rsidP="004B3EF2">
      <w:pPr>
        <w:pStyle w:val="a5"/>
        <w:widowControl w:val="0"/>
        <w:numPr>
          <w:ilvl w:val="2"/>
          <w:numId w:val="10"/>
        </w:numPr>
        <w:tabs>
          <w:tab w:val="left" w:pos="567"/>
        </w:tabs>
        <w:spacing w:line="276" w:lineRule="auto"/>
        <w:ind w:left="0" w:firstLine="0"/>
      </w:pPr>
      <w:r w:rsidRPr="004B3EF2">
        <w:t xml:space="preserve">Весь Персонал (как Заказчика, так и Подрядчика), задействованный в исполнении Договора должен быть компетентным, квалифицированным, подготовленным и опытным в той степени, которая необходима для выполнения закреплённых за соответствующим Персоналом </w:t>
      </w:r>
      <w:r w:rsidR="00E974F5" w:rsidRPr="004B3EF2">
        <w:t xml:space="preserve">работ </w:t>
      </w:r>
      <w:r w:rsidRPr="004B3EF2">
        <w:t xml:space="preserve">в соответствии с условиями Договора. </w:t>
      </w:r>
    </w:p>
    <w:p w14:paraId="7F696546" w14:textId="10812F69" w:rsidR="00722DD0" w:rsidRPr="004B3EF2" w:rsidRDefault="00F85A8F" w:rsidP="004B3EF2">
      <w:pPr>
        <w:pStyle w:val="a5"/>
        <w:widowControl w:val="0"/>
        <w:numPr>
          <w:ilvl w:val="2"/>
          <w:numId w:val="10"/>
        </w:numPr>
        <w:tabs>
          <w:tab w:val="left" w:pos="567"/>
        </w:tabs>
        <w:spacing w:line="276" w:lineRule="auto"/>
        <w:ind w:left="0" w:firstLine="0"/>
      </w:pPr>
      <w:r w:rsidRPr="004B3EF2">
        <w:t>П</w:t>
      </w:r>
      <w:r w:rsidR="00C4173A" w:rsidRPr="004B3EF2">
        <w:t>ри проведении работ по бурению скважины П</w:t>
      </w:r>
      <w:r w:rsidRPr="004B3EF2">
        <w:t>одрядчик</w:t>
      </w:r>
      <w:r w:rsidR="00C4173A" w:rsidRPr="004B3EF2">
        <w:t xml:space="preserve"> в любой момент времени на буровой площадке</w:t>
      </w:r>
      <w:r w:rsidRPr="004B3EF2">
        <w:t xml:space="preserve"> обязуется обеспечить </w:t>
      </w:r>
      <w:r w:rsidR="00C4173A" w:rsidRPr="004B3EF2">
        <w:t xml:space="preserve">нахождение буровой бригады в количественном составе не менее указанного в </w:t>
      </w:r>
      <w:r w:rsidR="00401939" w:rsidRPr="004B3EF2">
        <w:t>Приложение №7</w:t>
      </w:r>
      <w:r w:rsidR="00C4173A" w:rsidRPr="004B3EF2">
        <w:t>.</w:t>
      </w:r>
    </w:p>
    <w:p w14:paraId="095F3455" w14:textId="2D5CB928" w:rsidR="00E10500" w:rsidRPr="004B3EF2" w:rsidRDefault="00E10500" w:rsidP="004B3EF2">
      <w:pPr>
        <w:pStyle w:val="a5"/>
        <w:widowControl w:val="0"/>
        <w:numPr>
          <w:ilvl w:val="2"/>
          <w:numId w:val="10"/>
        </w:numPr>
        <w:tabs>
          <w:tab w:val="left" w:pos="567"/>
        </w:tabs>
        <w:spacing w:line="276" w:lineRule="auto"/>
        <w:ind w:left="0" w:firstLine="0"/>
      </w:pPr>
      <w:r w:rsidRPr="004B3EF2">
        <w:t xml:space="preserve">Каждый работник (сотрудник) Подрядчика, задействованный </w:t>
      </w:r>
      <w:r w:rsidR="00C51893" w:rsidRPr="004B3EF2">
        <w:t>на буровой площадке,</w:t>
      </w:r>
      <w:r w:rsidRPr="004B3EF2">
        <w:t xml:space="preserve"> должен иметь удостоверение, подтверждающее обученность по управлению скважиной при ГНВП, и другие удостоверения в соответствии с требованиями нормативных документов в нефтяной и газовой промышленности и предъявлять их по требованию Заказчика в целях проверки указанных документов</w:t>
      </w:r>
    </w:p>
    <w:p w14:paraId="246744C6" w14:textId="79EF4632" w:rsidR="00722DD0" w:rsidRPr="004B3EF2" w:rsidRDefault="00722DD0" w:rsidP="004B3EF2">
      <w:pPr>
        <w:pStyle w:val="a5"/>
        <w:widowControl w:val="0"/>
        <w:numPr>
          <w:ilvl w:val="2"/>
          <w:numId w:val="10"/>
        </w:numPr>
        <w:tabs>
          <w:tab w:val="left" w:pos="567"/>
        </w:tabs>
        <w:spacing w:line="276" w:lineRule="auto"/>
        <w:ind w:left="0" w:firstLine="0"/>
      </w:pPr>
      <w:r w:rsidRPr="004B3EF2">
        <w:t>Подрядчик назначает из числа своих сотрудников</w:t>
      </w:r>
      <w:r w:rsidR="00896A31" w:rsidRPr="004B3EF2">
        <w:t xml:space="preserve"> Уполномоченных представителей </w:t>
      </w:r>
      <w:r w:rsidRPr="004B3EF2">
        <w:t xml:space="preserve">ответственных за остальной Персонал Подрядчика и обладающих всеми полномочиями для круглосуточного решения оперативных вопросов, возникающих между Заказчиком и Подрядчиком, в том числе обладающих полномочиями участвовать в расследованиях причин аварий, инцидентов, нарушений, и имеющих право подписи документов, являющихся результатом таких расследований (акт, протокол, и т.д.). </w:t>
      </w:r>
      <w:r w:rsidR="00D12303" w:rsidRPr="004B3EF2">
        <w:t>Такой(</w:t>
      </w:r>
      <w:proofErr w:type="spellStart"/>
      <w:r w:rsidR="00D12303" w:rsidRPr="004B3EF2">
        <w:t>ие</w:t>
      </w:r>
      <w:proofErr w:type="spellEnd"/>
      <w:r w:rsidR="00D12303" w:rsidRPr="004B3EF2">
        <w:t>) работник(и)</w:t>
      </w:r>
      <w:r w:rsidRPr="004B3EF2">
        <w:t xml:space="preserve"> должен</w:t>
      </w:r>
      <w:r w:rsidR="00C51893" w:rsidRPr="004B3EF2">
        <w:t>(</w:t>
      </w:r>
      <w:proofErr w:type="spellStart"/>
      <w:r w:rsidR="00C51893" w:rsidRPr="004B3EF2">
        <w:t>ны</w:t>
      </w:r>
      <w:proofErr w:type="spellEnd"/>
      <w:r w:rsidR="00C51893" w:rsidRPr="004B3EF2">
        <w:t>)</w:t>
      </w:r>
      <w:r w:rsidRPr="004B3EF2">
        <w:t xml:space="preserve"> обладать опытом работы </w:t>
      </w:r>
      <w:r w:rsidR="005679A2" w:rsidRPr="004B3EF2">
        <w:t>по направлению деятельности выполняемых работ</w:t>
      </w:r>
      <w:r w:rsidR="00896A31" w:rsidRPr="004B3EF2">
        <w:t xml:space="preserve"> не менее 5 (пяти) лет</w:t>
      </w:r>
      <w:r w:rsidRPr="004B3EF2">
        <w:t>.</w:t>
      </w:r>
    </w:p>
    <w:p w14:paraId="28C613A2" w14:textId="6C4128D2" w:rsidR="00722DD0" w:rsidRPr="004B3EF2" w:rsidRDefault="00801316" w:rsidP="004B3EF2">
      <w:pPr>
        <w:pStyle w:val="a5"/>
        <w:widowControl w:val="0"/>
        <w:numPr>
          <w:ilvl w:val="2"/>
          <w:numId w:val="10"/>
        </w:numPr>
        <w:tabs>
          <w:tab w:val="left" w:pos="567"/>
        </w:tabs>
        <w:spacing w:line="276" w:lineRule="auto"/>
        <w:ind w:left="0" w:firstLine="0"/>
      </w:pPr>
      <w:r w:rsidRPr="004B3EF2">
        <w:t>Заказчик вправе потребовать от Подрядчика замены его Персонала, при условии, что Заказчик потребует этого в письменной форме, где изложит аргументированное обоснование такого своего требования с обязательным перечнем нарушений условий Договора. Подрядчик обязан в течение 72 (семидесяти двух) часов с момента получения письменного уведомления заменить Персонал или отдельного сотрудника. Подрядчик по согласованию Заказчика имеет право вернуть замененный Персонал после прохождения переаттестации или устранения нарушения</w:t>
      </w:r>
      <w:r w:rsidR="00722DD0" w:rsidRPr="004B3EF2">
        <w:t xml:space="preserve">. </w:t>
      </w:r>
    </w:p>
    <w:p w14:paraId="51EBEE10" w14:textId="77777777" w:rsidR="00E10500" w:rsidRPr="004B3EF2" w:rsidRDefault="00722DD0" w:rsidP="004B3EF2">
      <w:pPr>
        <w:pStyle w:val="a5"/>
        <w:widowControl w:val="0"/>
        <w:numPr>
          <w:ilvl w:val="2"/>
          <w:numId w:val="10"/>
        </w:numPr>
        <w:tabs>
          <w:tab w:val="left" w:pos="567"/>
        </w:tabs>
        <w:spacing w:line="276" w:lineRule="auto"/>
        <w:ind w:left="0" w:firstLine="0"/>
      </w:pPr>
      <w:r w:rsidRPr="004B3EF2">
        <w:t xml:space="preserve">Подрядчик обязан не допускать к Работе иностранных граждан, не имеющих регистрации и, выданного в установленном порядке, разрешения на трудовую деятельность. Подрядчик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Подрядчиком для выполнения Работ по Договору, если Заказчиком будут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w:t>
      </w:r>
      <w:r w:rsidRPr="004B3EF2">
        <w:lastRenderedPageBreak/>
        <w:t>Договору и не продлевает сроки исполнения обязательств Подрядчика. В этом случае Подрядчик обязан незамедлительно своими силами и за свой счет устранить обстоятельства, препятствующие выполнению Работ.</w:t>
      </w:r>
    </w:p>
    <w:p w14:paraId="6318CF33" w14:textId="77777777" w:rsidR="00E10500" w:rsidRPr="004B3EF2" w:rsidRDefault="00FE245B" w:rsidP="004B3EF2">
      <w:pPr>
        <w:pStyle w:val="a5"/>
        <w:widowControl w:val="0"/>
        <w:numPr>
          <w:ilvl w:val="2"/>
          <w:numId w:val="10"/>
        </w:numPr>
        <w:tabs>
          <w:tab w:val="left" w:pos="567"/>
        </w:tabs>
        <w:spacing w:line="276" w:lineRule="auto"/>
        <w:ind w:left="0" w:firstLine="0"/>
      </w:pPr>
      <w:r w:rsidRPr="004B3EF2">
        <w:t xml:space="preserve">Подрядчик обязан обеспечить для Заказчика возможность общения с </w:t>
      </w:r>
      <w:r w:rsidR="002C6C3D" w:rsidRPr="004B3EF2">
        <w:t>Персонал</w:t>
      </w:r>
      <w:r w:rsidRPr="004B3EF2">
        <w:t>ом</w:t>
      </w:r>
      <w:r w:rsidR="002C6C3D" w:rsidRPr="004B3EF2">
        <w:t xml:space="preserve"> Подрядчика на русском языке</w:t>
      </w:r>
      <w:r w:rsidRPr="004B3EF2">
        <w:t>, в том числе</w:t>
      </w:r>
      <w:r w:rsidR="002C6C3D" w:rsidRPr="004B3EF2">
        <w:t xml:space="preserve"> общени</w:t>
      </w:r>
      <w:r w:rsidR="006012CF" w:rsidRPr="004B3EF2">
        <w:t>е</w:t>
      </w:r>
      <w:r w:rsidR="002C6C3D" w:rsidRPr="004B3EF2">
        <w:t xml:space="preserve"> через переводчика, при этом переводчик должен иметь качественный технический уровень синхронного перевода (за счет Подрядчика без какого-либо дополнительного увеличения согласованной стоимости Работ по Договору). </w:t>
      </w:r>
    </w:p>
    <w:p w14:paraId="49D1CD3D" w14:textId="77777777" w:rsidR="002C6C3D" w:rsidRPr="004B3EF2" w:rsidRDefault="002C6C3D" w:rsidP="004B3EF2">
      <w:pPr>
        <w:pStyle w:val="a5"/>
        <w:widowControl w:val="0"/>
        <w:numPr>
          <w:ilvl w:val="2"/>
          <w:numId w:val="10"/>
        </w:numPr>
        <w:tabs>
          <w:tab w:val="left" w:pos="567"/>
        </w:tabs>
        <w:spacing w:line="276" w:lineRule="auto"/>
        <w:ind w:left="0" w:firstLine="0"/>
      </w:pPr>
      <w:r w:rsidRPr="004B3EF2">
        <w:t>Заказчик оставляет за собой право осуществлять тестирование Персонала Подрядчика на знание требований в области производственной безопасности и технологии ведения Работ:</w:t>
      </w:r>
    </w:p>
    <w:p w14:paraId="10BB84B7" w14:textId="77777777" w:rsidR="002C6C3D" w:rsidRPr="004B3EF2" w:rsidRDefault="002C6C3D" w:rsidP="004B3EF2">
      <w:pPr>
        <w:pStyle w:val="a5"/>
        <w:widowControl w:val="0"/>
        <w:numPr>
          <w:ilvl w:val="1"/>
          <w:numId w:val="11"/>
        </w:numPr>
        <w:tabs>
          <w:tab w:val="left" w:pos="567"/>
        </w:tabs>
        <w:spacing w:line="276" w:lineRule="auto"/>
        <w:ind w:left="567" w:hanging="567"/>
      </w:pPr>
      <w:r w:rsidRPr="004B3EF2">
        <w:t xml:space="preserve">внеплановое тестирование - при происшествиях, авариях либо несчастных случаях, произошедших в периметре ответственности Подрядчика; </w:t>
      </w:r>
    </w:p>
    <w:p w14:paraId="04DF1502" w14:textId="656217AC" w:rsidR="00912309" w:rsidRPr="004B3EF2" w:rsidRDefault="002C6C3D" w:rsidP="004B3EF2">
      <w:pPr>
        <w:pStyle w:val="a5"/>
        <w:widowControl w:val="0"/>
        <w:numPr>
          <w:ilvl w:val="1"/>
          <w:numId w:val="11"/>
        </w:numPr>
        <w:tabs>
          <w:tab w:val="left" w:pos="567"/>
        </w:tabs>
        <w:spacing w:line="276" w:lineRule="auto"/>
        <w:ind w:left="567" w:hanging="567"/>
      </w:pPr>
      <w:r w:rsidRPr="004B3EF2">
        <w:t xml:space="preserve">плановое тестирование - в соответствии с утверждённым </w:t>
      </w:r>
      <w:r w:rsidR="00ED6253" w:rsidRPr="004B3EF2">
        <w:t xml:space="preserve">Сторонами </w:t>
      </w:r>
      <w:r w:rsidRPr="004B3EF2">
        <w:t xml:space="preserve">графиком. </w:t>
      </w:r>
    </w:p>
    <w:p w14:paraId="7D35ADDD" w14:textId="33BFA460" w:rsidR="002C6C3D" w:rsidRPr="004B3EF2" w:rsidRDefault="00B77D07" w:rsidP="004B3EF2">
      <w:pPr>
        <w:pStyle w:val="a5"/>
        <w:widowControl w:val="0"/>
        <w:numPr>
          <w:ilvl w:val="2"/>
          <w:numId w:val="10"/>
        </w:numPr>
        <w:tabs>
          <w:tab w:val="left" w:pos="567"/>
        </w:tabs>
        <w:spacing w:line="276" w:lineRule="auto"/>
        <w:ind w:left="0" w:firstLine="0"/>
      </w:pPr>
      <w:r w:rsidRPr="004B3EF2">
        <w:t xml:space="preserve">Подрядчик обязан вести контроль своевременного оформления, выдачи и изъятия Заявок на оформление списочных пропусков у своего Персонала (включая Субподрядчиков). В случае увольнения Персонала Подрядчика или расторжения гражданско-правового договора с лицом, привлеченным Подрядчиком, Подрядчик обязан изъять Заявку на оформление списочных пропусков на доступ к объектам, в день увольнения работника или в день расторжения гражданско-правового договора (но не позднее 1 (одних) суток со дня прекращения договорных отношений), а также известить Заказчика о необходимости аннулирования ранее выданного пропуска в срок, не позднее 1 (одних) суток со дня прекращения договорных отношений. </w:t>
      </w:r>
    </w:p>
    <w:p w14:paraId="472A0B12" w14:textId="77777777" w:rsidR="003071DA" w:rsidRPr="004B3EF2" w:rsidRDefault="003071DA" w:rsidP="004B3EF2">
      <w:pPr>
        <w:pStyle w:val="a5"/>
        <w:widowControl w:val="0"/>
        <w:tabs>
          <w:tab w:val="left" w:pos="567"/>
        </w:tabs>
        <w:ind w:left="0"/>
      </w:pPr>
    </w:p>
    <w:p w14:paraId="0F5BE3B6" w14:textId="72E55EA0" w:rsidR="008F05D5" w:rsidRPr="004B3EF2" w:rsidRDefault="008F05D5" w:rsidP="004B3EF2">
      <w:pPr>
        <w:pStyle w:val="a"/>
        <w:keepNext w:val="0"/>
        <w:keepLines w:val="0"/>
        <w:widowControl w:val="0"/>
        <w:numPr>
          <w:ilvl w:val="1"/>
          <w:numId w:val="10"/>
        </w:numPr>
        <w:spacing w:before="0" w:line="276" w:lineRule="auto"/>
        <w:ind w:left="0" w:firstLine="0"/>
        <w:contextualSpacing/>
        <w:rPr>
          <w:szCs w:val="24"/>
          <w:u w:val="none"/>
        </w:rPr>
      </w:pPr>
      <w:bookmarkStart w:id="41" w:name="_Toc90028418"/>
      <w:bookmarkStart w:id="42" w:name="_Hlk94608456"/>
      <w:r w:rsidRPr="004B3EF2">
        <w:rPr>
          <w:szCs w:val="24"/>
          <w:u w:val="none"/>
        </w:rPr>
        <w:t>Материалы</w:t>
      </w:r>
      <w:r w:rsidR="002F055E" w:rsidRPr="004B3EF2">
        <w:rPr>
          <w:szCs w:val="24"/>
          <w:u w:val="none"/>
        </w:rPr>
        <w:t xml:space="preserve"> и Оборудование</w:t>
      </w:r>
      <w:bookmarkEnd w:id="41"/>
    </w:p>
    <w:p w14:paraId="0E7CBCAD" w14:textId="710D6087" w:rsidR="00916CB0" w:rsidRPr="004B3EF2" w:rsidRDefault="00C81BE7" w:rsidP="004B3EF2">
      <w:pPr>
        <w:pStyle w:val="a5"/>
        <w:widowControl w:val="0"/>
        <w:numPr>
          <w:ilvl w:val="2"/>
          <w:numId w:val="10"/>
        </w:numPr>
        <w:tabs>
          <w:tab w:val="left" w:pos="567"/>
        </w:tabs>
        <w:spacing w:line="276" w:lineRule="auto"/>
        <w:ind w:left="0" w:firstLine="0"/>
      </w:pPr>
      <w:r w:rsidRPr="004B3EF2">
        <w:t>Работы выполняются Подрядчиком своими силами, мат</w:t>
      </w:r>
      <w:r w:rsidR="006D2186" w:rsidRPr="004B3EF2">
        <w:t>ериалами и оборудованием, а так</w:t>
      </w:r>
      <w:r w:rsidRPr="004B3EF2">
        <w:t>же при содействии Заказчика, с использованием материалов и оборуд</w:t>
      </w:r>
      <w:r w:rsidR="00570703" w:rsidRPr="004B3EF2">
        <w:t>ования, принадлежащих Заказчику</w:t>
      </w:r>
      <w:r w:rsidR="006012CF" w:rsidRPr="004B3EF2">
        <w:t>, - давальческих материалов</w:t>
      </w:r>
      <w:r w:rsidR="00570703" w:rsidRPr="004B3EF2">
        <w:t xml:space="preserve"> (</w:t>
      </w:r>
      <w:r w:rsidRPr="004B3EF2">
        <w:t>Приложение</w:t>
      </w:r>
      <w:r w:rsidR="00F97AD3" w:rsidRPr="004B3EF2">
        <w:t xml:space="preserve"> </w:t>
      </w:r>
      <w:r w:rsidR="00845CE0" w:rsidRPr="004B3EF2">
        <w:t>№</w:t>
      </w:r>
      <w:r w:rsidR="00A17103" w:rsidRPr="004B3EF2">
        <w:t xml:space="preserve"> 6</w:t>
      </w:r>
      <w:r w:rsidRPr="004B3EF2">
        <w:t>).</w:t>
      </w:r>
    </w:p>
    <w:p w14:paraId="33C38DD5" w14:textId="1C4E1B43" w:rsidR="00916CB0" w:rsidRPr="004B3EF2" w:rsidRDefault="00916CB0" w:rsidP="004B3EF2">
      <w:pPr>
        <w:pStyle w:val="a5"/>
        <w:widowControl w:val="0"/>
        <w:numPr>
          <w:ilvl w:val="2"/>
          <w:numId w:val="10"/>
        </w:numPr>
        <w:tabs>
          <w:tab w:val="left" w:pos="567"/>
        </w:tabs>
        <w:spacing w:line="276" w:lineRule="auto"/>
        <w:ind w:left="0" w:firstLine="0"/>
      </w:pPr>
      <w:r w:rsidRPr="004B3EF2">
        <w:rPr>
          <w:rFonts w:eastAsia="Times New Roman"/>
          <w:lang w:eastAsia="ru-RU"/>
        </w:rPr>
        <w:t>Заказчик обеспечивает строительство скважины следующим</w:t>
      </w:r>
      <w:r w:rsidR="00984B43" w:rsidRPr="004B3EF2">
        <w:rPr>
          <w:rFonts w:eastAsia="Times New Roman"/>
          <w:lang w:eastAsia="ru-RU"/>
        </w:rPr>
        <w:t>и материалами и</w:t>
      </w:r>
      <w:r w:rsidRPr="004B3EF2">
        <w:rPr>
          <w:rFonts w:eastAsia="Times New Roman"/>
          <w:lang w:eastAsia="ru-RU"/>
        </w:rPr>
        <w:t xml:space="preserve"> оборудованием:</w:t>
      </w:r>
    </w:p>
    <w:p w14:paraId="7D946C41" w14:textId="77777777" w:rsidR="00916CB0" w:rsidRPr="004B3EF2" w:rsidRDefault="00916CB0" w:rsidP="004B3EF2">
      <w:pPr>
        <w:pStyle w:val="a5"/>
        <w:widowControl w:val="0"/>
        <w:tabs>
          <w:tab w:val="left" w:pos="567"/>
        </w:tabs>
        <w:spacing w:line="276" w:lineRule="auto"/>
        <w:ind w:left="0"/>
        <w:rPr>
          <w:rFonts w:eastAsia="Times New Roman"/>
          <w:lang w:eastAsia="ru-RU"/>
        </w:rPr>
      </w:pPr>
      <w:r w:rsidRPr="004B3EF2">
        <w:rPr>
          <w:rFonts w:eastAsia="Times New Roman"/>
          <w:lang w:eastAsia="ru-RU"/>
        </w:rPr>
        <w:t>- фонтанной арматурой,</w:t>
      </w:r>
    </w:p>
    <w:p w14:paraId="1DD5F5C7" w14:textId="77777777" w:rsidR="00916CB0" w:rsidRPr="004B3EF2" w:rsidRDefault="00916CB0" w:rsidP="004B3EF2">
      <w:pPr>
        <w:pStyle w:val="a5"/>
        <w:widowControl w:val="0"/>
        <w:tabs>
          <w:tab w:val="left" w:pos="567"/>
        </w:tabs>
        <w:spacing w:line="276" w:lineRule="auto"/>
        <w:ind w:left="0"/>
        <w:rPr>
          <w:rFonts w:eastAsia="Times New Roman"/>
          <w:lang w:eastAsia="ru-RU"/>
        </w:rPr>
      </w:pPr>
      <w:r w:rsidRPr="004B3EF2">
        <w:rPr>
          <w:rFonts w:eastAsia="Times New Roman"/>
          <w:lang w:eastAsia="ru-RU"/>
        </w:rPr>
        <w:t>- колонной головкой (обвязкой колонной),</w:t>
      </w:r>
    </w:p>
    <w:p w14:paraId="2304810A" w14:textId="45E25438" w:rsidR="00916CB0" w:rsidRPr="004B3EF2" w:rsidRDefault="00916CB0" w:rsidP="004B3EF2">
      <w:pPr>
        <w:pStyle w:val="a5"/>
        <w:widowControl w:val="0"/>
        <w:tabs>
          <w:tab w:val="left" w:pos="567"/>
        </w:tabs>
        <w:spacing w:line="276" w:lineRule="auto"/>
        <w:ind w:left="0"/>
        <w:rPr>
          <w:rFonts w:eastAsia="Times New Roman"/>
          <w:lang w:eastAsia="ru-RU"/>
        </w:rPr>
      </w:pPr>
      <w:r w:rsidRPr="004B3EF2">
        <w:rPr>
          <w:rFonts w:eastAsia="Times New Roman"/>
          <w:lang w:eastAsia="ru-RU"/>
        </w:rPr>
        <w:t>- обсадными колоннами</w:t>
      </w:r>
      <w:r w:rsidR="00C316EC" w:rsidRPr="004B3EF2">
        <w:rPr>
          <w:rFonts w:eastAsia="Times New Roman"/>
          <w:lang w:eastAsia="ru-RU"/>
        </w:rPr>
        <w:t>.</w:t>
      </w:r>
    </w:p>
    <w:p w14:paraId="779E34B3" w14:textId="7E43CE88" w:rsidR="00916CB0" w:rsidRPr="004B3EF2" w:rsidRDefault="00916CB0" w:rsidP="004B3EF2">
      <w:pPr>
        <w:pStyle w:val="a5"/>
        <w:widowControl w:val="0"/>
        <w:tabs>
          <w:tab w:val="left" w:pos="567"/>
        </w:tabs>
        <w:spacing w:line="276" w:lineRule="auto"/>
        <w:ind w:left="0"/>
      </w:pPr>
      <w:r w:rsidRPr="004B3EF2">
        <w:rPr>
          <w:rFonts w:eastAsia="Times New Roman"/>
          <w:lang w:eastAsia="ru-RU"/>
        </w:rPr>
        <w:t>Работы по строительству Объекта могут выполняться из материалов Заказчика, не перечисленных в настоящем пункте и предоставляемых Подрядчику на условиях отдельного договора купли-продажи.</w:t>
      </w:r>
    </w:p>
    <w:p w14:paraId="2969D3C1" w14:textId="1F06295F" w:rsidR="00DA2A77" w:rsidRPr="004B3EF2" w:rsidRDefault="00C81BE7" w:rsidP="004B3EF2">
      <w:pPr>
        <w:pStyle w:val="a5"/>
        <w:widowControl w:val="0"/>
        <w:numPr>
          <w:ilvl w:val="2"/>
          <w:numId w:val="10"/>
        </w:numPr>
        <w:tabs>
          <w:tab w:val="left" w:pos="567"/>
        </w:tabs>
        <w:spacing w:line="276" w:lineRule="auto"/>
        <w:ind w:left="0" w:firstLine="0"/>
      </w:pPr>
      <w:r w:rsidRPr="004B3EF2">
        <w:t xml:space="preserve">Представитель Подрядчика, действующий на основании </w:t>
      </w:r>
      <w:r w:rsidR="00916CB0" w:rsidRPr="004B3EF2">
        <w:t>доверенности,</w:t>
      </w:r>
      <w:r w:rsidRPr="004B3EF2">
        <w:t xml:space="preserve"> обязуется принять в переработку материалы, необходимые для выполнения </w:t>
      </w:r>
      <w:r w:rsidR="00E974F5" w:rsidRPr="004B3EF2">
        <w:t>р</w:t>
      </w:r>
      <w:r w:rsidRPr="004B3EF2">
        <w:t xml:space="preserve">абот, и подписать документы Заказчика на движении товарно-материальных ценностей (накладную на отпуск материалов на сторону (М-15); акт приема-передачи товарно-материальных ценностей и пр.). </w:t>
      </w:r>
    </w:p>
    <w:p w14:paraId="5BED6D67" w14:textId="150DBCFD" w:rsidR="00DA2A77" w:rsidRPr="004B3EF2" w:rsidRDefault="00C81BE7" w:rsidP="004B3EF2">
      <w:pPr>
        <w:pStyle w:val="a5"/>
        <w:widowControl w:val="0"/>
        <w:numPr>
          <w:ilvl w:val="2"/>
          <w:numId w:val="10"/>
        </w:numPr>
        <w:tabs>
          <w:tab w:val="left" w:pos="567"/>
        </w:tabs>
        <w:spacing w:line="276" w:lineRule="auto"/>
        <w:ind w:left="0" w:firstLine="0"/>
      </w:pPr>
      <w:r w:rsidRPr="004B3EF2">
        <w:t>Подрядчик обязуется использовать полученные от Заказчика материалы исключительно для целей выполнения Работ по Договору. Порядок передачи материалов и их</w:t>
      </w:r>
      <w:r w:rsidR="006D2186" w:rsidRPr="004B3EF2">
        <w:t xml:space="preserve"> списание в производство, а так</w:t>
      </w:r>
      <w:r w:rsidRPr="004B3EF2">
        <w:t xml:space="preserve">же порядок и сроки предоставления отчетности регламентируются </w:t>
      </w:r>
      <w:r w:rsidR="00733AFD" w:rsidRPr="004B3EF2">
        <w:t xml:space="preserve">Приложением </w:t>
      </w:r>
      <w:r w:rsidR="00845CE0" w:rsidRPr="004B3EF2">
        <w:t>№</w:t>
      </w:r>
      <w:r w:rsidR="00A17103" w:rsidRPr="004B3EF2">
        <w:t>6</w:t>
      </w:r>
      <w:r w:rsidR="00F97AD3" w:rsidRPr="004B3EF2">
        <w:t xml:space="preserve"> к Договору</w:t>
      </w:r>
      <w:r w:rsidRPr="004B3EF2">
        <w:t>.</w:t>
      </w:r>
    </w:p>
    <w:p w14:paraId="7061B7CB" w14:textId="77777777" w:rsidR="00DA2A77" w:rsidRPr="004B3EF2" w:rsidRDefault="00C81BE7" w:rsidP="004B3EF2">
      <w:pPr>
        <w:pStyle w:val="a5"/>
        <w:widowControl w:val="0"/>
        <w:numPr>
          <w:ilvl w:val="2"/>
          <w:numId w:val="10"/>
        </w:numPr>
        <w:tabs>
          <w:tab w:val="left" w:pos="567"/>
        </w:tabs>
        <w:spacing w:line="276" w:lineRule="auto"/>
        <w:ind w:left="0" w:firstLine="0"/>
      </w:pPr>
      <w:r w:rsidRPr="004B3EF2">
        <w:t xml:space="preserve">Подрядчик несет риск случайной гибели, полную имущественную </w:t>
      </w:r>
      <w:r w:rsidR="002021B8" w:rsidRPr="004B3EF2">
        <w:t xml:space="preserve">(материальною) </w:t>
      </w:r>
      <w:r w:rsidRPr="004B3EF2">
        <w:t>ответственность за сохранность и качество хранения материалов</w:t>
      </w:r>
      <w:r w:rsidR="00DA2A77" w:rsidRPr="004B3EF2">
        <w:t xml:space="preserve"> и/или оборудования</w:t>
      </w:r>
      <w:r w:rsidRPr="004B3EF2">
        <w:t xml:space="preserve">, </w:t>
      </w:r>
      <w:r w:rsidRPr="004B3EF2">
        <w:lastRenderedPageBreak/>
        <w:t>переданных Заказчиком Подрядчику по документам Заказчика на движении товарно-материальных ценностей (накладная на отпуск материалов на сторону (М-15); акт приема-передачи товарно-материальных ценностей).</w:t>
      </w:r>
    </w:p>
    <w:p w14:paraId="6FD4DD94" w14:textId="77777777" w:rsidR="00DA2A77" w:rsidRPr="004B3EF2" w:rsidRDefault="00C81BE7" w:rsidP="004B3EF2">
      <w:pPr>
        <w:pStyle w:val="a5"/>
        <w:widowControl w:val="0"/>
        <w:numPr>
          <w:ilvl w:val="2"/>
          <w:numId w:val="10"/>
        </w:numPr>
        <w:tabs>
          <w:tab w:val="left" w:pos="567"/>
        </w:tabs>
        <w:spacing w:line="276" w:lineRule="auto"/>
        <w:ind w:left="0" w:firstLine="0"/>
      </w:pPr>
      <w:r w:rsidRPr="004B3EF2">
        <w:t xml:space="preserve">Подрядчик организует временное хранение полученных материалов на специально организованных площадках временного хранения. </w:t>
      </w:r>
    </w:p>
    <w:p w14:paraId="54457A44" w14:textId="72C56594" w:rsidR="00DA2A77" w:rsidRPr="004B3EF2" w:rsidRDefault="00C81BE7" w:rsidP="004B3EF2">
      <w:pPr>
        <w:pStyle w:val="a5"/>
        <w:widowControl w:val="0"/>
        <w:numPr>
          <w:ilvl w:val="2"/>
          <w:numId w:val="10"/>
        </w:numPr>
        <w:tabs>
          <w:tab w:val="left" w:pos="567"/>
        </w:tabs>
        <w:spacing w:line="276" w:lineRule="auto"/>
        <w:ind w:left="0" w:firstLine="0"/>
      </w:pPr>
      <w:r w:rsidRPr="004B3EF2">
        <w:t xml:space="preserve">Подрядчик вправе не принимать в процессе выполнения </w:t>
      </w:r>
      <w:r w:rsidR="00E974F5" w:rsidRPr="004B3EF2">
        <w:t xml:space="preserve">работ </w:t>
      </w:r>
      <w:r w:rsidRPr="004B3EF2">
        <w:t>материалы, предоставляемые Заказчиком, или не выполнять указания последнего, если это может привести к нарушению технологических требований и качества выполнения работ, негативному воздействию на окружающую среду, невозможности дальнейшего использования Заказчиком результатов выполненных работ. О каждом факте Подрядчик незамедлительно (в течение 2 (двух</w:t>
      </w:r>
      <w:r w:rsidR="00CA265E" w:rsidRPr="004B3EF2">
        <w:t>)</w:t>
      </w:r>
      <w:r w:rsidRPr="004B3EF2">
        <w:t xml:space="preserve"> часов письменно уведомляет представителя Заказчика.</w:t>
      </w:r>
    </w:p>
    <w:p w14:paraId="08705427" w14:textId="77777777" w:rsidR="00DA2A77" w:rsidRPr="004B3EF2" w:rsidRDefault="00C81BE7" w:rsidP="004B3EF2">
      <w:pPr>
        <w:pStyle w:val="a5"/>
        <w:widowControl w:val="0"/>
        <w:numPr>
          <w:ilvl w:val="2"/>
          <w:numId w:val="10"/>
        </w:numPr>
        <w:tabs>
          <w:tab w:val="left" w:pos="709"/>
        </w:tabs>
        <w:spacing w:line="276" w:lineRule="auto"/>
        <w:ind w:left="0" w:firstLine="0"/>
      </w:pPr>
      <w:r w:rsidRPr="004B3EF2">
        <w:t xml:space="preserve">В случае выявления Подрядчиком некомплектного оборудования, некачественных или некондиционных материалов, являющихся собственностью Заказчика и передаваемых Подрядчику для проведения </w:t>
      </w:r>
      <w:r w:rsidR="00E974F5" w:rsidRPr="004B3EF2">
        <w:t xml:space="preserve">работ </w:t>
      </w:r>
      <w:r w:rsidRPr="004B3EF2">
        <w:t>по Договору, Подрядчик в течение 24 (двадцати четырех) часов обязан сообщить Заказчику о невозможности использования материалов, предоставив соответствующее обоснование. Заказчик при участии Подрядчика составляет по данному факту акт и предъявляет претензии к заводу-изготовителю или поставщику материалов, оборудования. Заказчик обязан устранить выявленные дефекты материалов либо заменить материалы, оборудование в оговоренные Сторонами сроки.</w:t>
      </w:r>
    </w:p>
    <w:p w14:paraId="585920A7" w14:textId="77777777" w:rsidR="00DA2A77" w:rsidRPr="004B3EF2" w:rsidRDefault="00C81BE7" w:rsidP="004B3EF2">
      <w:pPr>
        <w:pStyle w:val="a5"/>
        <w:widowControl w:val="0"/>
        <w:numPr>
          <w:ilvl w:val="2"/>
          <w:numId w:val="10"/>
        </w:numPr>
        <w:tabs>
          <w:tab w:val="left" w:pos="709"/>
          <w:tab w:val="left" w:pos="1134"/>
        </w:tabs>
        <w:spacing w:line="276" w:lineRule="auto"/>
        <w:ind w:left="0" w:firstLine="0"/>
      </w:pPr>
      <w:r w:rsidRPr="004B3EF2">
        <w:t>Ежемесячно Стороны обязаны производить сверку давальческих материалов с составлением соответствующего акта сверки, до 25-го числа месяца, следующего за отчетным.</w:t>
      </w:r>
    </w:p>
    <w:p w14:paraId="21D98B9B" w14:textId="77777777" w:rsidR="00DA2A77" w:rsidRPr="004B3EF2" w:rsidRDefault="00C81BE7" w:rsidP="004B3EF2">
      <w:pPr>
        <w:pStyle w:val="a5"/>
        <w:widowControl w:val="0"/>
        <w:numPr>
          <w:ilvl w:val="2"/>
          <w:numId w:val="10"/>
        </w:numPr>
        <w:tabs>
          <w:tab w:val="left" w:pos="709"/>
          <w:tab w:val="left" w:pos="851"/>
          <w:tab w:val="left" w:pos="1134"/>
        </w:tabs>
        <w:spacing w:line="276" w:lineRule="auto"/>
        <w:ind w:left="0" w:firstLine="0"/>
      </w:pPr>
      <w:r w:rsidRPr="004B3EF2">
        <w:t xml:space="preserve">Подрядчик гарантирует Заказчику наличие у него необходимых и достаточных прав на все объекты интеллектуальной собственности, связанные с Оборудованием, Материалами и Технологиями, используемыми при исполнении Договора, а также то, что Оборудование, Материалы и Технологии, содержащие объекты исключительных прав, ранее были введены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Заказчика в связи с использованием </w:t>
      </w:r>
      <w:r w:rsidR="005679A2" w:rsidRPr="004B3EF2">
        <w:t xml:space="preserve">Подрядчиком </w:t>
      </w:r>
      <w:r w:rsidRPr="004B3EF2">
        <w:t>Оборудования и Технологий, включающих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Подрядчика, который обязуется компенсировать (возместить) соответствующие расходы/убытки Заказчику по письменному требованию.</w:t>
      </w:r>
    </w:p>
    <w:p w14:paraId="31CD8FDA" w14:textId="2DB7372A" w:rsidR="00DA2A77" w:rsidRPr="004B3EF2" w:rsidRDefault="00C81BE7" w:rsidP="004B3EF2">
      <w:pPr>
        <w:pStyle w:val="a5"/>
        <w:widowControl w:val="0"/>
        <w:numPr>
          <w:ilvl w:val="2"/>
          <w:numId w:val="10"/>
        </w:numPr>
        <w:tabs>
          <w:tab w:val="left" w:pos="851"/>
          <w:tab w:val="left" w:pos="1134"/>
        </w:tabs>
        <w:spacing w:line="276" w:lineRule="auto"/>
        <w:ind w:left="0" w:firstLine="0"/>
      </w:pPr>
      <w:r w:rsidRPr="004B3EF2">
        <w:t xml:space="preserve">Стороны согласовали, что при исполнении Договора Подрядчик обязуется использовать технологическое оборудование и спецтехнику (далее – «Оборудование»), указанные </w:t>
      </w:r>
      <w:r w:rsidR="00E4642C" w:rsidRPr="004B3EF2">
        <w:t>в Приложении</w:t>
      </w:r>
      <w:r w:rsidR="00F97AD3" w:rsidRPr="004B3EF2">
        <w:t xml:space="preserve"> </w:t>
      </w:r>
      <w:r w:rsidR="00845CE0" w:rsidRPr="004B3EF2">
        <w:t>№</w:t>
      </w:r>
      <w:r w:rsidR="00A17103" w:rsidRPr="004B3EF2">
        <w:t>1.1</w:t>
      </w:r>
      <w:r w:rsidR="005B6CB0" w:rsidRPr="004B3EF2">
        <w:t xml:space="preserve"> </w:t>
      </w:r>
      <w:r w:rsidR="00F97AD3" w:rsidRPr="004B3EF2">
        <w:t>«</w:t>
      </w:r>
      <w:r w:rsidR="005B6CB0" w:rsidRPr="004B3EF2">
        <w:t>Техническое задание</w:t>
      </w:r>
      <w:r w:rsidR="00F97AD3" w:rsidRPr="004B3EF2">
        <w:t>» к Договору</w:t>
      </w:r>
      <w:r w:rsidRPr="004B3EF2">
        <w:t xml:space="preserve">. Подрядчик вправе заменить основное Оборудование на иное (не уступающее по характеристикам первоначально согласованному оборудованию) только с согласия Заказчика, направив в письменном виде предложение о замене с обоснованием. Заказчик обязан в течение 3 (трех) рабочих дней после получения предложения направить Подрядчику ответ в письменном виде. </w:t>
      </w:r>
    </w:p>
    <w:p w14:paraId="3614702B" w14:textId="3225F328" w:rsidR="00DA2A77" w:rsidRPr="004B3EF2" w:rsidRDefault="00C81BE7" w:rsidP="004B3EF2">
      <w:pPr>
        <w:pStyle w:val="a5"/>
        <w:widowControl w:val="0"/>
        <w:numPr>
          <w:ilvl w:val="2"/>
          <w:numId w:val="10"/>
        </w:numPr>
        <w:tabs>
          <w:tab w:val="left" w:pos="851"/>
          <w:tab w:val="left" w:pos="1134"/>
        </w:tabs>
        <w:spacing w:line="276" w:lineRule="auto"/>
        <w:ind w:left="0" w:firstLine="0"/>
      </w:pPr>
      <w:r w:rsidRPr="004B3EF2">
        <w:t xml:space="preserve">Заказчик также вправе потребовать от Подрядчика замены согласованного Оборудования в случае выявления дефектов и/или не соответствия Оборудования </w:t>
      </w:r>
      <w:r w:rsidRPr="004B3EF2">
        <w:lastRenderedPageBreak/>
        <w:t xml:space="preserve">Техническому заданию. Период, в течение которого Подрядчик обязан исполнить требование Заказчика о замене Оборудования согласовывается Сторонами отдельно, а если Стороны не пришли к согласию, то не более </w:t>
      </w:r>
      <w:r w:rsidR="00485672" w:rsidRPr="004B3EF2">
        <w:t>5</w:t>
      </w:r>
      <w:r w:rsidRPr="004B3EF2">
        <w:rPr>
          <w:sz w:val="28"/>
          <w:szCs w:val="28"/>
        </w:rPr>
        <w:t> </w:t>
      </w:r>
      <w:r w:rsidRPr="004B3EF2">
        <w:t>рабочих дней с момента получения Подрядчиком требования Заказника о замене Оборудования.</w:t>
      </w:r>
    </w:p>
    <w:p w14:paraId="3E56D10B" w14:textId="7E50776E" w:rsidR="008520FF" w:rsidRPr="004B3EF2" w:rsidRDefault="001E6C86" w:rsidP="004B3EF2">
      <w:pPr>
        <w:pStyle w:val="a5"/>
        <w:widowControl w:val="0"/>
        <w:tabs>
          <w:tab w:val="left" w:pos="851"/>
          <w:tab w:val="left" w:pos="1134"/>
        </w:tabs>
        <w:spacing w:line="276" w:lineRule="auto"/>
        <w:ind w:left="0"/>
      </w:pPr>
      <w:r w:rsidRPr="004B3EF2">
        <w:t>В случае если Подрядчик</w:t>
      </w:r>
      <w:r w:rsidR="00C81BE7" w:rsidRPr="004B3EF2">
        <w:t xml:space="preserve"> при проведении </w:t>
      </w:r>
      <w:r w:rsidR="00E974F5" w:rsidRPr="004B3EF2">
        <w:t xml:space="preserve">работ </w:t>
      </w:r>
      <w:r w:rsidR="00C81BE7" w:rsidRPr="004B3EF2">
        <w:t xml:space="preserve">допустил замену Оборудования без согласования с Заказчиком, Заказчик вправе приостановить </w:t>
      </w:r>
      <w:r w:rsidR="00E974F5" w:rsidRPr="004B3EF2">
        <w:t xml:space="preserve">работы </w:t>
      </w:r>
      <w:r w:rsidR="00C81BE7" w:rsidRPr="004B3EF2">
        <w:t xml:space="preserve">Подрядчика и потребовать замены Оборудования на согласованное в </w:t>
      </w:r>
      <w:r w:rsidR="007D3DBC" w:rsidRPr="004B3EF2">
        <w:t>Техническом задании</w:t>
      </w:r>
      <w:r w:rsidR="00C81BE7" w:rsidRPr="004B3EF2">
        <w:t>.</w:t>
      </w:r>
    </w:p>
    <w:p w14:paraId="52AC5C73" w14:textId="2E747CD6" w:rsidR="008520FF" w:rsidRPr="004B3EF2" w:rsidRDefault="008520FF" w:rsidP="004B3EF2">
      <w:pPr>
        <w:pStyle w:val="a5"/>
        <w:widowControl w:val="0"/>
        <w:numPr>
          <w:ilvl w:val="2"/>
          <w:numId w:val="10"/>
        </w:numPr>
        <w:tabs>
          <w:tab w:val="left" w:pos="851"/>
          <w:tab w:val="left" w:pos="1134"/>
        </w:tabs>
        <w:spacing w:line="276" w:lineRule="auto"/>
        <w:ind w:left="0" w:firstLine="0"/>
      </w:pPr>
      <w:r w:rsidRPr="004B3EF2">
        <w:t xml:space="preserve">В случае порчи, потери или использования материалов и оборудования не по назначению, полученных Подрядчиком от Заказчика, Подрядчик по согласованию с Заказчиком в течение 10 дней с момента обнаружения обязан: </w:t>
      </w:r>
    </w:p>
    <w:p w14:paraId="39638B18" w14:textId="77777777" w:rsidR="008520FF" w:rsidRPr="004B3EF2" w:rsidRDefault="008520FF" w:rsidP="004B3EF2">
      <w:pPr>
        <w:widowControl w:val="0"/>
        <w:spacing w:line="276" w:lineRule="auto"/>
      </w:pPr>
      <w:r w:rsidRPr="004B3EF2">
        <w:t>а) либо укомплектовать объект вышеуказанными материалами и оборудованием самостоятельно;</w:t>
      </w:r>
    </w:p>
    <w:p w14:paraId="3ADBFBAC" w14:textId="77777777" w:rsidR="008520FF" w:rsidRPr="004B3EF2" w:rsidRDefault="008520FF" w:rsidP="004B3EF2">
      <w:pPr>
        <w:widowControl w:val="0"/>
        <w:spacing w:line="276" w:lineRule="auto"/>
      </w:pPr>
      <w:r w:rsidRPr="004B3EF2">
        <w:t>б) либо возвратить материалы и оборудование в объеме и с качеством соответственно полученным;</w:t>
      </w:r>
    </w:p>
    <w:p w14:paraId="2919154E" w14:textId="443347A6" w:rsidR="008520FF" w:rsidRPr="004B3EF2" w:rsidRDefault="008520FF" w:rsidP="004B3EF2">
      <w:pPr>
        <w:widowControl w:val="0"/>
        <w:spacing w:line="276" w:lineRule="auto"/>
      </w:pPr>
      <w:r w:rsidRPr="004B3EF2">
        <w:t>в) либо возместить Заказчику стоимость полученных материалов и оборудования, на основании выставленной Заказчиком счет фактуры с приложением документов, подтверждающих факт получения материалов.</w:t>
      </w:r>
    </w:p>
    <w:p w14:paraId="3B651803" w14:textId="4BC29B24" w:rsidR="000B2406" w:rsidRPr="004B3EF2" w:rsidRDefault="00483E51" w:rsidP="004B3EF2">
      <w:pPr>
        <w:pStyle w:val="a5"/>
        <w:widowControl w:val="0"/>
        <w:numPr>
          <w:ilvl w:val="2"/>
          <w:numId w:val="10"/>
        </w:numPr>
        <w:tabs>
          <w:tab w:val="left" w:pos="851"/>
          <w:tab w:val="left" w:pos="1134"/>
        </w:tabs>
        <w:spacing w:line="276" w:lineRule="auto"/>
        <w:ind w:left="0" w:firstLine="0"/>
      </w:pPr>
      <w:r w:rsidRPr="004B3EF2">
        <w:t xml:space="preserve">При досрочном прекращении </w:t>
      </w:r>
      <w:r w:rsidR="00E974F5" w:rsidRPr="004B3EF2">
        <w:t xml:space="preserve">работ </w:t>
      </w:r>
      <w:r w:rsidR="00CB243F" w:rsidRPr="004B3EF2">
        <w:t xml:space="preserve">по Договору, расторжении Договора </w:t>
      </w:r>
      <w:r w:rsidRPr="004B3EF2">
        <w:t>или завершении договорных обязательств по строительству скважины, Подрядчик, возвращает Заказчику на указанные им склады</w:t>
      </w:r>
      <w:r w:rsidR="0007052D" w:rsidRPr="004B3EF2">
        <w:t xml:space="preserve"> </w:t>
      </w:r>
      <w:r w:rsidRPr="004B3EF2">
        <w:t>все не использованные в процессе строительства материалы Заказчика по количеству и качеству, с учетом сроков годности этих материалов.</w:t>
      </w:r>
    </w:p>
    <w:p w14:paraId="07666579" w14:textId="1DD1877B" w:rsidR="000B2406" w:rsidRPr="004B3EF2" w:rsidRDefault="000049CD" w:rsidP="004B3EF2">
      <w:pPr>
        <w:pStyle w:val="a5"/>
        <w:widowControl w:val="0"/>
        <w:numPr>
          <w:ilvl w:val="2"/>
          <w:numId w:val="10"/>
        </w:numPr>
        <w:tabs>
          <w:tab w:val="left" w:pos="851"/>
          <w:tab w:val="left" w:pos="1134"/>
        </w:tabs>
        <w:spacing w:line="276" w:lineRule="auto"/>
        <w:ind w:left="0" w:firstLine="0"/>
      </w:pPr>
      <w:r w:rsidRPr="004B3EF2">
        <w:t>При невыполнении требования предыдущего абзаца</w:t>
      </w:r>
      <w:r w:rsidR="000B2406" w:rsidRPr="004B3EF2">
        <w:t xml:space="preserve"> Подрядчик:</w:t>
      </w:r>
    </w:p>
    <w:p w14:paraId="7E4F7EA3" w14:textId="77777777" w:rsidR="000B2406" w:rsidRPr="004B3EF2" w:rsidRDefault="000B2406" w:rsidP="004B3EF2">
      <w:pPr>
        <w:widowControl w:val="0"/>
        <w:spacing w:line="276" w:lineRule="auto"/>
      </w:pPr>
      <w:r w:rsidRPr="004B3EF2">
        <w:t>а) возмещает стоимость утраченных или непригодных к дальнейшему использованию материалов Заказчика на основании выставленной Заказчиком претензии с приложением подтверждающих документов, либо с согласия Заказчика;</w:t>
      </w:r>
    </w:p>
    <w:p w14:paraId="276EFF9B" w14:textId="77777777" w:rsidR="000B2406" w:rsidRPr="004B3EF2" w:rsidRDefault="000B2406" w:rsidP="004B3EF2">
      <w:pPr>
        <w:widowControl w:val="0"/>
        <w:spacing w:line="276" w:lineRule="auto"/>
      </w:pPr>
      <w:r w:rsidRPr="004B3EF2">
        <w:t>б) уменьшает стоимость выполненных работ с учетом стоимости утраченных или непригодных к дальнейшему использованию материалов.</w:t>
      </w:r>
    </w:p>
    <w:p w14:paraId="6378B67C" w14:textId="77777777" w:rsidR="00483E51" w:rsidRPr="004B3EF2" w:rsidRDefault="00483E51" w:rsidP="004B3EF2">
      <w:pPr>
        <w:pStyle w:val="a5"/>
        <w:widowControl w:val="0"/>
        <w:numPr>
          <w:ilvl w:val="2"/>
          <w:numId w:val="10"/>
        </w:numPr>
        <w:tabs>
          <w:tab w:val="left" w:pos="851"/>
          <w:tab w:val="left" w:pos="1134"/>
        </w:tabs>
        <w:spacing w:line="276" w:lineRule="auto"/>
        <w:ind w:left="0" w:firstLine="0"/>
      </w:pPr>
      <w:r w:rsidRPr="004B3EF2">
        <w:t xml:space="preserve">В случае прекращения </w:t>
      </w:r>
      <w:r w:rsidR="00E974F5" w:rsidRPr="004B3EF2">
        <w:t xml:space="preserve">работ </w:t>
      </w:r>
      <w:r w:rsidRPr="004B3EF2">
        <w:t>не по вине Подрядчика, транспортные затраты по вывозу материалов Заказчика на склады возлагаются на Заказчика.</w:t>
      </w:r>
    </w:p>
    <w:p w14:paraId="4F975E64" w14:textId="77777777" w:rsidR="000B2406" w:rsidRPr="004B3EF2" w:rsidRDefault="00483E51" w:rsidP="004B3EF2">
      <w:pPr>
        <w:pStyle w:val="a5"/>
        <w:widowControl w:val="0"/>
        <w:numPr>
          <w:ilvl w:val="2"/>
          <w:numId w:val="10"/>
        </w:numPr>
        <w:tabs>
          <w:tab w:val="left" w:pos="851"/>
          <w:tab w:val="left" w:pos="1134"/>
        </w:tabs>
        <w:spacing w:line="276" w:lineRule="auto"/>
        <w:ind w:left="0" w:firstLine="0"/>
      </w:pPr>
      <w:r w:rsidRPr="004B3EF2">
        <w:t xml:space="preserve">Вывоз невостребованных материалов и сдача их на склад Заказчика после окончания Работ по строительству скважин осуществляется транспортом Подрядчика и за его счет. </w:t>
      </w:r>
    </w:p>
    <w:p w14:paraId="28FD974D" w14:textId="25BC3495" w:rsidR="00483E51" w:rsidRPr="004B3EF2" w:rsidRDefault="00483E51" w:rsidP="004B3EF2">
      <w:pPr>
        <w:pStyle w:val="a5"/>
        <w:widowControl w:val="0"/>
        <w:numPr>
          <w:ilvl w:val="2"/>
          <w:numId w:val="10"/>
        </w:numPr>
        <w:tabs>
          <w:tab w:val="left" w:pos="851"/>
          <w:tab w:val="left" w:pos="1134"/>
        </w:tabs>
        <w:spacing w:line="276" w:lineRule="auto"/>
        <w:ind w:left="0" w:firstLine="0"/>
      </w:pPr>
      <w:r w:rsidRPr="004B3EF2">
        <w:t>Окончательный расчет с Подрядчиком Заказчик производит после возврата Подрядчиком ранее полученных и не использованных при строительстве давальческих материалов или возмещения стоимости давальческих материалов, за исключением случая, когда Подрядчик согласовал с Заказчиком отмену меропри</w:t>
      </w:r>
      <w:r w:rsidR="000E7955" w:rsidRPr="004B3EF2">
        <w:t>ятий по возврату не</w:t>
      </w:r>
      <w:r w:rsidRPr="004B3EF2">
        <w:t>использованных в процессе строительства материалов</w:t>
      </w:r>
      <w:r w:rsidR="000B2406" w:rsidRPr="004B3EF2">
        <w:t xml:space="preserve">, при этом случае – окончательный расчет с Подрядчиком будет выполнен с учетом Приложения </w:t>
      </w:r>
      <w:r w:rsidR="00193293" w:rsidRPr="004B3EF2">
        <w:t>№</w:t>
      </w:r>
      <w:r w:rsidR="0080581E" w:rsidRPr="004B3EF2">
        <w:t xml:space="preserve"> 6.3</w:t>
      </w:r>
      <w:r w:rsidR="000B2406" w:rsidRPr="004B3EF2">
        <w:t>.</w:t>
      </w:r>
    </w:p>
    <w:p w14:paraId="377B7B78" w14:textId="3DC3ED69" w:rsidR="008F2808" w:rsidRPr="004B3EF2" w:rsidRDefault="00483E51" w:rsidP="004B3EF2">
      <w:pPr>
        <w:pStyle w:val="a5"/>
        <w:widowControl w:val="0"/>
        <w:numPr>
          <w:ilvl w:val="2"/>
          <w:numId w:val="10"/>
        </w:numPr>
        <w:tabs>
          <w:tab w:val="left" w:pos="851"/>
          <w:tab w:val="left" w:pos="1134"/>
        </w:tabs>
        <w:spacing w:line="276" w:lineRule="auto"/>
        <w:ind w:left="0" w:firstLine="0"/>
      </w:pPr>
      <w:r w:rsidRPr="004B3EF2">
        <w:t>В случае необходимости проведения ремонта обсадных, допускных труб и иного предоставленного Заказчиком оборудования и материалов в результате неправильного их хранения или неправильной эксплуатации Подрядчиком, затраты по их доставке к месту ремонта, разбраковке, ремонту и повторной подготовке, оплачивает Подрядчик</w:t>
      </w:r>
      <w:r w:rsidR="005679A2" w:rsidRPr="004B3EF2">
        <w:t>.</w:t>
      </w:r>
    </w:p>
    <w:p w14:paraId="228440E9" w14:textId="51B67E5F" w:rsidR="00897339" w:rsidRPr="004B3EF2" w:rsidRDefault="00DC6C4F" w:rsidP="004B3EF2">
      <w:pPr>
        <w:pStyle w:val="1"/>
        <w:keepNext w:val="0"/>
        <w:keepLines w:val="0"/>
        <w:widowControl w:val="0"/>
        <w:numPr>
          <w:ilvl w:val="1"/>
          <w:numId w:val="10"/>
        </w:numPr>
        <w:ind w:left="709"/>
        <w:jc w:val="left"/>
        <w:rPr>
          <w:sz w:val="24"/>
          <w:szCs w:val="28"/>
        </w:rPr>
      </w:pPr>
      <w:bookmarkStart w:id="43" w:name="_Toc90028419"/>
      <w:bookmarkEnd w:id="42"/>
      <w:r w:rsidRPr="004B3EF2">
        <w:rPr>
          <w:sz w:val="24"/>
          <w:szCs w:val="28"/>
        </w:rPr>
        <w:t>Электро</w:t>
      </w:r>
      <w:r w:rsidR="008F05D5" w:rsidRPr="004B3EF2">
        <w:rPr>
          <w:sz w:val="24"/>
          <w:szCs w:val="28"/>
        </w:rPr>
        <w:t>снабжение</w:t>
      </w:r>
      <w:bookmarkEnd w:id="43"/>
    </w:p>
    <w:p w14:paraId="46BAE038" w14:textId="77777777" w:rsidR="004A1C7D" w:rsidRPr="004B3EF2" w:rsidRDefault="004A1C7D" w:rsidP="004B3EF2">
      <w:pPr>
        <w:pStyle w:val="a5"/>
        <w:widowControl w:val="0"/>
        <w:numPr>
          <w:ilvl w:val="2"/>
          <w:numId w:val="10"/>
        </w:numPr>
        <w:tabs>
          <w:tab w:val="left" w:pos="709"/>
          <w:tab w:val="left" w:pos="993"/>
        </w:tabs>
        <w:spacing w:line="276" w:lineRule="auto"/>
        <w:ind w:left="0" w:firstLine="0"/>
      </w:pPr>
      <w:r w:rsidRPr="004B3EF2">
        <w:t>Подрядчик в</w:t>
      </w:r>
      <w:r w:rsidR="00966D6B" w:rsidRPr="004B3EF2">
        <w:t>ыполня</w:t>
      </w:r>
      <w:r w:rsidRPr="004B3EF2">
        <w:t>ет</w:t>
      </w:r>
      <w:r w:rsidR="00966D6B" w:rsidRPr="004B3EF2">
        <w:t xml:space="preserve"> Работы по Договору от собственного источника электроснабжения, если иное не предусмотрено Т</w:t>
      </w:r>
      <w:r w:rsidR="00791AD7" w:rsidRPr="004B3EF2">
        <w:t>ехническ</w:t>
      </w:r>
      <w:r w:rsidR="007D3DBC" w:rsidRPr="004B3EF2">
        <w:t>им</w:t>
      </w:r>
      <w:r w:rsidR="00791AD7" w:rsidRPr="004B3EF2">
        <w:t xml:space="preserve"> заданием</w:t>
      </w:r>
      <w:r w:rsidR="00966D6B" w:rsidRPr="004B3EF2">
        <w:t xml:space="preserve"> или, при наличии технической возможности у Заказчика, от сети промышленного </w:t>
      </w:r>
      <w:r w:rsidR="00966D6B" w:rsidRPr="004B3EF2">
        <w:lastRenderedPageBreak/>
        <w:t xml:space="preserve">электроснабжения. В случае выполнения </w:t>
      </w:r>
      <w:r w:rsidR="00E974F5" w:rsidRPr="004B3EF2">
        <w:t xml:space="preserve">работ </w:t>
      </w:r>
      <w:r w:rsidR="00966D6B" w:rsidRPr="004B3EF2">
        <w:t>Подрядчиком по Договору с подключением к сети, Заказчик предоставляет точку подключения к электрической сети, при этом Подрядчик обязан запросить у сетевой организации технические условия на технологическое присоединение электроустановок Подрядчика к сети, заключить Договор с энергосбытовой организацией на поставку энергоресурсов, Договор на передачу электрической энергии с сетевой организацией, Договор об осуществлении технологического присоединения к электрической сети с сетевой организацией. Подключение к сети электрооборудования Подрядчика производится сетевой организацией по заявке установленной формы после выполнения в полном объеме требований технических условий на технологическое присоединение.</w:t>
      </w:r>
    </w:p>
    <w:p w14:paraId="385E6B27" w14:textId="3E0233AC" w:rsidR="004A1C7D" w:rsidRPr="004B3EF2" w:rsidRDefault="00897339" w:rsidP="004B3EF2">
      <w:pPr>
        <w:pStyle w:val="a5"/>
        <w:widowControl w:val="0"/>
        <w:tabs>
          <w:tab w:val="left" w:pos="426"/>
          <w:tab w:val="left" w:pos="567"/>
          <w:tab w:val="left" w:pos="709"/>
        </w:tabs>
        <w:spacing w:line="276" w:lineRule="auto"/>
        <w:ind w:left="0"/>
      </w:pPr>
      <w:r w:rsidRPr="004B3EF2">
        <w:t>9.3</w:t>
      </w:r>
      <w:r w:rsidR="00D74741" w:rsidRPr="004B3EF2">
        <w:t>.</w:t>
      </w:r>
      <w:r w:rsidR="004F348F" w:rsidRPr="004B3EF2">
        <w:t>2</w:t>
      </w:r>
      <w:r w:rsidR="00D74741" w:rsidRPr="004B3EF2">
        <w:t xml:space="preserve">. </w:t>
      </w:r>
      <w:r w:rsidR="00966D6B" w:rsidRPr="004B3EF2">
        <w:t>Подрядчик обязуется выполнить выданные технические условия на технологическое присоединение (заключить договоры, получить «Акт-допуск в эксплуатацию электроустановки» в Ростехнадзоре, оформить «Акт разграничения сетей по имущественной (балансовой) и эксплуатационной ответственности», подписать «Положение о взаимоотношениях оперативного персонала Подрядчика и Сетевой организации»), оформить в установленном порядке разрешительные документы с сетевой организацией для подключения электрооборудования к сети (в</w:t>
      </w:r>
      <w:r w:rsidR="005E420D" w:rsidRPr="004B3EF2">
        <w:t xml:space="preserve"> том числе передвижных вагонов). </w:t>
      </w:r>
      <w:r w:rsidR="00966D6B" w:rsidRPr="004B3EF2">
        <w:t>Ответственность за эксплуатацию и безопасное обслуживание электрооборудования оформляется «Актом разграничения сетей по имущественной (балансовой) и эксплуатационной ответственности».</w:t>
      </w:r>
    </w:p>
    <w:p w14:paraId="19418FE3" w14:textId="57EC89B9" w:rsidR="005E420D" w:rsidRPr="004B3EF2" w:rsidRDefault="005E420D" w:rsidP="004B3EF2">
      <w:pPr>
        <w:pStyle w:val="a5"/>
        <w:widowControl w:val="0"/>
        <w:numPr>
          <w:ilvl w:val="2"/>
          <w:numId w:val="40"/>
        </w:numPr>
        <w:tabs>
          <w:tab w:val="left" w:pos="426"/>
          <w:tab w:val="left" w:pos="567"/>
          <w:tab w:val="left" w:pos="709"/>
        </w:tabs>
        <w:spacing w:line="276" w:lineRule="auto"/>
      </w:pPr>
      <w:r w:rsidRPr="004B3EF2">
        <w:t>Подрядчик о</w:t>
      </w:r>
      <w:r w:rsidR="00966D6B" w:rsidRPr="004B3EF2">
        <w:t>беспечива</w:t>
      </w:r>
      <w:r w:rsidRPr="004B3EF2">
        <w:t>ет</w:t>
      </w:r>
      <w:r w:rsidR="00966D6B" w:rsidRPr="004B3EF2">
        <w:t xml:space="preserve"> </w:t>
      </w:r>
    </w:p>
    <w:p w14:paraId="0339AD58" w14:textId="77777777" w:rsidR="005E420D" w:rsidRPr="004B3EF2" w:rsidRDefault="005E420D" w:rsidP="004B3EF2">
      <w:pPr>
        <w:pStyle w:val="a5"/>
        <w:widowControl w:val="0"/>
        <w:numPr>
          <w:ilvl w:val="0"/>
          <w:numId w:val="14"/>
        </w:numPr>
        <w:tabs>
          <w:tab w:val="left" w:pos="426"/>
          <w:tab w:val="left" w:pos="567"/>
          <w:tab w:val="left" w:pos="851"/>
        </w:tabs>
        <w:spacing w:line="276" w:lineRule="auto"/>
        <w:ind w:left="284" w:hanging="284"/>
      </w:pPr>
      <w:r w:rsidRPr="004B3EF2">
        <w:t>р</w:t>
      </w:r>
      <w:r w:rsidR="00966D6B" w:rsidRPr="004B3EF2">
        <w:t>ационально</w:t>
      </w:r>
      <w:r w:rsidRPr="004B3EF2">
        <w:t>е</w:t>
      </w:r>
      <w:r w:rsidR="00966D6B" w:rsidRPr="004B3EF2">
        <w:t xml:space="preserve"> использова</w:t>
      </w:r>
      <w:r w:rsidRPr="004B3EF2">
        <w:t>ние</w:t>
      </w:r>
      <w:r w:rsidR="00CE2BC7" w:rsidRPr="004B3EF2">
        <w:t xml:space="preserve"> энергоресурсов</w:t>
      </w:r>
      <w:r w:rsidR="00966D6B" w:rsidRPr="004B3EF2">
        <w:t>, применя</w:t>
      </w:r>
      <w:r w:rsidR="006E7257" w:rsidRPr="004B3EF2">
        <w:t>ет</w:t>
      </w:r>
      <w:r w:rsidR="00966D6B" w:rsidRPr="004B3EF2">
        <w:t xml:space="preserve"> энергосберегающие технологии и оборудование, поддерживая принципы Заказчика в стратегии повышения энергоэффективности.</w:t>
      </w:r>
    </w:p>
    <w:p w14:paraId="606E448B" w14:textId="7D2C8AF5" w:rsidR="003071DA" w:rsidRPr="004B3EF2" w:rsidRDefault="00966D6B" w:rsidP="004B3EF2">
      <w:pPr>
        <w:pStyle w:val="a5"/>
        <w:widowControl w:val="0"/>
        <w:numPr>
          <w:ilvl w:val="0"/>
          <w:numId w:val="14"/>
        </w:numPr>
        <w:tabs>
          <w:tab w:val="left" w:pos="426"/>
          <w:tab w:val="left" w:pos="567"/>
          <w:tab w:val="left" w:pos="851"/>
        </w:tabs>
        <w:spacing w:line="276" w:lineRule="auto"/>
        <w:ind w:left="284" w:hanging="284"/>
      </w:pPr>
      <w:r w:rsidRPr="004B3EF2">
        <w:t>назнач</w:t>
      </w:r>
      <w:r w:rsidR="00E024AD" w:rsidRPr="004B3EF2">
        <w:t>ение Приказом о</w:t>
      </w:r>
      <w:r w:rsidRPr="004B3EF2">
        <w:t>тветственного за электрохозяйство и замещающее его лицо (аттестованные в органах Ростехнадзора).</w:t>
      </w:r>
    </w:p>
    <w:p w14:paraId="6FF2A4B7" w14:textId="77777777" w:rsidR="006F5606" w:rsidRPr="004B3EF2" w:rsidRDefault="006F5606" w:rsidP="004B3EF2">
      <w:pPr>
        <w:pStyle w:val="a5"/>
        <w:widowControl w:val="0"/>
        <w:tabs>
          <w:tab w:val="left" w:pos="426"/>
          <w:tab w:val="left" w:pos="567"/>
          <w:tab w:val="left" w:pos="851"/>
        </w:tabs>
        <w:spacing w:line="276" w:lineRule="auto"/>
        <w:ind w:left="0"/>
      </w:pPr>
    </w:p>
    <w:p w14:paraId="0E06F7CD" w14:textId="776117E9" w:rsidR="00DE6A83" w:rsidRPr="004B3EF2" w:rsidRDefault="00DE6A83" w:rsidP="004B3EF2">
      <w:pPr>
        <w:pStyle w:val="a"/>
        <w:keepNext w:val="0"/>
        <w:keepLines w:val="0"/>
        <w:widowControl w:val="0"/>
        <w:numPr>
          <w:ilvl w:val="1"/>
          <w:numId w:val="40"/>
        </w:numPr>
        <w:spacing w:before="0" w:line="276" w:lineRule="auto"/>
        <w:ind w:left="0" w:firstLine="0"/>
        <w:contextualSpacing/>
        <w:rPr>
          <w:szCs w:val="24"/>
          <w:u w:val="none"/>
        </w:rPr>
      </w:pPr>
      <w:bookmarkStart w:id="44" w:name="_Toc90028420"/>
      <w:r w:rsidRPr="004B3EF2">
        <w:rPr>
          <w:szCs w:val="24"/>
          <w:u w:val="none"/>
        </w:rPr>
        <w:t>Водоснабжение</w:t>
      </w:r>
      <w:bookmarkEnd w:id="44"/>
    </w:p>
    <w:p w14:paraId="3C5D38A2" w14:textId="0FCEFDA0" w:rsidR="00D14A61" w:rsidRPr="004B3EF2" w:rsidRDefault="00D14A61" w:rsidP="004B3EF2">
      <w:pPr>
        <w:pStyle w:val="a5"/>
        <w:widowControl w:val="0"/>
        <w:numPr>
          <w:ilvl w:val="2"/>
          <w:numId w:val="41"/>
        </w:numPr>
        <w:tabs>
          <w:tab w:val="left" w:pos="567"/>
        </w:tabs>
        <w:spacing w:line="276" w:lineRule="auto"/>
        <w:ind w:left="0" w:firstLine="0"/>
      </w:pPr>
      <w:r w:rsidRPr="004B3EF2">
        <w:t xml:space="preserve">Строительство скважины/водозабора, забор и доставка воды к буровой производится Подрядчиком самостоятельно, стоимость таких </w:t>
      </w:r>
      <w:r w:rsidR="006012CF" w:rsidRPr="004B3EF2">
        <w:t>р</w:t>
      </w:r>
      <w:r w:rsidRPr="004B3EF2">
        <w:t>абот оплачивается Заказчиком на условиях Договора</w:t>
      </w:r>
      <w:r w:rsidR="00430BB7" w:rsidRPr="004B3EF2">
        <w:t xml:space="preserve"> (Приложение </w:t>
      </w:r>
      <w:r w:rsidR="00845CE0" w:rsidRPr="004B3EF2">
        <w:t>№</w:t>
      </w:r>
      <w:r w:rsidR="00BE63A9" w:rsidRPr="004B3EF2">
        <w:t xml:space="preserve"> 3</w:t>
      </w:r>
      <w:r w:rsidR="00430BB7" w:rsidRPr="004B3EF2">
        <w:t>)</w:t>
      </w:r>
      <w:r w:rsidR="00E9131C" w:rsidRPr="004B3EF2">
        <w:t>.</w:t>
      </w:r>
    </w:p>
    <w:p w14:paraId="5F526B6D" w14:textId="1CD25B21" w:rsidR="00232BB7" w:rsidRPr="004B3EF2" w:rsidRDefault="00DE6A83" w:rsidP="004B3EF2">
      <w:pPr>
        <w:pStyle w:val="a5"/>
        <w:widowControl w:val="0"/>
        <w:numPr>
          <w:ilvl w:val="2"/>
          <w:numId w:val="41"/>
        </w:numPr>
        <w:tabs>
          <w:tab w:val="left" w:pos="567"/>
        </w:tabs>
        <w:spacing w:line="276" w:lineRule="auto"/>
        <w:ind w:left="0" w:firstLine="0"/>
      </w:pPr>
      <w:r w:rsidRPr="004B3EF2">
        <w:t xml:space="preserve">До ввода буровой в эксплуатацию </w:t>
      </w:r>
      <w:r w:rsidR="00D14A61" w:rsidRPr="004B3EF2">
        <w:t xml:space="preserve">Подрядчик обязан </w:t>
      </w:r>
      <w:r w:rsidRPr="004B3EF2">
        <w:t>пробурить и обустроить водозаборную скважину.</w:t>
      </w:r>
      <w:r w:rsidR="00DB7E81" w:rsidRPr="004B3EF2">
        <w:t xml:space="preserve"> </w:t>
      </w:r>
      <w:r w:rsidR="00801316" w:rsidRPr="004B3EF2">
        <w:t xml:space="preserve">При наличии водозаборной скважины на текущем кусте бурение новой водозаборной скважины обязательным не является. </w:t>
      </w:r>
      <w:r w:rsidR="00232BB7" w:rsidRPr="004B3EF2">
        <w:t xml:space="preserve">Паспорт, протокол </w:t>
      </w:r>
      <w:proofErr w:type="spellStart"/>
      <w:proofErr w:type="gramStart"/>
      <w:r w:rsidR="00232BB7" w:rsidRPr="004B3EF2">
        <w:t>хим.анализа</w:t>
      </w:r>
      <w:proofErr w:type="spellEnd"/>
      <w:proofErr w:type="gramEnd"/>
      <w:r w:rsidR="00232BB7" w:rsidRPr="004B3EF2">
        <w:t xml:space="preserve"> подземных вод и учетную карточку пробуренной водозаборной скважины Подрядчик в месячный срок с момента строительства водозаборной скважины предоставляет Заказчику для направления в территориальный геологический фонд. </w:t>
      </w:r>
    </w:p>
    <w:p w14:paraId="4CF8E1AE" w14:textId="2C7F5038" w:rsidR="00401469" w:rsidRPr="004B3EF2" w:rsidRDefault="00DE6A83" w:rsidP="004B3EF2">
      <w:pPr>
        <w:pStyle w:val="a5"/>
        <w:widowControl w:val="0"/>
        <w:numPr>
          <w:ilvl w:val="2"/>
          <w:numId w:val="41"/>
        </w:numPr>
        <w:tabs>
          <w:tab w:val="left" w:pos="567"/>
        </w:tabs>
        <w:spacing w:line="276" w:lineRule="auto"/>
        <w:ind w:left="0" w:firstLine="0"/>
      </w:pPr>
      <w:r w:rsidRPr="004B3EF2">
        <w:t>В случае если Стороны приняли решение об отказе бурения водозаборной скважины по причине отсутствия возможности добычи воды из такой скважины, Подрядчик обязуется обеспечить процесс строительства скважины (технические и бытовые нужды) привозной водой (в том числе покупной водой) или водой из поверхностных источник</w:t>
      </w:r>
      <w:r w:rsidR="00DB7E81" w:rsidRPr="004B3EF2">
        <w:t>ов, предоставленных Заказчиком.</w:t>
      </w:r>
      <w:r w:rsidR="00801316" w:rsidRPr="004B3EF2">
        <w:rPr>
          <w:rFonts w:ascii="Times New Roman" w:eastAsia="Times New Roman" w:hAnsi="Times New Roman" w:cs="Times New Roman"/>
          <w:lang w:eastAsia="ru-RU"/>
        </w:rPr>
        <w:t xml:space="preserve"> </w:t>
      </w:r>
      <w:r w:rsidR="00801316" w:rsidRPr="004B3EF2">
        <w:t>Расходы Подрядчика, не превышающие стоимость бурения артезианской скважины, компенсируются Заказчиком.</w:t>
      </w:r>
    </w:p>
    <w:p w14:paraId="2B354EEF" w14:textId="77777777" w:rsidR="00050AF6" w:rsidRPr="004B3EF2" w:rsidRDefault="00050AF6" w:rsidP="004B3EF2">
      <w:pPr>
        <w:pStyle w:val="a5"/>
        <w:widowControl w:val="0"/>
        <w:tabs>
          <w:tab w:val="left" w:pos="567"/>
        </w:tabs>
        <w:spacing w:line="276" w:lineRule="auto"/>
        <w:ind w:left="0"/>
      </w:pPr>
    </w:p>
    <w:p w14:paraId="57105B06" w14:textId="6740D39D" w:rsidR="00401469" w:rsidRPr="004B3EF2" w:rsidRDefault="00401469" w:rsidP="004B3EF2">
      <w:pPr>
        <w:pStyle w:val="1"/>
        <w:keepNext w:val="0"/>
        <w:keepLines w:val="0"/>
        <w:widowControl w:val="0"/>
        <w:numPr>
          <w:ilvl w:val="0"/>
          <w:numId w:val="12"/>
        </w:numPr>
        <w:tabs>
          <w:tab w:val="left" w:pos="567"/>
        </w:tabs>
        <w:spacing w:before="0"/>
        <w:ind w:left="0" w:firstLine="284"/>
        <w:contextualSpacing/>
        <w:rPr>
          <w:rFonts w:cs="Arial"/>
          <w:sz w:val="24"/>
          <w:szCs w:val="24"/>
        </w:rPr>
      </w:pPr>
      <w:bookmarkStart w:id="45" w:name="_Toc90028421"/>
      <w:r w:rsidRPr="004B3EF2">
        <w:rPr>
          <w:rFonts w:cs="Arial"/>
          <w:sz w:val="24"/>
          <w:szCs w:val="24"/>
        </w:rPr>
        <w:t>ГАРАНТИЯ КАЧЕСТВА ВЫПОЛНЕННЫХ РАБОТ</w:t>
      </w:r>
      <w:bookmarkEnd w:id="45"/>
    </w:p>
    <w:p w14:paraId="35B11541" w14:textId="50491E7C" w:rsidR="00175167" w:rsidRPr="004B3EF2" w:rsidRDefault="00402BB9" w:rsidP="004B3EF2">
      <w:pPr>
        <w:pStyle w:val="a5"/>
        <w:widowControl w:val="0"/>
        <w:numPr>
          <w:ilvl w:val="1"/>
          <w:numId w:val="12"/>
        </w:numPr>
        <w:tabs>
          <w:tab w:val="left" w:pos="567"/>
          <w:tab w:val="left" w:pos="993"/>
        </w:tabs>
        <w:spacing w:line="276" w:lineRule="auto"/>
        <w:ind w:left="0" w:firstLine="0"/>
      </w:pPr>
      <w:r w:rsidRPr="004B3EF2">
        <w:t xml:space="preserve"> </w:t>
      </w:r>
      <w:r w:rsidR="00C17EA2" w:rsidRPr="004B3EF2">
        <w:t xml:space="preserve"> </w:t>
      </w:r>
      <w:r w:rsidR="00175167" w:rsidRPr="004B3EF2">
        <w:t>Гарантии качества распространяются на все конструктивные элементы и работы, выполненные Подрядчиком по настоящему Договору.</w:t>
      </w:r>
    </w:p>
    <w:p w14:paraId="2AE8DE1A" w14:textId="1E1E305A" w:rsidR="00175167" w:rsidRPr="004B3EF2" w:rsidRDefault="00C17EA2" w:rsidP="004B3EF2">
      <w:pPr>
        <w:pStyle w:val="a5"/>
        <w:widowControl w:val="0"/>
        <w:numPr>
          <w:ilvl w:val="1"/>
          <w:numId w:val="12"/>
        </w:numPr>
        <w:tabs>
          <w:tab w:val="left" w:pos="567"/>
          <w:tab w:val="left" w:pos="993"/>
        </w:tabs>
        <w:spacing w:line="276" w:lineRule="auto"/>
        <w:ind w:left="0" w:firstLine="0"/>
      </w:pPr>
      <w:r w:rsidRPr="004B3EF2">
        <w:t xml:space="preserve"> </w:t>
      </w:r>
      <w:r w:rsidR="00175167" w:rsidRPr="004B3EF2">
        <w:t xml:space="preserve">Срок гарантии нормальной работы скважины и входящих в неё инженерных </w:t>
      </w:r>
      <w:r w:rsidR="00175167" w:rsidRPr="004B3EF2">
        <w:lastRenderedPageBreak/>
        <w:t xml:space="preserve">систем, оборудования, материалов и работ </w:t>
      </w:r>
      <w:r w:rsidR="00FE444C" w:rsidRPr="004B3EF2">
        <w:t xml:space="preserve">Подрядчика </w:t>
      </w:r>
      <w:r w:rsidR="00175167" w:rsidRPr="004B3EF2">
        <w:t xml:space="preserve">устанавливается </w:t>
      </w:r>
      <w:r w:rsidR="00801316" w:rsidRPr="004B3EF2">
        <w:t>12</w:t>
      </w:r>
      <w:r w:rsidR="00175167" w:rsidRPr="004B3EF2">
        <w:t xml:space="preserve"> месяц</w:t>
      </w:r>
      <w:r w:rsidR="00801316" w:rsidRPr="004B3EF2">
        <w:t>ев</w:t>
      </w:r>
      <w:r w:rsidR="00175167" w:rsidRPr="004B3EF2">
        <w:t xml:space="preserve"> с момента подписания сторонами Акта приема-передачи законченного строительством Объекта (либо с даты начала эксплуатации скважины), при условии соблюдения правил эксплуатации нефтяных и газовых скважин. Гарантийные обязательства Подрядчика не распространяются на случаи преднамеренного повреждения Объекта со стороны сторонней организации после сдачи Подрядчиком Объекта по Акту приемки законченного строительством Объекта.</w:t>
      </w:r>
      <w:r w:rsidR="00801316" w:rsidRPr="004B3EF2">
        <w:t xml:space="preserve"> </w:t>
      </w:r>
    </w:p>
    <w:p w14:paraId="14A84D26" w14:textId="20234DFF" w:rsidR="00175167" w:rsidRPr="004B3EF2" w:rsidRDefault="00C17EA2" w:rsidP="004B3EF2">
      <w:pPr>
        <w:pStyle w:val="a5"/>
        <w:widowControl w:val="0"/>
        <w:numPr>
          <w:ilvl w:val="1"/>
          <w:numId w:val="12"/>
        </w:numPr>
        <w:tabs>
          <w:tab w:val="left" w:pos="567"/>
          <w:tab w:val="left" w:pos="993"/>
        </w:tabs>
        <w:spacing w:line="276" w:lineRule="auto"/>
        <w:ind w:left="0" w:firstLine="0"/>
      </w:pPr>
      <w:r w:rsidRPr="004B3EF2">
        <w:t xml:space="preserve"> </w:t>
      </w:r>
      <w:r w:rsidR="00175167" w:rsidRPr="004B3EF2">
        <w:t>Если в течение гарантийного периода выявится факт ненадлежащего выполнения Подрядчиком работ по Договору, что будет подтверждено двухсторонним актом, подписанным Сторонами Договора, приведшего к возникновению убытков у Заказчика, то Подрядчик обязан за свой счет выполнить надлежащим образом по согласованному перечню и в согласованные с Заказчиком сроки работы по устранению выявленных недостатков. Для участия в составлении акта, определяющего порядок и сроки их выполнения, Подрядчик обязан направить своего представителя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52C40041" w14:textId="0573E60A" w:rsidR="00175167" w:rsidRPr="004B3EF2" w:rsidRDefault="00C17EA2" w:rsidP="004B3EF2">
      <w:pPr>
        <w:pStyle w:val="a5"/>
        <w:widowControl w:val="0"/>
        <w:numPr>
          <w:ilvl w:val="1"/>
          <w:numId w:val="12"/>
        </w:numPr>
        <w:tabs>
          <w:tab w:val="left" w:pos="567"/>
          <w:tab w:val="left" w:pos="993"/>
        </w:tabs>
        <w:spacing w:line="276" w:lineRule="auto"/>
        <w:ind w:left="0" w:firstLine="0"/>
      </w:pPr>
      <w:r w:rsidRPr="004B3EF2">
        <w:t xml:space="preserve"> </w:t>
      </w:r>
      <w:r w:rsidR="00175167" w:rsidRPr="004B3EF2">
        <w:t>При отказе Подрядчика направить своего представителя или неприбытии его в установленный срок или отказе Подрядчика от подписания акта, в нем делается отметка об этом, и акт подписывается только Заказчиком. В этом случае Подрядчик теряет право оспаривать наличие и характер обнаруженных Заказчиком недостатков (дефектов).</w:t>
      </w:r>
    </w:p>
    <w:p w14:paraId="0663C2CC" w14:textId="7CDB6960" w:rsidR="00175167" w:rsidRPr="004B3EF2" w:rsidRDefault="00C17EA2" w:rsidP="004B3EF2">
      <w:pPr>
        <w:pStyle w:val="a5"/>
        <w:widowControl w:val="0"/>
        <w:numPr>
          <w:ilvl w:val="1"/>
          <w:numId w:val="12"/>
        </w:numPr>
        <w:tabs>
          <w:tab w:val="left" w:pos="567"/>
          <w:tab w:val="left" w:pos="993"/>
        </w:tabs>
        <w:spacing w:line="276" w:lineRule="auto"/>
        <w:ind w:left="0" w:firstLine="0"/>
      </w:pPr>
      <w:r w:rsidRPr="004B3EF2">
        <w:t xml:space="preserve"> </w:t>
      </w:r>
      <w:r w:rsidR="00175167" w:rsidRPr="004B3EF2">
        <w:t>Если Подрядчик в течение срока, согласованного с Заказчиком, не устранит недостатки (дефекты) в выполненных работах, Заказчик вправе привлечь для устранения недостатков (дефектов) третье лицо, с отнесением расходов на Подрядчика.</w:t>
      </w:r>
    </w:p>
    <w:p w14:paraId="30E9DA28" w14:textId="4A4CBC2A" w:rsidR="00175167" w:rsidRPr="004B3EF2" w:rsidRDefault="00C17EA2" w:rsidP="004B3EF2">
      <w:pPr>
        <w:pStyle w:val="a5"/>
        <w:widowControl w:val="0"/>
        <w:numPr>
          <w:ilvl w:val="1"/>
          <w:numId w:val="12"/>
        </w:numPr>
        <w:tabs>
          <w:tab w:val="left" w:pos="567"/>
          <w:tab w:val="left" w:pos="993"/>
        </w:tabs>
        <w:spacing w:line="276" w:lineRule="auto"/>
        <w:ind w:left="0" w:firstLine="0"/>
      </w:pPr>
      <w:r w:rsidRPr="004B3EF2">
        <w:t xml:space="preserve"> </w:t>
      </w:r>
      <w:r w:rsidR="00175167" w:rsidRPr="004B3EF2">
        <w:t>В случае разногласий между Подрядчиком и Заказчиком по качеству выполненных работ или используемых в строительстве материалов и оборудования, Заказчик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14:paraId="4AAB6C68" w14:textId="77777777" w:rsidR="00401469" w:rsidRPr="004B3EF2" w:rsidRDefault="00401469" w:rsidP="004B3EF2">
      <w:pPr>
        <w:pStyle w:val="a5"/>
        <w:widowControl w:val="0"/>
        <w:tabs>
          <w:tab w:val="left" w:pos="567"/>
          <w:tab w:val="left" w:pos="993"/>
        </w:tabs>
        <w:ind w:left="0"/>
        <w:rPr>
          <w:bCs/>
        </w:rPr>
      </w:pPr>
    </w:p>
    <w:p w14:paraId="2AA6841A" w14:textId="18689E21" w:rsidR="00401469" w:rsidRPr="004B3EF2" w:rsidRDefault="00401469" w:rsidP="004B3EF2">
      <w:pPr>
        <w:pStyle w:val="1"/>
        <w:keepNext w:val="0"/>
        <w:keepLines w:val="0"/>
        <w:widowControl w:val="0"/>
        <w:numPr>
          <w:ilvl w:val="0"/>
          <w:numId w:val="12"/>
        </w:numPr>
        <w:tabs>
          <w:tab w:val="left" w:pos="567"/>
        </w:tabs>
        <w:spacing w:before="0"/>
        <w:ind w:left="0" w:firstLine="284"/>
        <w:contextualSpacing/>
        <w:rPr>
          <w:rFonts w:cs="Arial"/>
          <w:sz w:val="24"/>
          <w:szCs w:val="24"/>
        </w:rPr>
      </w:pPr>
      <w:bookmarkStart w:id="46" w:name="_Toc90028422"/>
      <w:r w:rsidRPr="004B3EF2">
        <w:rPr>
          <w:rFonts w:cs="Arial"/>
          <w:sz w:val="24"/>
          <w:szCs w:val="24"/>
        </w:rPr>
        <w:t>ПРОИЗВОДСТВЕННАЯ БЕЗОПАСНОСТЬ</w:t>
      </w:r>
      <w:bookmarkEnd w:id="46"/>
    </w:p>
    <w:p w14:paraId="561CBB2D" w14:textId="772BDBE4" w:rsidR="005B2E4F" w:rsidRPr="004B3EF2" w:rsidRDefault="005B2E4F" w:rsidP="004B3EF2">
      <w:pPr>
        <w:pStyle w:val="a5"/>
        <w:widowControl w:val="0"/>
        <w:numPr>
          <w:ilvl w:val="1"/>
          <w:numId w:val="12"/>
        </w:numPr>
        <w:tabs>
          <w:tab w:val="left" w:pos="567"/>
        </w:tabs>
        <w:spacing w:line="276" w:lineRule="auto"/>
        <w:ind w:left="0" w:firstLine="0"/>
      </w:pPr>
      <w:r w:rsidRPr="004B3EF2">
        <w:t xml:space="preserve">Стороны согласовали, что выполнение Сторонами требований в области ПБ является существенным условием Договора. Права и обязанности Сторон в области ПБ, порядок фиксации нарушений в области ПБ </w:t>
      </w:r>
      <w:r w:rsidR="00D56E29" w:rsidRPr="004B3EF2">
        <w:t>определяютс</w:t>
      </w:r>
      <w:r w:rsidR="0074253B" w:rsidRPr="004B3EF2">
        <w:t>я</w:t>
      </w:r>
      <w:r w:rsidR="00D56E29" w:rsidRPr="004B3EF2">
        <w:t xml:space="preserve"> </w:t>
      </w:r>
      <w:r w:rsidR="005B6CB0" w:rsidRPr="004B3EF2">
        <w:t xml:space="preserve">Соглашением </w:t>
      </w:r>
      <w:r w:rsidRPr="004B3EF2">
        <w:t>в области ПБ</w:t>
      </w:r>
      <w:r w:rsidR="00A418AB" w:rsidRPr="004B3EF2">
        <w:t xml:space="preserve"> (Приложение </w:t>
      </w:r>
      <w:r w:rsidR="00845CE0" w:rsidRPr="004B3EF2">
        <w:t>№</w:t>
      </w:r>
      <w:r w:rsidR="00B3231F" w:rsidRPr="004B3EF2">
        <w:t xml:space="preserve"> 9</w:t>
      </w:r>
      <w:r w:rsidR="00A418AB" w:rsidRPr="004B3EF2">
        <w:t>)</w:t>
      </w:r>
      <w:r w:rsidR="00401469" w:rsidRPr="004B3EF2">
        <w:t>.</w:t>
      </w:r>
    </w:p>
    <w:p w14:paraId="2745992C" w14:textId="791E48EF" w:rsidR="005B2E4F" w:rsidRPr="004B3EF2" w:rsidRDefault="005B2E4F" w:rsidP="004B3EF2">
      <w:pPr>
        <w:pStyle w:val="a5"/>
        <w:widowControl w:val="0"/>
        <w:tabs>
          <w:tab w:val="left" w:pos="567"/>
        </w:tabs>
        <w:spacing w:line="276" w:lineRule="auto"/>
        <w:ind w:left="0"/>
      </w:pPr>
      <w:r w:rsidRPr="004B3EF2">
        <w:t>Признавая важность соблюдения требований в области ПБ, а также значимость возможных последствий таких нарушений, Стороны установили, что неисполнение Подрядчиком требований в области ПБ</w:t>
      </w:r>
      <w:r w:rsidR="00FB0A0A" w:rsidRPr="004B3EF2">
        <w:t xml:space="preserve">, а также требований Положения по организации пропускного и внутриобъектового режимов на объектах Заказчика (Приложения №№ </w:t>
      </w:r>
      <w:r w:rsidR="005C66A4" w:rsidRPr="004B3EF2">
        <w:t>9</w:t>
      </w:r>
      <w:r w:rsidR="00FB0A0A" w:rsidRPr="004B3EF2">
        <w:t xml:space="preserve"> и </w:t>
      </w:r>
      <w:r w:rsidR="005C66A4" w:rsidRPr="004B3EF2">
        <w:t>18</w:t>
      </w:r>
      <w:r w:rsidR="00FB0A0A" w:rsidRPr="004B3EF2">
        <w:t>)</w:t>
      </w:r>
      <w:r w:rsidRPr="004B3EF2">
        <w:t xml:space="preserve"> является нарушением существенных условий Договора и дает право Заказчику отказаться от исполнения Договора во внесудебном порядке (полностью или частично)</w:t>
      </w:r>
      <w:r w:rsidR="00FB0A0A" w:rsidRPr="004B3EF2">
        <w:t xml:space="preserve"> без возмещения Подрядчику убытков</w:t>
      </w:r>
      <w:r w:rsidRPr="004B3EF2">
        <w:t xml:space="preserve">. Порядок расторжения Договора определен сторонами в разделе </w:t>
      </w:r>
      <w:r w:rsidR="001C5BB7" w:rsidRPr="004B3EF2">
        <w:t>16</w:t>
      </w:r>
      <w:r w:rsidRPr="004B3EF2">
        <w:t xml:space="preserve"> Договора. </w:t>
      </w:r>
    </w:p>
    <w:p w14:paraId="3411EF12" w14:textId="77777777" w:rsidR="005B2E4F" w:rsidRPr="004B3EF2" w:rsidRDefault="005B2E4F" w:rsidP="004B3EF2">
      <w:pPr>
        <w:pStyle w:val="a5"/>
        <w:widowControl w:val="0"/>
        <w:numPr>
          <w:ilvl w:val="1"/>
          <w:numId w:val="12"/>
        </w:numPr>
        <w:tabs>
          <w:tab w:val="left" w:pos="567"/>
        </w:tabs>
        <w:spacing w:line="276" w:lineRule="auto"/>
        <w:ind w:left="0" w:firstLine="0"/>
      </w:pPr>
      <w:r w:rsidRPr="004B3EF2">
        <w:t>Под существенным нарушением требований в области ПБ Стороны понимают:</w:t>
      </w:r>
    </w:p>
    <w:p w14:paraId="2F0D6752" w14:textId="74876E08" w:rsidR="005B2E4F" w:rsidRPr="004B3EF2" w:rsidRDefault="005B2E4F" w:rsidP="004B3EF2">
      <w:pPr>
        <w:pStyle w:val="a5"/>
        <w:widowControl w:val="0"/>
        <w:tabs>
          <w:tab w:val="left" w:pos="567"/>
        </w:tabs>
        <w:spacing w:line="276" w:lineRule="auto"/>
        <w:ind w:left="0"/>
      </w:pPr>
      <w:r w:rsidRPr="004B3EF2">
        <w:t>- неоднократное, то есть 15 (пятнадцать) и более зафиксированных случаев нарушения в течение квартала Подрядчиком требований в области ПБ, предусмотренных</w:t>
      </w:r>
      <w:r w:rsidR="0062005A" w:rsidRPr="004B3EF2">
        <w:t xml:space="preserve"> </w:t>
      </w:r>
      <w:r w:rsidR="00897339" w:rsidRPr="004B3EF2">
        <w:t>Приложение</w:t>
      </w:r>
      <w:r w:rsidR="0062005A" w:rsidRPr="004B3EF2">
        <w:t>м</w:t>
      </w:r>
      <w:r w:rsidR="00401469" w:rsidRPr="004B3EF2">
        <w:t xml:space="preserve"> </w:t>
      </w:r>
      <w:r w:rsidR="00EB5FFC" w:rsidRPr="004B3EF2">
        <w:t>№</w:t>
      </w:r>
      <w:r w:rsidR="005C66A4" w:rsidRPr="004B3EF2">
        <w:t xml:space="preserve"> 5</w:t>
      </w:r>
      <w:r w:rsidRPr="004B3EF2">
        <w:t xml:space="preserve"> </w:t>
      </w:r>
      <w:r w:rsidR="00897339" w:rsidRPr="004B3EF2">
        <w:t>«</w:t>
      </w:r>
      <w:bookmarkStart w:id="47" w:name="_Hlk89179490"/>
      <w:r w:rsidR="006F1F1B" w:rsidRPr="004B3EF2">
        <w:t xml:space="preserve">Дифференцированной шкалой договорных неустоек» </w:t>
      </w:r>
      <w:bookmarkEnd w:id="47"/>
      <w:r w:rsidR="00401469" w:rsidRPr="004B3EF2">
        <w:t>к Договору</w:t>
      </w:r>
      <w:r w:rsidRPr="004B3EF2">
        <w:t>;</w:t>
      </w:r>
    </w:p>
    <w:p w14:paraId="30419034" w14:textId="63486BAC" w:rsidR="005B2E4F" w:rsidRPr="004B3EF2" w:rsidRDefault="005B2E4F" w:rsidP="004B3EF2">
      <w:pPr>
        <w:pStyle w:val="a5"/>
        <w:widowControl w:val="0"/>
        <w:tabs>
          <w:tab w:val="left" w:pos="567"/>
        </w:tabs>
        <w:spacing w:line="276" w:lineRule="auto"/>
        <w:ind w:left="0"/>
      </w:pPr>
      <w:r w:rsidRPr="004B3EF2">
        <w:t>- и/или неоднократное, то есть 3 (три) и более зафиксированных нарушений Подрядчиком в течение квартала требований в области электробезопасности из</w:t>
      </w:r>
      <w:r w:rsidR="00A418AB" w:rsidRPr="004B3EF2">
        <w:t xml:space="preserve"> Приложением </w:t>
      </w:r>
      <w:r w:rsidR="00EB5FFC" w:rsidRPr="004B3EF2">
        <w:t>№</w:t>
      </w:r>
      <w:r w:rsidR="005C66A4" w:rsidRPr="004B3EF2">
        <w:t xml:space="preserve"> 5</w:t>
      </w:r>
      <w:r w:rsidRPr="004B3EF2">
        <w:t>;</w:t>
      </w:r>
    </w:p>
    <w:p w14:paraId="5E45E571" w14:textId="77777777" w:rsidR="005B2E4F" w:rsidRPr="004B3EF2" w:rsidRDefault="005B2E4F" w:rsidP="004B3EF2">
      <w:pPr>
        <w:pStyle w:val="a5"/>
        <w:widowControl w:val="0"/>
        <w:tabs>
          <w:tab w:val="left" w:pos="567"/>
        </w:tabs>
        <w:spacing w:line="276" w:lineRule="auto"/>
        <w:ind w:left="0"/>
      </w:pPr>
      <w:r w:rsidRPr="004B3EF2">
        <w:lastRenderedPageBreak/>
        <w:t>- и/или неоднократное (три и более) замыкание линии электропередач, повреждение линии электропередач/высоковольтных линий и других производственных конструкций энергетического оборудования по вине Подрядчика либо привлеченных Подрядчиком третьих лиц в процессе исполнения Договора</w:t>
      </w:r>
    </w:p>
    <w:p w14:paraId="0BE0D25E" w14:textId="5E489F64" w:rsidR="00FB0A0A" w:rsidRPr="004B3EF2" w:rsidRDefault="005B2E4F" w:rsidP="004B3EF2">
      <w:pPr>
        <w:pStyle w:val="a5"/>
        <w:widowControl w:val="0"/>
        <w:tabs>
          <w:tab w:val="left" w:pos="567"/>
        </w:tabs>
        <w:spacing w:line="276" w:lineRule="auto"/>
        <w:ind w:left="0"/>
      </w:pPr>
      <w:r w:rsidRPr="004B3EF2">
        <w:t xml:space="preserve">- и/или наличие 10 (десяти) и более зафиксированных нарушений требований в области ПБ, предусмотренных </w:t>
      </w:r>
      <w:r w:rsidR="00CC0AE0" w:rsidRPr="004B3EF2">
        <w:t xml:space="preserve">Приложением </w:t>
      </w:r>
      <w:r w:rsidR="005C66A4" w:rsidRPr="004B3EF2">
        <w:t>№ 5</w:t>
      </w:r>
      <w:r w:rsidRPr="004B3EF2">
        <w:t xml:space="preserve"> Договора в течение квартала, в случае если последующее нарушение в течение следующего квартала требований охраны труда или охраны окружающей среды, повлекли за собой несчастный случай, смерть работника (-</w:t>
      </w:r>
      <w:proofErr w:type="spellStart"/>
      <w:r w:rsidRPr="004B3EF2">
        <w:t>ов</w:t>
      </w:r>
      <w:proofErr w:type="spellEnd"/>
      <w:r w:rsidRPr="004B3EF2">
        <w:t>) Подрядчика, Заказчика или третьего лица, или возникновение ситуации, ведущей к экологическому ущербу, компенсация которого оценивается на сумму более 1 000 000 (одного миллиона) рублей.</w:t>
      </w:r>
    </w:p>
    <w:p w14:paraId="2E1E0336" w14:textId="77777777" w:rsidR="00FB0A0A" w:rsidRPr="004B3EF2" w:rsidRDefault="00FB0A0A" w:rsidP="004B3EF2">
      <w:pPr>
        <w:pStyle w:val="a5"/>
        <w:widowControl w:val="0"/>
        <w:tabs>
          <w:tab w:val="left" w:pos="567"/>
        </w:tabs>
        <w:spacing w:line="276" w:lineRule="auto"/>
        <w:ind w:left="0"/>
      </w:pPr>
      <w:r w:rsidRPr="004B3EF2">
        <w:t xml:space="preserve">11.4. </w:t>
      </w:r>
      <w:r w:rsidR="000A573A" w:rsidRPr="004B3EF2">
        <w:t>Подрядчик обязан разработать план мероприятий по локализации и ликвидации последствий аварий, план действий по предупреждению и ликвидации чрезвычайных ситуаций.</w:t>
      </w:r>
    </w:p>
    <w:p w14:paraId="722A174F" w14:textId="77777777" w:rsidR="00FB0A0A" w:rsidRPr="004B3EF2" w:rsidRDefault="00FB0A0A" w:rsidP="004B3EF2">
      <w:pPr>
        <w:pStyle w:val="a5"/>
        <w:widowControl w:val="0"/>
        <w:tabs>
          <w:tab w:val="left" w:pos="567"/>
        </w:tabs>
        <w:spacing w:line="276" w:lineRule="auto"/>
        <w:ind w:left="0"/>
      </w:pPr>
      <w:r w:rsidRPr="004B3EF2">
        <w:t xml:space="preserve">11.5. </w:t>
      </w:r>
      <w:r w:rsidR="000A573A" w:rsidRPr="004B3EF2">
        <w:t>Подрядчик обязан соблюдать требования законодательных актов Российской Федерации и другие нормативно правовых актов, в том числе локальных документов Заказчика, в области промышленной, экологической, пожарной безопасности и охраны труда.</w:t>
      </w:r>
    </w:p>
    <w:p w14:paraId="25AB25C6" w14:textId="6EAABAF1" w:rsidR="00FB0A0A" w:rsidRPr="004B3EF2" w:rsidRDefault="00FB0A0A" w:rsidP="004B3EF2">
      <w:pPr>
        <w:pStyle w:val="a5"/>
        <w:widowControl w:val="0"/>
        <w:tabs>
          <w:tab w:val="left" w:pos="567"/>
        </w:tabs>
        <w:spacing w:line="276" w:lineRule="auto"/>
        <w:ind w:left="0"/>
      </w:pPr>
      <w:r w:rsidRPr="004B3EF2">
        <w:t xml:space="preserve">11.6. </w:t>
      </w:r>
      <w:r w:rsidR="000A573A" w:rsidRPr="004B3EF2">
        <w:t xml:space="preserve">В соответствии с п.2 статьи 2 ФЗ-116 «О промышленной безопасности опасных производственных объектов (с изменениями на 29 июля 2018 года)» опасные производственные объекты подлежат регистрации в государственном реестре в порядке, устанавливаемом Правительством Российской Федерации. В соответствии с требованиями пункта 2 Административного регламента по предоставлению Федеральной службой по экологическому, технологическому и атомному надзору государственной услуги по регистрации в государственном реестре опасных производственных объектов, утв. приказом </w:t>
      </w:r>
      <w:r w:rsidR="0000371C" w:rsidRPr="004B3EF2">
        <w:t xml:space="preserve">Ростехнадзора от 08.04.2019 № 140 </w:t>
      </w:r>
      <w:r w:rsidR="000A573A" w:rsidRPr="004B3EF2">
        <w:t>Подрядчик обязан провести регистрацию опасного производственного объекта «Участок ведения буровых работ» в государственном реестре опасных производственных объектов.</w:t>
      </w:r>
    </w:p>
    <w:p w14:paraId="2AC2524F" w14:textId="77777777" w:rsidR="00FB0A0A" w:rsidRPr="004B3EF2" w:rsidRDefault="00FB0A0A" w:rsidP="004B3EF2">
      <w:pPr>
        <w:pStyle w:val="a5"/>
        <w:widowControl w:val="0"/>
        <w:tabs>
          <w:tab w:val="left" w:pos="567"/>
        </w:tabs>
        <w:spacing w:line="276" w:lineRule="auto"/>
        <w:ind w:left="0"/>
      </w:pPr>
      <w:r w:rsidRPr="004B3EF2">
        <w:t xml:space="preserve">11.7. </w:t>
      </w:r>
      <w:r w:rsidR="000A573A" w:rsidRPr="004B3EF2">
        <w:t>Подрядчик обязан обеспечить выполнение необходимых мероприятий в области промышленной, экологической, пожарной безопасности, охраны труда и рационально использовать природные ресурсы.</w:t>
      </w:r>
    </w:p>
    <w:p w14:paraId="46A308FC" w14:textId="77777777" w:rsidR="00FB0A0A" w:rsidRPr="004B3EF2" w:rsidRDefault="00FB0A0A" w:rsidP="004B3EF2">
      <w:pPr>
        <w:pStyle w:val="a5"/>
        <w:widowControl w:val="0"/>
        <w:tabs>
          <w:tab w:val="left" w:pos="567"/>
        </w:tabs>
        <w:spacing w:line="276" w:lineRule="auto"/>
        <w:ind w:left="0"/>
      </w:pPr>
      <w:r w:rsidRPr="004B3EF2">
        <w:t xml:space="preserve">11.8. </w:t>
      </w:r>
      <w:r w:rsidR="000A573A" w:rsidRPr="004B3EF2">
        <w:t>В целях организации безопасного проведения работ Подрядчиком на территории Заказчика в части соблюдения требований охраны труда, промышленной, пожарной и экологической безопасности, Подрядчик обязан оформить акт-допуск по форме приложения В согласно пункту 4.6 СНиП 12-03-2001 «Безопасность труда в строительстве. Часть 1. Общие требования».</w:t>
      </w:r>
    </w:p>
    <w:p w14:paraId="429D91D9" w14:textId="77777777" w:rsidR="00FB0A0A" w:rsidRPr="004B3EF2" w:rsidRDefault="00FB0A0A" w:rsidP="004B3EF2">
      <w:pPr>
        <w:pStyle w:val="a5"/>
        <w:widowControl w:val="0"/>
        <w:tabs>
          <w:tab w:val="left" w:pos="567"/>
        </w:tabs>
        <w:spacing w:line="276" w:lineRule="auto"/>
        <w:ind w:left="0"/>
      </w:pPr>
      <w:r w:rsidRPr="004B3EF2">
        <w:t xml:space="preserve">11.9. </w:t>
      </w:r>
      <w:r w:rsidR="000A573A" w:rsidRPr="004B3EF2">
        <w:t>Подрядчик обязуется организовать работу по безопасности дорожного движения, в соответствии с требованиями Федерального закона от 10.12.95 № 196</w:t>
      </w:r>
      <w:r w:rsidR="000A573A" w:rsidRPr="004B3EF2">
        <w:noBreakHyphen/>
        <w:t>ФЗ «О безопасности дорожного движения» и других нормативных правовых актов Российской Федерации. Осуществлять контроль за соблюдением водителями Подрядчика (Субподрядчика) «Правил дорожного движения».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14:paraId="1A1EEE9B" w14:textId="77777777" w:rsidR="009912C7" w:rsidRPr="004B3EF2" w:rsidRDefault="00FB0A0A" w:rsidP="004B3EF2">
      <w:pPr>
        <w:pStyle w:val="a5"/>
        <w:widowControl w:val="0"/>
        <w:tabs>
          <w:tab w:val="left" w:pos="567"/>
        </w:tabs>
        <w:spacing w:line="276" w:lineRule="auto"/>
        <w:ind w:left="0"/>
      </w:pPr>
      <w:r w:rsidRPr="004B3EF2">
        <w:t>11.10. П</w:t>
      </w:r>
      <w:r w:rsidR="000A573A" w:rsidRPr="004B3EF2">
        <w:t xml:space="preserve">одрядчик обязуется вести Реестр основных операционных рисков, по форме разработанной Заказчиком и отчитываться перед Заказчиком о ситуации с ОТ, ПБ и ООС </w:t>
      </w:r>
      <w:r w:rsidR="000A573A" w:rsidRPr="004B3EF2">
        <w:lastRenderedPageBreak/>
        <w:t>при производстве Работ в форме и с периодичностью, которые будут предписываться Заказчиком.</w:t>
      </w:r>
    </w:p>
    <w:p w14:paraId="6C6CAE32" w14:textId="5691278D" w:rsidR="000A573A" w:rsidRPr="004B3EF2" w:rsidRDefault="009912C7" w:rsidP="004B3EF2">
      <w:pPr>
        <w:pStyle w:val="a5"/>
        <w:widowControl w:val="0"/>
        <w:tabs>
          <w:tab w:val="left" w:pos="567"/>
        </w:tabs>
        <w:spacing w:line="276" w:lineRule="auto"/>
        <w:ind w:left="0"/>
      </w:pPr>
      <w:r w:rsidRPr="004B3EF2">
        <w:t xml:space="preserve">11.11. </w:t>
      </w:r>
      <w:r w:rsidR="000A573A" w:rsidRPr="004B3EF2">
        <w:t>В целях предотвращения алкогольного, наркотического и токсического опьянения своих работников и работников субподрядных организаций Подрядчик обязан:</w:t>
      </w:r>
    </w:p>
    <w:p w14:paraId="20639FEA" w14:textId="71CE7692" w:rsidR="000A573A" w:rsidRPr="004B3EF2" w:rsidRDefault="009912C7" w:rsidP="004B3EF2">
      <w:pPr>
        <w:widowControl w:val="0"/>
        <w:spacing w:line="276" w:lineRule="auto"/>
        <w:ind w:firstLine="284"/>
      </w:pPr>
      <w:r w:rsidRPr="004B3EF2">
        <w:t>11</w:t>
      </w:r>
      <w:r w:rsidR="000A573A" w:rsidRPr="004B3EF2">
        <w:t>.</w:t>
      </w:r>
      <w:r w:rsidRPr="004B3EF2">
        <w:t>11</w:t>
      </w:r>
      <w:r w:rsidR="000A573A" w:rsidRPr="004B3EF2">
        <w:t xml:space="preserve">.1. </w:t>
      </w:r>
      <w:r w:rsidRPr="004B3EF2">
        <w:t>п</w:t>
      </w:r>
      <w:r w:rsidR="000A573A" w:rsidRPr="004B3EF2">
        <w:t>еред началом рабочей смены и допуском работников к работе провести осмотр работников на предмет отсутствия алкогольного, наркотического или токсического опьянения. Осмотр на предмет отсутствия алкогольного, наркотического или токсического опьянения проводит ответственный руководитель работ на объекте.</w:t>
      </w:r>
    </w:p>
    <w:p w14:paraId="28FA8F47" w14:textId="25DF3A7A" w:rsidR="000A573A" w:rsidRPr="004B3EF2" w:rsidRDefault="009912C7" w:rsidP="004B3EF2">
      <w:pPr>
        <w:widowControl w:val="0"/>
        <w:spacing w:line="276" w:lineRule="auto"/>
        <w:ind w:firstLine="284"/>
      </w:pPr>
      <w:r w:rsidRPr="004B3EF2">
        <w:t>11</w:t>
      </w:r>
      <w:r w:rsidR="000A573A" w:rsidRPr="004B3EF2">
        <w:t>.</w:t>
      </w:r>
      <w:r w:rsidRPr="004B3EF2">
        <w:t>11</w:t>
      </w:r>
      <w:r w:rsidR="000A573A" w:rsidRPr="004B3EF2">
        <w:t xml:space="preserve">.2. </w:t>
      </w:r>
      <w:r w:rsidRPr="004B3EF2">
        <w:t>н</w:t>
      </w:r>
      <w:r w:rsidR="000A573A" w:rsidRPr="004B3EF2">
        <w:t>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14:paraId="2F576445" w14:textId="607FC8DD" w:rsidR="000A573A" w:rsidRPr="004B3EF2" w:rsidRDefault="009912C7" w:rsidP="004B3EF2">
      <w:pPr>
        <w:widowControl w:val="0"/>
        <w:spacing w:line="276" w:lineRule="auto"/>
        <w:ind w:firstLine="284"/>
      </w:pPr>
      <w:r w:rsidRPr="004B3EF2">
        <w:t>11</w:t>
      </w:r>
      <w:r w:rsidR="000A573A" w:rsidRPr="004B3EF2">
        <w:t>.</w:t>
      </w:r>
      <w:r w:rsidRPr="004B3EF2">
        <w:t>11</w:t>
      </w:r>
      <w:r w:rsidR="000A573A" w:rsidRPr="004B3EF2">
        <w:t xml:space="preserve">.3. </w:t>
      </w:r>
      <w:r w:rsidRPr="004B3EF2">
        <w:t>н</w:t>
      </w:r>
      <w:r w:rsidR="000A573A" w:rsidRPr="004B3EF2">
        <w:t xml:space="preserve">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p>
    <w:p w14:paraId="46AE7DDD" w14:textId="72A98477" w:rsidR="000A573A" w:rsidRPr="004B3EF2" w:rsidRDefault="009912C7" w:rsidP="004B3EF2">
      <w:pPr>
        <w:widowControl w:val="0"/>
        <w:spacing w:line="276" w:lineRule="auto"/>
      </w:pPr>
      <w:r w:rsidRPr="004B3EF2">
        <w:t>11</w:t>
      </w:r>
      <w:r w:rsidR="000A573A" w:rsidRPr="004B3EF2">
        <w:t>.</w:t>
      </w:r>
      <w:r w:rsidRPr="004B3EF2">
        <w:t xml:space="preserve">12. </w:t>
      </w:r>
      <w:r w:rsidR="000A573A" w:rsidRPr="004B3EF2">
        <w:t xml:space="preserve">Заказчик и сотрудники частного охранного предприятия, привлекаемого Заказчиком по договору, имеют право досмотра транспорта и помещения для </w:t>
      </w:r>
      <w:proofErr w:type="spellStart"/>
      <w:r w:rsidR="000A573A" w:rsidRPr="004B3EF2">
        <w:t>межсменного</w:t>
      </w:r>
      <w:proofErr w:type="spellEnd"/>
      <w:r w:rsidR="000A573A" w:rsidRPr="004B3EF2">
        <w:t xml:space="preserve"> отдыха Подрядчика (Субподрядчика) на предмет нахождения веществ, вызывающих алкогольное, наркотическое или токсическое опьянение, не используемых в процессе производства.</w:t>
      </w:r>
    </w:p>
    <w:p w14:paraId="2F1F561C" w14:textId="25E64B9F" w:rsidR="000A573A" w:rsidRPr="004B3EF2" w:rsidRDefault="009912C7" w:rsidP="004B3EF2">
      <w:pPr>
        <w:widowControl w:val="0"/>
        <w:spacing w:line="276" w:lineRule="auto"/>
      </w:pPr>
      <w:r w:rsidRPr="004B3EF2">
        <w:t>11</w:t>
      </w:r>
      <w:r w:rsidR="000A573A" w:rsidRPr="004B3EF2">
        <w:t>.</w:t>
      </w:r>
      <w:r w:rsidRPr="004B3EF2">
        <w:t>13. Ф</w:t>
      </w:r>
      <w:r w:rsidR="000A573A" w:rsidRPr="004B3EF2">
        <w:t xml:space="preserve">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w:t>
      </w:r>
      <w:r w:rsidRPr="004B3EF2">
        <w:t>нижеперечисленных</w:t>
      </w:r>
      <w:r w:rsidR="000A573A" w:rsidRPr="004B3EF2">
        <w:t xml:space="preserve"> способов:</w:t>
      </w:r>
    </w:p>
    <w:p w14:paraId="60374D4E" w14:textId="77777777" w:rsidR="000A573A" w:rsidRPr="004B3EF2" w:rsidRDefault="000A573A" w:rsidP="004B3EF2">
      <w:pPr>
        <w:widowControl w:val="0"/>
        <w:spacing w:line="276" w:lineRule="auto"/>
        <w:ind w:firstLine="567"/>
      </w:pPr>
      <w:r w:rsidRPr="004B3EF2">
        <w:t xml:space="preserve">а) медицинским осмотром или освидетельствованием; </w:t>
      </w:r>
    </w:p>
    <w:p w14:paraId="449DA112" w14:textId="77777777" w:rsidR="000A573A" w:rsidRPr="004B3EF2" w:rsidRDefault="000A573A" w:rsidP="004B3EF2">
      <w:pPr>
        <w:widowControl w:val="0"/>
        <w:spacing w:line="276" w:lineRule="auto"/>
        <w:ind w:firstLine="567"/>
      </w:pPr>
      <w:r w:rsidRPr="004B3EF2">
        <w:t>б) актами, составленными работниками Заказчика и/или Подрядчика;</w:t>
      </w:r>
    </w:p>
    <w:p w14:paraId="6E39136A" w14:textId="77777777" w:rsidR="000A573A" w:rsidRPr="004B3EF2" w:rsidRDefault="000A573A" w:rsidP="004B3EF2">
      <w:pPr>
        <w:widowControl w:val="0"/>
        <w:spacing w:line="276" w:lineRule="auto"/>
        <w:ind w:firstLine="567"/>
      </w:pPr>
      <w:r w:rsidRPr="004B3EF2">
        <w:t xml:space="preserve">в) письменными объяснениями работников Заказчика и/или Подрядчика, другими способами. </w:t>
      </w:r>
    </w:p>
    <w:p w14:paraId="1EAACE95" w14:textId="77777777" w:rsidR="000A573A" w:rsidRPr="004B3EF2" w:rsidRDefault="000A573A" w:rsidP="004B3EF2">
      <w:pPr>
        <w:widowControl w:val="0"/>
        <w:spacing w:line="276" w:lineRule="auto"/>
        <w:ind w:firstLine="567"/>
      </w:pPr>
      <w:r w:rsidRPr="004B3EF2">
        <w:t>Подрядчик возмещает Заказчику расходы на проведение освидетельствования работников Подрядчика на предмет алкогольного, наркотического или токсического опьянения.</w:t>
      </w:r>
    </w:p>
    <w:p w14:paraId="19C3F463" w14:textId="77777777" w:rsidR="000A573A" w:rsidRPr="004B3EF2" w:rsidRDefault="000A573A" w:rsidP="004B3EF2">
      <w:pPr>
        <w:widowControl w:val="0"/>
        <w:spacing w:line="276" w:lineRule="auto"/>
        <w:ind w:firstLine="567"/>
      </w:pPr>
      <w:r w:rsidRPr="004B3EF2">
        <w:t>Одновременно, с составлением соответствующего документа, предусмотренного настоящим пунктом, Заказчик информирует Подрядчика по телефону диспетчерской службы Подрядчика о таком инциденте.</w:t>
      </w:r>
    </w:p>
    <w:p w14:paraId="0D832DAB" w14:textId="77777777" w:rsidR="000A573A" w:rsidRPr="004B3EF2" w:rsidRDefault="000A573A" w:rsidP="004B3EF2">
      <w:pPr>
        <w:widowControl w:val="0"/>
        <w:spacing w:line="276" w:lineRule="auto"/>
        <w:ind w:firstLine="567"/>
      </w:pPr>
      <w:r w:rsidRPr="004B3EF2">
        <w:t>Работник Подрядчика (или привлеченного им субподрядчика), виновный в совершении проступка, указанного в настоящем пункте, должен быть ознакомлен с составленным документом под роспись, отказ от подписания фиксируется в составленном документе и не является препятствием для взыскания штрафа.</w:t>
      </w:r>
    </w:p>
    <w:p w14:paraId="7C7BB955" w14:textId="77777777" w:rsidR="000A573A" w:rsidRPr="004B3EF2" w:rsidRDefault="000A573A" w:rsidP="004B3EF2">
      <w:pPr>
        <w:widowControl w:val="0"/>
        <w:spacing w:line="276" w:lineRule="auto"/>
        <w:ind w:firstLine="567"/>
      </w:pPr>
      <w:r w:rsidRPr="004B3EF2">
        <w:t>Документ, составленный одним из способов, указанным в настоящем пункте, является безусловным основанием для взыскания штрафа.</w:t>
      </w:r>
    </w:p>
    <w:p w14:paraId="3181E545" w14:textId="4F799702" w:rsidR="000A573A" w:rsidRPr="004B3EF2" w:rsidRDefault="009912C7" w:rsidP="004B3EF2">
      <w:pPr>
        <w:widowControl w:val="0"/>
        <w:spacing w:line="276" w:lineRule="auto"/>
      </w:pPr>
      <w:r w:rsidRPr="004B3EF2">
        <w:t>11</w:t>
      </w:r>
      <w:r w:rsidR="000A573A" w:rsidRPr="004B3EF2">
        <w:t>.</w:t>
      </w:r>
      <w:r w:rsidRPr="004B3EF2">
        <w:t>14 В</w:t>
      </w:r>
      <w:r w:rsidR="000A573A" w:rsidRPr="004B3EF2">
        <w:t xml:space="preserve"> случае возникновения у Заказчика подозрения о наличии на Объектах работников Подрядчика в состоянии опьянения, Подрядчик обязан по требованию Заказчика незамедлительно отстранить от работы этих Работников, по требованию Заказчика не допускать данных работников к выполнению договорных объёмов работ со своевременной заменой отстранённых лиц на работников соответствующей </w:t>
      </w:r>
      <w:r w:rsidR="000A573A" w:rsidRPr="004B3EF2">
        <w:lastRenderedPageBreak/>
        <w:t>квалификации.</w:t>
      </w:r>
    </w:p>
    <w:p w14:paraId="5F45576A" w14:textId="06A31979" w:rsidR="000A573A" w:rsidRPr="004B3EF2" w:rsidRDefault="009912C7" w:rsidP="004B3EF2">
      <w:pPr>
        <w:widowControl w:val="0"/>
        <w:spacing w:line="276" w:lineRule="auto"/>
      </w:pPr>
      <w:r w:rsidRPr="004B3EF2">
        <w:t xml:space="preserve">11.15 </w:t>
      </w:r>
      <w:r w:rsidR="000A573A" w:rsidRPr="004B3EF2">
        <w:t>Ответственность за причинение вреда окружающей природной среде и её компонентам.</w:t>
      </w:r>
    </w:p>
    <w:p w14:paraId="02376510" w14:textId="3A14E018" w:rsidR="000A573A" w:rsidRPr="004B3EF2" w:rsidRDefault="009912C7" w:rsidP="004B3EF2">
      <w:pPr>
        <w:widowControl w:val="0"/>
        <w:spacing w:line="276" w:lineRule="auto"/>
        <w:ind w:firstLine="567"/>
      </w:pPr>
      <w:r w:rsidRPr="004B3EF2">
        <w:t>11</w:t>
      </w:r>
      <w:r w:rsidR="000A573A" w:rsidRPr="004B3EF2">
        <w:t>.</w:t>
      </w:r>
      <w:r w:rsidRPr="004B3EF2">
        <w:t>15</w:t>
      </w:r>
      <w:r w:rsidR="000A573A" w:rsidRPr="004B3EF2">
        <w:t>.1 Подрядчик несёт ответственность за допущенные им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Российской Федерации, а также по возмещению вреда и экологических последствий, нанесенных Подрядчиком окружающей среде или ее компонентам.</w:t>
      </w:r>
    </w:p>
    <w:p w14:paraId="222CCB57" w14:textId="42FCC479" w:rsidR="000A573A" w:rsidRPr="004B3EF2" w:rsidRDefault="009912C7" w:rsidP="004B3EF2">
      <w:pPr>
        <w:widowControl w:val="0"/>
        <w:spacing w:line="276" w:lineRule="auto"/>
        <w:ind w:left="1560" w:hanging="993"/>
      </w:pPr>
      <w:r w:rsidRPr="004B3EF2">
        <w:t>11</w:t>
      </w:r>
      <w:r w:rsidR="000A573A" w:rsidRPr="004B3EF2">
        <w:t>.</w:t>
      </w:r>
      <w:r w:rsidRPr="004B3EF2">
        <w:t>15</w:t>
      </w:r>
      <w:r w:rsidR="000A573A" w:rsidRPr="004B3EF2">
        <w:t xml:space="preserve">.2 Подрядчик самостоятельно производит работы по утилизации, обезвреживанию, транспортированию </w:t>
      </w:r>
      <w:r w:rsidR="00F7208D" w:rsidRPr="004B3EF2">
        <w:t xml:space="preserve">собственных </w:t>
      </w:r>
      <w:r w:rsidR="000A573A" w:rsidRPr="004B3EF2">
        <w:t>отходов производства и потребления, образующиеся в процессе строительства и ремонта скважин.</w:t>
      </w:r>
    </w:p>
    <w:p w14:paraId="4138E4E9" w14:textId="77777777" w:rsidR="00C17EA2" w:rsidRPr="004B3EF2" w:rsidRDefault="009912C7" w:rsidP="004B3EF2">
      <w:pPr>
        <w:widowControl w:val="0"/>
        <w:spacing w:line="276" w:lineRule="auto"/>
        <w:ind w:left="1560" w:hanging="993"/>
      </w:pPr>
      <w:r w:rsidRPr="004B3EF2">
        <w:t>11</w:t>
      </w:r>
      <w:r w:rsidR="000A573A" w:rsidRPr="004B3EF2">
        <w:t>.</w:t>
      </w:r>
      <w:r w:rsidRPr="004B3EF2">
        <w:t>15</w:t>
      </w:r>
      <w:r w:rsidR="000A573A" w:rsidRPr="004B3EF2">
        <w:t>.3</w:t>
      </w:r>
      <w:r w:rsidR="00C17EA2" w:rsidRPr="004B3EF2">
        <w:t xml:space="preserve"> </w:t>
      </w:r>
      <w:r w:rsidR="000A573A" w:rsidRPr="004B3EF2">
        <w:t>Затраты Подрядчика по выплатам соответствующих штрафов, претензий, исков не подлежат возмещению Заказчиком</w:t>
      </w:r>
    </w:p>
    <w:p w14:paraId="2367E473" w14:textId="6E3B9FE6" w:rsidR="000A573A" w:rsidRPr="004B3EF2" w:rsidRDefault="00C17EA2" w:rsidP="004B3EF2">
      <w:pPr>
        <w:widowControl w:val="0"/>
        <w:spacing w:line="276" w:lineRule="auto"/>
        <w:ind w:left="1560" w:hanging="993"/>
      </w:pPr>
      <w:proofErr w:type="gramStart"/>
      <w:r w:rsidRPr="004B3EF2">
        <w:t xml:space="preserve">11.15.4 </w:t>
      </w:r>
      <w:r w:rsidR="000049CD" w:rsidRPr="004B3EF2">
        <w:t xml:space="preserve"> </w:t>
      </w:r>
      <w:r w:rsidR="000A573A" w:rsidRPr="004B3EF2">
        <w:t>Подрядчик</w:t>
      </w:r>
      <w:proofErr w:type="gramEnd"/>
      <w:r w:rsidR="000A573A" w:rsidRPr="004B3EF2">
        <w:t xml:space="preserve"> обязан оперативно уведомлять Заказчика обо всех ставших ему известными в ходе выполнения договорных объёмов работ фактах разливов нефти, подтоварной воды, утечек газа на трубопроводах.</w:t>
      </w:r>
    </w:p>
    <w:p w14:paraId="63B3DA2E" w14:textId="50664366" w:rsidR="000A573A" w:rsidRPr="004B3EF2" w:rsidRDefault="009912C7" w:rsidP="004B3EF2">
      <w:pPr>
        <w:widowControl w:val="0"/>
        <w:spacing w:line="276" w:lineRule="auto"/>
      </w:pPr>
      <w:r w:rsidRPr="004B3EF2">
        <w:t>11</w:t>
      </w:r>
      <w:r w:rsidR="000A573A" w:rsidRPr="004B3EF2">
        <w:t>.</w:t>
      </w:r>
      <w:r w:rsidRPr="004B3EF2">
        <w:t>1</w:t>
      </w:r>
      <w:r w:rsidR="000A573A" w:rsidRPr="004B3EF2">
        <w:t>6 При проведении работ на объектах Заказчика Подрядчик обязан:</w:t>
      </w:r>
    </w:p>
    <w:p w14:paraId="05C5FEB7" w14:textId="77777777" w:rsidR="000A573A" w:rsidRPr="004B3EF2" w:rsidRDefault="000A573A" w:rsidP="004B3EF2">
      <w:pPr>
        <w:widowControl w:val="0"/>
        <w:spacing w:line="276" w:lineRule="auto"/>
        <w:ind w:left="567" w:hanging="141"/>
      </w:pPr>
      <w:r w:rsidRPr="004B3EF2">
        <w:t>а) выполнять подрядные работы в соответствии с проектной документацией, технологическими регламентами, имеющими положительное заключение государственной экологической экспертизы, включая замечания этой экспертизы;</w:t>
      </w:r>
    </w:p>
    <w:p w14:paraId="17C96A74" w14:textId="77777777" w:rsidR="000A573A" w:rsidRPr="004B3EF2" w:rsidRDefault="000A573A" w:rsidP="004B3EF2">
      <w:pPr>
        <w:widowControl w:val="0"/>
        <w:spacing w:line="276" w:lineRule="auto"/>
        <w:ind w:left="567" w:hanging="283"/>
      </w:pPr>
      <w:r w:rsidRPr="004B3EF2">
        <w:t xml:space="preserve">б) за свой счет обеспечить накопление, сбор, утилизацию, транспортирование, обезвреживание или передачу в установленном порядке лицензированным организациям ртутьсодержащих отходов, </w:t>
      </w:r>
      <w:proofErr w:type="spellStart"/>
      <w:r w:rsidRPr="004B3EF2">
        <w:t>полихлорбифенилов</w:t>
      </w:r>
      <w:proofErr w:type="spellEnd"/>
      <w:r w:rsidRPr="004B3EF2">
        <w:t>, металлолома, твердых коммунальных отходов и других отходов производства и потребления, образовавшихся в результате проведенных работ от деятельности Подрядчика;</w:t>
      </w:r>
    </w:p>
    <w:p w14:paraId="2505B1EB" w14:textId="77777777" w:rsidR="000A573A" w:rsidRPr="004B3EF2" w:rsidRDefault="000A573A" w:rsidP="004B3EF2">
      <w:pPr>
        <w:widowControl w:val="0"/>
        <w:spacing w:line="276" w:lineRule="auto"/>
        <w:ind w:left="567" w:hanging="283"/>
      </w:pPr>
      <w:r w:rsidRPr="004B3EF2">
        <w:t>в)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его вине;</w:t>
      </w:r>
    </w:p>
    <w:p w14:paraId="66874CAD" w14:textId="77777777" w:rsidR="000A573A" w:rsidRPr="004B3EF2" w:rsidRDefault="000A573A" w:rsidP="004B3EF2">
      <w:pPr>
        <w:widowControl w:val="0"/>
        <w:spacing w:line="276" w:lineRule="auto"/>
        <w:ind w:left="567" w:hanging="283"/>
      </w:pPr>
      <w:r w:rsidRPr="004B3EF2">
        <w:t>г) Стороны обязаны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6F956D8C" w14:textId="7E3487AD" w:rsidR="000A573A" w:rsidRPr="004B3EF2" w:rsidRDefault="004A0ADC" w:rsidP="004B3EF2">
      <w:pPr>
        <w:widowControl w:val="0"/>
        <w:spacing w:line="276" w:lineRule="auto"/>
      </w:pPr>
      <w:r w:rsidRPr="004B3EF2">
        <w:t>11</w:t>
      </w:r>
      <w:r w:rsidR="000A573A" w:rsidRPr="004B3EF2">
        <w:t>.</w:t>
      </w:r>
      <w:r w:rsidRPr="004B3EF2">
        <w:t>1</w:t>
      </w:r>
      <w:r w:rsidR="000A573A" w:rsidRPr="004B3EF2">
        <w:t>7 Запрещается:</w:t>
      </w:r>
    </w:p>
    <w:p w14:paraId="529898DB" w14:textId="77777777" w:rsidR="000A573A" w:rsidRPr="004B3EF2" w:rsidRDefault="000A573A" w:rsidP="004B3EF2">
      <w:pPr>
        <w:widowControl w:val="0"/>
        <w:spacing w:line="276" w:lineRule="auto"/>
        <w:ind w:left="709" w:hanging="425"/>
      </w:pPr>
      <w:r w:rsidRPr="004B3EF2">
        <w:t xml:space="preserve">а) сбрасывать в шламовый амбар любые отходы, кроме бурового шлама, отработанного бурового раствора и буровых сточных вод, </w:t>
      </w:r>
    </w:p>
    <w:p w14:paraId="432CF348" w14:textId="4144CCBD" w:rsidR="000A573A" w:rsidRPr="004B3EF2" w:rsidRDefault="000A573A" w:rsidP="004B3EF2">
      <w:pPr>
        <w:widowControl w:val="0"/>
        <w:spacing w:line="276" w:lineRule="auto"/>
        <w:ind w:left="567" w:hanging="283"/>
      </w:pPr>
      <w:r w:rsidRPr="004B3EF2">
        <w:t>б) сбрасывать на буровую площадку и на прилегающие участки нефть,</w:t>
      </w:r>
      <w:r w:rsidR="00D6102B" w:rsidRPr="004B3EF2">
        <w:t xml:space="preserve"> </w:t>
      </w:r>
      <w:r w:rsidRPr="004B3EF2">
        <w:t xml:space="preserve">нефтепродукты, </w:t>
      </w:r>
      <w:r w:rsidR="004A0ADC" w:rsidRPr="004B3EF2">
        <w:t>хим. реагенты</w:t>
      </w:r>
      <w:r w:rsidRPr="004B3EF2">
        <w:t>, скважинные жидкости, различные отходы;</w:t>
      </w:r>
    </w:p>
    <w:p w14:paraId="2E7DF650" w14:textId="22EC1367" w:rsidR="000A573A" w:rsidRPr="004B3EF2" w:rsidRDefault="000A573A" w:rsidP="004B3EF2">
      <w:pPr>
        <w:widowControl w:val="0"/>
        <w:spacing w:line="276" w:lineRule="auto"/>
        <w:ind w:left="567" w:hanging="283"/>
      </w:pPr>
      <w:r w:rsidRPr="004B3EF2">
        <w:t xml:space="preserve">в) использовать в производстве </w:t>
      </w:r>
      <w:r w:rsidR="004A0ADC" w:rsidRPr="004B3EF2">
        <w:t>хим. реагенты</w:t>
      </w:r>
      <w:r w:rsidRPr="004B3EF2">
        <w:t>, на которые отсутствует хотя бы</w:t>
      </w:r>
      <w:r w:rsidR="00D6102B" w:rsidRPr="004B3EF2">
        <w:t xml:space="preserve"> </w:t>
      </w:r>
      <w:r w:rsidRPr="004B3EF2">
        <w:t>один из следующих документов:</w:t>
      </w:r>
    </w:p>
    <w:p w14:paraId="73FE5BDD" w14:textId="377F5BF3" w:rsidR="00D6102B" w:rsidRPr="004B3EF2" w:rsidRDefault="00F024DF" w:rsidP="004B3EF2">
      <w:pPr>
        <w:widowControl w:val="0"/>
        <w:spacing w:line="276" w:lineRule="auto"/>
      </w:pPr>
      <w:r w:rsidRPr="004B3EF2">
        <w:t xml:space="preserve">- </w:t>
      </w:r>
      <w:r w:rsidR="000A573A" w:rsidRPr="004B3EF2">
        <w:t xml:space="preserve">нормативный документ на </w:t>
      </w:r>
      <w:r w:rsidR="004A0ADC" w:rsidRPr="004B3EF2">
        <w:t>хим. продукт</w:t>
      </w:r>
      <w:r w:rsidR="000A573A" w:rsidRPr="004B3EF2">
        <w:t xml:space="preserve"> (ГОСТ, ОСТ, ТУ);</w:t>
      </w:r>
    </w:p>
    <w:p w14:paraId="27F9C795" w14:textId="0623FE3B" w:rsidR="000A573A" w:rsidRPr="004B3EF2" w:rsidRDefault="00F024DF" w:rsidP="004B3EF2">
      <w:pPr>
        <w:widowControl w:val="0"/>
        <w:tabs>
          <w:tab w:val="left" w:pos="142"/>
        </w:tabs>
        <w:spacing w:line="276" w:lineRule="auto"/>
        <w:ind w:left="142" w:hanging="142"/>
        <w:jc w:val="left"/>
      </w:pPr>
      <w:r w:rsidRPr="004B3EF2">
        <w:t xml:space="preserve">- </w:t>
      </w:r>
      <w:r w:rsidR="000A573A" w:rsidRPr="004B3EF2">
        <w:t>гигиенический сертификат, выданный уполномоченным органом Госсанэпиднадзора РФ;</w:t>
      </w:r>
    </w:p>
    <w:p w14:paraId="4A3BAC28" w14:textId="57DF0497" w:rsidR="000A573A" w:rsidRPr="004B3EF2" w:rsidRDefault="000A573A" w:rsidP="004B3EF2">
      <w:pPr>
        <w:widowControl w:val="0"/>
        <w:spacing w:line="276" w:lineRule="auto"/>
      </w:pPr>
      <w:r w:rsidRPr="004B3EF2">
        <w:t>-</w:t>
      </w:r>
      <w:r w:rsidR="00F024DF" w:rsidRPr="004B3EF2">
        <w:t xml:space="preserve"> </w:t>
      </w:r>
      <w:r w:rsidRPr="004B3EF2">
        <w:t>разрешение уполномоченного сертификационного центра на безопасное применение хим. продуктов в технологических процессах добычи и транспорта нефти.</w:t>
      </w:r>
    </w:p>
    <w:p w14:paraId="6E48672D" w14:textId="04259EBD" w:rsidR="000A573A" w:rsidRPr="004B3EF2" w:rsidRDefault="004A0ADC" w:rsidP="004B3EF2">
      <w:pPr>
        <w:widowControl w:val="0"/>
        <w:spacing w:line="276" w:lineRule="auto"/>
      </w:pPr>
      <w:r w:rsidRPr="004B3EF2">
        <w:t>11</w:t>
      </w:r>
      <w:r w:rsidR="000A573A" w:rsidRPr="004B3EF2">
        <w:t>.</w:t>
      </w:r>
      <w:r w:rsidR="008F2808" w:rsidRPr="004B3EF2">
        <w:t>18</w:t>
      </w:r>
      <w:r w:rsidR="000A573A" w:rsidRPr="004B3EF2">
        <w:t xml:space="preserve"> Подрядчик несёт ответственность за обеспечение своих работников при </w:t>
      </w:r>
      <w:r w:rsidR="000A573A" w:rsidRPr="004B3EF2">
        <w:lastRenderedPageBreak/>
        <w:t>производстве работ необходимым объёмом средств индивидуальной защиты, при этом обязан обеспечить их повсеместное использование.</w:t>
      </w:r>
    </w:p>
    <w:p w14:paraId="3FD3C118" w14:textId="5B5EBD85" w:rsidR="000A573A" w:rsidRPr="004B3EF2" w:rsidRDefault="004A0ADC" w:rsidP="004B3EF2">
      <w:pPr>
        <w:widowControl w:val="0"/>
        <w:spacing w:line="276" w:lineRule="auto"/>
      </w:pPr>
      <w:r w:rsidRPr="004B3EF2">
        <w:t>11</w:t>
      </w:r>
      <w:r w:rsidR="000A573A" w:rsidRPr="004B3EF2">
        <w:t>.</w:t>
      </w:r>
      <w:r w:rsidR="008F2808" w:rsidRPr="004B3EF2">
        <w:t>19</w:t>
      </w:r>
      <w:r w:rsidR="000A573A" w:rsidRPr="004B3EF2">
        <w:t xml:space="preserve"> </w:t>
      </w:r>
      <w:bookmarkStart w:id="48" w:name="OLE_LINK2"/>
      <w:r w:rsidR="000A573A" w:rsidRPr="004B3EF2">
        <w:t>Привлекать на должность бурильщика работников, имеющих стаж работы помощником бурильщика не менее 5-х лет</w:t>
      </w:r>
      <w:bookmarkEnd w:id="48"/>
      <w:r w:rsidR="000A573A" w:rsidRPr="004B3EF2">
        <w:t>.</w:t>
      </w:r>
    </w:p>
    <w:p w14:paraId="0B69BEAD" w14:textId="543C5B0E" w:rsidR="000A573A" w:rsidRPr="004B3EF2" w:rsidRDefault="004A0ADC" w:rsidP="004B3EF2">
      <w:pPr>
        <w:widowControl w:val="0"/>
        <w:spacing w:line="276" w:lineRule="auto"/>
      </w:pPr>
      <w:r w:rsidRPr="004B3EF2">
        <w:t>11</w:t>
      </w:r>
      <w:r w:rsidR="000A573A" w:rsidRPr="004B3EF2">
        <w:t>.</w:t>
      </w:r>
      <w:r w:rsidRPr="004B3EF2">
        <w:t>2</w:t>
      </w:r>
      <w:r w:rsidR="008F2808" w:rsidRPr="004B3EF2">
        <w:t>0</w:t>
      </w:r>
      <w:r w:rsidR="000A573A" w:rsidRPr="004B3EF2">
        <w:t xml:space="preserve"> Подрядчик обязан соблюдать требования Технического стандарта Заказчика «Транспортная безопасность» (Приложение </w:t>
      </w:r>
      <w:r w:rsidR="00EB5FFC" w:rsidRPr="004B3EF2">
        <w:t>№</w:t>
      </w:r>
      <w:r w:rsidR="006F1F1B" w:rsidRPr="004B3EF2">
        <w:t>12</w:t>
      </w:r>
      <w:r w:rsidR="000A573A" w:rsidRPr="004B3EF2">
        <w:t>).</w:t>
      </w:r>
    </w:p>
    <w:p w14:paraId="72C4B3A8" w14:textId="7917F947" w:rsidR="000A573A" w:rsidRPr="004B3EF2" w:rsidRDefault="008F2808" w:rsidP="004B3EF2">
      <w:pPr>
        <w:widowControl w:val="0"/>
        <w:spacing w:line="276" w:lineRule="auto"/>
      </w:pPr>
      <w:r w:rsidRPr="004B3EF2">
        <w:t>11.21 в</w:t>
      </w:r>
      <w:r w:rsidR="000A573A" w:rsidRPr="004B3EF2">
        <w:t xml:space="preserve"> случаях возникновения ситуаций, не предусмотренных данным разделом, Заказчик руководствуется «</w:t>
      </w:r>
      <w:bookmarkStart w:id="49" w:name="_Hlk89177747"/>
      <w:r w:rsidR="000A573A" w:rsidRPr="004B3EF2">
        <w:t>Дифференцированной шкалой договорных неустоек</w:t>
      </w:r>
      <w:bookmarkEnd w:id="49"/>
      <w:r w:rsidR="000A573A" w:rsidRPr="004B3EF2">
        <w:t xml:space="preserve">» </w:t>
      </w:r>
      <w:r w:rsidR="00235DE0" w:rsidRPr="004B3EF2">
        <w:t>(Приложение №5</w:t>
      </w:r>
      <w:r w:rsidR="000A573A" w:rsidRPr="004B3EF2">
        <w:t>).</w:t>
      </w:r>
    </w:p>
    <w:p w14:paraId="1636514D" w14:textId="77777777" w:rsidR="000A573A" w:rsidRPr="004B3EF2" w:rsidRDefault="000A573A" w:rsidP="004B3EF2">
      <w:pPr>
        <w:pStyle w:val="a5"/>
        <w:widowControl w:val="0"/>
        <w:tabs>
          <w:tab w:val="left" w:pos="567"/>
        </w:tabs>
        <w:spacing w:line="276" w:lineRule="auto"/>
        <w:ind w:left="0"/>
      </w:pPr>
    </w:p>
    <w:p w14:paraId="7386A7FF" w14:textId="3E487538" w:rsidR="00D6102B" w:rsidRPr="004B3EF2" w:rsidRDefault="009142F4" w:rsidP="004B3EF2">
      <w:pPr>
        <w:pStyle w:val="1"/>
        <w:keepNext w:val="0"/>
        <w:keepLines w:val="0"/>
        <w:widowControl w:val="0"/>
        <w:numPr>
          <w:ilvl w:val="0"/>
          <w:numId w:val="12"/>
        </w:numPr>
        <w:tabs>
          <w:tab w:val="left" w:pos="567"/>
        </w:tabs>
        <w:spacing w:before="0" w:line="276" w:lineRule="auto"/>
        <w:ind w:left="0" w:firstLine="0"/>
        <w:contextualSpacing/>
        <w:rPr>
          <w:rFonts w:cs="Arial"/>
          <w:sz w:val="24"/>
          <w:szCs w:val="24"/>
        </w:rPr>
      </w:pPr>
      <w:bookmarkStart w:id="50" w:name="_Toc90028423"/>
      <w:r w:rsidRPr="004B3EF2">
        <w:rPr>
          <w:rFonts w:cs="Arial"/>
          <w:sz w:val="24"/>
          <w:szCs w:val="24"/>
        </w:rPr>
        <w:t>КОНФИДЕНЦИАЛЬНОСТЬ</w:t>
      </w:r>
      <w:bookmarkEnd w:id="50"/>
    </w:p>
    <w:p w14:paraId="27558B14" w14:textId="77777777" w:rsidR="00193293" w:rsidRPr="004B3EF2" w:rsidRDefault="00A6616B" w:rsidP="004B3EF2">
      <w:pPr>
        <w:pStyle w:val="a5"/>
        <w:widowControl w:val="0"/>
        <w:numPr>
          <w:ilvl w:val="1"/>
          <w:numId w:val="33"/>
        </w:numPr>
        <w:tabs>
          <w:tab w:val="left" w:pos="709"/>
        </w:tabs>
        <w:spacing w:line="276" w:lineRule="auto"/>
        <w:ind w:left="0" w:firstLine="0"/>
      </w:pPr>
      <w:r w:rsidRPr="004B3EF2">
        <w:t>Стороны не предполагают обмен конфиденциальной информацией</w:t>
      </w:r>
      <w:r w:rsidR="00AD1F4E" w:rsidRPr="004B3EF2">
        <w:t xml:space="preserve"> (далее - Информация)</w:t>
      </w:r>
      <w:r w:rsidRPr="004B3EF2">
        <w:t xml:space="preserve">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6223E9B0" w14:textId="77777777" w:rsidR="00193293" w:rsidRPr="004B3EF2" w:rsidRDefault="00A6616B" w:rsidP="004B3EF2">
      <w:pPr>
        <w:pStyle w:val="a5"/>
        <w:widowControl w:val="0"/>
        <w:numPr>
          <w:ilvl w:val="1"/>
          <w:numId w:val="33"/>
        </w:numPr>
        <w:tabs>
          <w:tab w:val="left" w:pos="709"/>
        </w:tabs>
        <w:spacing w:line="276" w:lineRule="auto"/>
        <w:ind w:left="0" w:firstLine="0"/>
      </w:pPr>
      <w:r w:rsidRPr="004B3EF2">
        <w:t>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14:paraId="4DBEED59" w14:textId="77777777" w:rsidR="00193293" w:rsidRPr="004B3EF2" w:rsidRDefault="00A6616B" w:rsidP="004B3EF2">
      <w:pPr>
        <w:pStyle w:val="a5"/>
        <w:widowControl w:val="0"/>
        <w:numPr>
          <w:ilvl w:val="1"/>
          <w:numId w:val="33"/>
        </w:numPr>
        <w:tabs>
          <w:tab w:val="left" w:pos="709"/>
        </w:tabs>
        <w:spacing w:line="276" w:lineRule="auto"/>
        <w:ind w:left="0" w:firstLine="0"/>
      </w:pPr>
      <w:r w:rsidRPr="004B3EF2">
        <w:t xml:space="preserve">Документация, разрабатываемая Подрядчиком и содержащая информацию, составляющую коммерческую тайну </w:t>
      </w:r>
      <w:r w:rsidR="00D724AF" w:rsidRPr="004B3EF2">
        <w:t>Заказчика, должна</w:t>
      </w:r>
      <w:r w:rsidRPr="004B3EF2">
        <w:t xml:space="preserve"> иметь гриф конфиденциальности с указанием реквизитов всех обладателей информации (Заказчика и Подрядчика).</w:t>
      </w:r>
    </w:p>
    <w:p w14:paraId="113D352F" w14:textId="77777777" w:rsidR="00193293" w:rsidRPr="004B3EF2" w:rsidRDefault="00AD1F4E" w:rsidP="004B3EF2">
      <w:pPr>
        <w:pStyle w:val="a5"/>
        <w:widowControl w:val="0"/>
        <w:numPr>
          <w:ilvl w:val="1"/>
          <w:numId w:val="33"/>
        </w:numPr>
        <w:tabs>
          <w:tab w:val="left" w:pos="709"/>
        </w:tabs>
        <w:spacing w:line="276" w:lineRule="auto"/>
        <w:ind w:left="0" w:firstLine="0"/>
      </w:pPr>
      <w:r w:rsidRPr="004B3EF2">
        <w:t>Информация Стороны (далее – Раскрывающая Сторона), может быть предоставлена Получающей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w:t>
      </w:r>
    </w:p>
    <w:p w14:paraId="7B1BDE46" w14:textId="77777777" w:rsidR="00193293" w:rsidRPr="004B3EF2" w:rsidRDefault="00AD1F4E" w:rsidP="004B3EF2">
      <w:pPr>
        <w:pStyle w:val="a5"/>
        <w:widowControl w:val="0"/>
        <w:numPr>
          <w:ilvl w:val="1"/>
          <w:numId w:val="33"/>
        </w:numPr>
        <w:tabs>
          <w:tab w:val="left" w:pos="709"/>
        </w:tabs>
        <w:spacing w:line="276" w:lineRule="auto"/>
        <w:ind w:left="0" w:firstLine="0"/>
      </w:pPr>
      <w:r w:rsidRPr="004B3EF2">
        <w:t>Получающая Сторона имеет право передать Информацию третьим лицам при условии предварительного письменного согласия на это Раскрывающей Стороны. За действия третьих лиц по соблюдению режима коммерческой тайны в отношении Информации отвечает Получающая Сторона.</w:t>
      </w:r>
    </w:p>
    <w:p w14:paraId="209B52EA" w14:textId="77777777" w:rsidR="00193293" w:rsidRPr="004B3EF2" w:rsidRDefault="00AD1F4E" w:rsidP="004B3EF2">
      <w:pPr>
        <w:pStyle w:val="a5"/>
        <w:widowControl w:val="0"/>
        <w:numPr>
          <w:ilvl w:val="1"/>
          <w:numId w:val="33"/>
        </w:numPr>
        <w:tabs>
          <w:tab w:val="left" w:pos="709"/>
        </w:tabs>
        <w:spacing w:line="276" w:lineRule="auto"/>
        <w:ind w:left="0" w:firstLine="0"/>
      </w:pPr>
      <w:r w:rsidRPr="004B3EF2">
        <w:t>Получающая Сторона не вправе в нарушение действующего законодательства предоставлять Информацию органам государственной власти по их требованиям без письменного согласия на это Раскрывающей Стороны.</w:t>
      </w:r>
    </w:p>
    <w:p w14:paraId="2F6EC8D5" w14:textId="4EF4CE4E" w:rsidR="00AD1F4E" w:rsidRPr="004B3EF2" w:rsidRDefault="00AD1F4E" w:rsidP="004B3EF2">
      <w:pPr>
        <w:pStyle w:val="a5"/>
        <w:widowControl w:val="0"/>
        <w:numPr>
          <w:ilvl w:val="1"/>
          <w:numId w:val="33"/>
        </w:numPr>
        <w:tabs>
          <w:tab w:val="left" w:pos="709"/>
        </w:tabs>
        <w:spacing w:line="276" w:lineRule="auto"/>
        <w:ind w:left="0" w:firstLine="0"/>
      </w:pPr>
      <w:r w:rsidRPr="004B3EF2">
        <w:t>Требования настоящего Договора в отношении Информации прекращают действовать:</w:t>
      </w:r>
    </w:p>
    <w:p w14:paraId="481B7024" w14:textId="77777777" w:rsidR="00AD1F4E" w:rsidRPr="004B3EF2" w:rsidRDefault="00AD1F4E" w:rsidP="004B3EF2">
      <w:pPr>
        <w:widowControl w:val="0"/>
        <w:spacing w:line="276" w:lineRule="auto"/>
        <w:ind w:left="142" w:hanging="142"/>
      </w:pPr>
      <w:r w:rsidRPr="004B3EF2">
        <w:t>- через 5 (пять) лет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w:t>
      </w:r>
    </w:p>
    <w:p w14:paraId="24F89975" w14:textId="77777777" w:rsidR="00193293" w:rsidRPr="004B3EF2" w:rsidRDefault="00AD1F4E" w:rsidP="004B3EF2">
      <w:pPr>
        <w:widowControl w:val="0"/>
        <w:spacing w:line="276" w:lineRule="auto"/>
        <w:ind w:left="142" w:hanging="142"/>
      </w:pPr>
      <w:r w:rsidRPr="004B3EF2">
        <w:t>- по заключении Сторонами соглашения, содержащего положения, заменяющие положения настоящего Договора в отношении Информации; или по письменному согласованию Сторон.</w:t>
      </w:r>
    </w:p>
    <w:p w14:paraId="74FB8DF2" w14:textId="77777777" w:rsidR="00193293" w:rsidRPr="004B3EF2" w:rsidRDefault="00193293" w:rsidP="004B3EF2">
      <w:pPr>
        <w:widowControl w:val="0"/>
        <w:spacing w:line="276" w:lineRule="auto"/>
      </w:pPr>
      <w:r w:rsidRPr="004B3EF2">
        <w:t xml:space="preserve">12.8 </w:t>
      </w:r>
      <w:r w:rsidR="00AD1F4E" w:rsidRPr="004B3EF2">
        <w:t xml:space="preserve">Получающая Сторона обязана в течение 5 (пяти) календарных дней со дня прекращения действия, в том числе расторжения, по какой-либо причине настоящего Договора, или при получении в любое время письменного запроса Раскрывающей Стороны; или принятия решения о реорганизации или ликвидации Раскрывающей </w:t>
      </w:r>
      <w:r w:rsidR="00AD1F4E" w:rsidRPr="004B3EF2">
        <w:lastRenderedPageBreak/>
        <w:t>Стороны уничтожить или передать Раскрывающей Стороне все имеющиеся у Получающей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 Раскрывающая Сторона имеет право получить документальное подтверждение уничтожения Информации, надлежащим образом заверенное уполномоченным лицом Получающей Стороны, контролирующим этот процесс.</w:t>
      </w:r>
    </w:p>
    <w:p w14:paraId="51D2559A" w14:textId="41E11F62" w:rsidR="00AD1F4E" w:rsidRPr="004B3EF2" w:rsidRDefault="00193293" w:rsidP="004B3EF2">
      <w:pPr>
        <w:widowControl w:val="0"/>
        <w:spacing w:line="276" w:lineRule="auto"/>
      </w:pPr>
      <w:r w:rsidRPr="004B3EF2">
        <w:t xml:space="preserve">12.9 </w:t>
      </w:r>
      <w:r w:rsidR="00AD1F4E" w:rsidRPr="004B3EF2">
        <w:t>Вышеуказанное требование по соблюдению конфиденциальности не распространяется на информацию:</w:t>
      </w:r>
    </w:p>
    <w:p w14:paraId="0D2AD0D0" w14:textId="77777777" w:rsidR="00AD1F4E" w:rsidRPr="004B3EF2" w:rsidRDefault="00AD1F4E" w:rsidP="004B3EF2">
      <w:pPr>
        <w:widowControl w:val="0"/>
        <w:spacing w:line="276" w:lineRule="auto"/>
      </w:pPr>
      <w:r w:rsidRPr="004B3EF2">
        <w:t>а) ставшую известной любой из Сторон до ее получения от другой Стороны;</w:t>
      </w:r>
    </w:p>
    <w:p w14:paraId="3E996333" w14:textId="77777777" w:rsidR="00AD1F4E" w:rsidRPr="004B3EF2" w:rsidRDefault="00AD1F4E" w:rsidP="004B3EF2">
      <w:pPr>
        <w:widowControl w:val="0"/>
        <w:spacing w:line="276" w:lineRule="auto"/>
        <w:ind w:left="142" w:hanging="142"/>
      </w:pPr>
      <w:r w:rsidRPr="004B3EF2">
        <w:t>б) сообщенную любой из Сторон третьей стороной, не связанной обязательствами перед другой Стороной, и имеющей право раскрывать такую информацию, либо ставшую публично доступной в отсутствии вины какой-либо из Сторон;</w:t>
      </w:r>
    </w:p>
    <w:p w14:paraId="1D7F78BE" w14:textId="77777777" w:rsidR="00AD1F4E" w:rsidRPr="004B3EF2" w:rsidRDefault="00AD1F4E" w:rsidP="004B3EF2">
      <w:pPr>
        <w:widowControl w:val="0"/>
        <w:spacing w:line="276" w:lineRule="auto"/>
      </w:pPr>
      <w:r w:rsidRPr="004B3EF2">
        <w:t>в) независимо разработанную Стороной без нарушения настоящего Договора;</w:t>
      </w:r>
    </w:p>
    <w:p w14:paraId="3E47C300" w14:textId="77777777" w:rsidR="00AD1F4E" w:rsidRPr="004B3EF2" w:rsidRDefault="00AD1F4E" w:rsidP="004B3EF2">
      <w:pPr>
        <w:widowControl w:val="0"/>
        <w:spacing w:line="276" w:lineRule="auto"/>
      </w:pPr>
      <w:r w:rsidRPr="004B3EF2">
        <w:t>г) которая письменно разрешена для разглашения другой Стороной;</w:t>
      </w:r>
    </w:p>
    <w:p w14:paraId="6210B6C2" w14:textId="77777777" w:rsidR="00AD1F4E" w:rsidRPr="004B3EF2" w:rsidRDefault="00AD1F4E" w:rsidP="004B3EF2">
      <w:pPr>
        <w:widowControl w:val="0"/>
        <w:spacing w:line="276" w:lineRule="auto"/>
        <w:ind w:left="284" w:hanging="284"/>
      </w:pPr>
      <w:r w:rsidRPr="004B3EF2">
        <w:t>д) которая подлежит разглашению в соответствии с требованиями уполномоченного     государственного органа или суда.</w:t>
      </w:r>
    </w:p>
    <w:p w14:paraId="25C6898D" w14:textId="77777777" w:rsidR="00D724AF" w:rsidRPr="004B3EF2" w:rsidRDefault="00D724AF" w:rsidP="004B3EF2">
      <w:pPr>
        <w:pStyle w:val="a5"/>
        <w:widowControl w:val="0"/>
        <w:tabs>
          <w:tab w:val="left" w:pos="709"/>
        </w:tabs>
        <w:spacing w:line="276" w:lineRule="auto"/>
        <w:ind w:left="0"/>
      </w:pPr>
    </w:p>
    <w:p w14:paraId="72A67B06" w14:textId="4508B865" w:rsidR="00AF0C8B" w:rsidRPr="004B3EF2" w:rsidRDefault="00AF0C8B" w:rsidP="004B3EF2">
      <w:pPr>
        <w:pStyle w:val="1"/>
        <w:keepNext w:val="0"/>
        <w:keepLines w:val="0"/>
        <w:widowControl w:val="0"/>
        <w:numPr>
          <w:ilvl w:val="0"/>
          <w:numId w:val="12"/>
        </w:numPr>
        <w:tabs>
          <w:tab w:val="left" w:pos="567"/>
        </w:tabs>
        <w:spacing w:before="0" w:line="276" w:lineRule="auto"/>
        <w:ind w:left="0" w:firstLine="284"/>
        <w:contextualSpacing/>
        <w:rPr>
          <w:rFonts w:cs="Arial"/>
          <w:sz w:val="24"/>
          <w:szCs w:val="24"/>
        </w:rPr>
      </w:pPr>
      <w:bookmarkStart w:id="51" w:name="_Toc442708659"/>
      <w:bookmarkStart w:id="52" w:name="_Toc442874167"/>
      <w:bookmarkStart w:id="53" w:name="_Toc17196458"/>
      <w:bookmarkStart w:id="54" w:name="_Toc108795260"/>
      <w:r w:rsidRPr="004B3EF2">
        <w:rPr>
          <w:rFonts w:cs="Arial"/>
          <w:sz w:val="24"/>
          <w:szCs w:val="24"/>
        </w:rPr>
        <w:t>ОБСТОЯТЕЛЬСТВА НЕПРЕОДОЛИМОЙ СИЛЫ</w:t>
      </w:r>
      <w:bookmarkEnd w:id="51"/>
      <w:bookmarkEnd w:id="52"/>
      <w:bookmarkEnd w:id="53"/>
      <w:bookmarkEnd w:id="54"/>
    </w:p>
    <w:p w14:paraId="5D070DBA" w14:textId="77777777" w:rsidR="00AF0C8B" w:rsidRPr="004B3EF2" w:rsidRDefault="00AF0C8B" w:rsidP="004B3EF2">
      <w:pPr>
        <w:widowControl w:val="0"/>
      </w:pPr>
    </w:p>
    <w:p w14:paraId="1EFA7E11" w14:textId="77777777" w:rsidR="00C42233" w:rsidRPr="004B3EF2" w:rsidRDefault="00C42233" w:rsidP="004B3EF2">
      <w:pPr>
        <w:pStyle w:val="a5"/>
        <w:widowControl w:val="0"/>
        <w:numPr>
          <w:ilvl w:val="1"/>
          <w:numId w:val="12"/>
        </w:numPr>
        <w:tabs>
          <w:tab w:val="left" w:pos="567"/>
        </w:tabs>
        <w:spacing w:line="276" w:lineRule="auto"/>
        <w:ind w:left="0" w:firstLine="0"/>
      </w:pPr>
      <w:r w:rsidRPr="004B3EF2">
        <w:t xml:space="preserve">Сторона освобождается от ответственности за полное или частичное неисполнение принятых по Договору обязательств, если она докажет: </w:t>
      </w:r>
    </w:p>
    <w:p w14:paraId="0AC31EAE" w14:textId="77777777" w:rsidR="00C42233" w:rsidRPr="004B3EF2" w:rsidRDefault="00C42233" w:rsidP="004B3EF2">
      <w:pPr>
        <w:pStyle w:val="a5"/>
        <w:widowControl w:val="0"/>
        <w:numPr>
          <w:ilvl w:val="1"/>
          <w:numId w:val="24"/>
        </w:numPr>
        <w:tabs>
          <w:tab w:val="left" w:pos="567"/>
        </w:tabs>
        <w:spacing w:line="276" w:lineRule="auto"/>
        <w:ind w:left="0" w:firstLine="0"/>
      </w:pPr>
      <w:r w:rsidRPr="004B3EF2">
        <w:t>что такое неисполнение явилось результатом наступлением обстоятельства непреодолимой силы, находящегося вне ее контроля;</w:t>
      </w:r>
    </w:p>
    <w:p w14:paraId="7A7CBE24" w14:textId="77777777" w:rsidR="00C42233" w:rsidRPr="004B3EF2" w:rsidRDefault="00C42233" w:rsidP="004B3EF2">
      <w:pPr>
        <w:pStyle w:val="a5"/>
        <w:widowControl w:val="0"/>
        <w:numPr>
          <w:ilvl w:val="1"/>
          <w:numId w:val="24"/>
        </w:numPr>
        <w:tabs>
          <w:tab w:val="left" w:pos="567"/>
        </w:tabs>
        <w:spacing w:line="276" w:lineRule="auto"/>
        <w:ind w:left="0" w:firstLine="0"/>
      </w:pPr>
      <w:r w:rsidRPr="004B3EF2">
        <w:t xml:space="preserve">что от Стороны, для которой создалась невозможность исполнения обязательств в связи с наступлением обстоятельства непреодолимой силы, нельзя было разумно ожидать в момент заключения Договора, принятия во внимание такого обстоятельства или его последствий для исполнения Договора; </w:t>
      </w:r>
    </w:p>
    <w:p w14:paraId="1E976F7B" w14:textId="77777777" w:rsidR="00C42233" w:rsidRPr="004B3EF2" w:rsidRDefault="00C42233" w:rsidP="004B3EF2">
      <w:pPr>
        <w:pStyle w:val="a5"/>
        <w:widowControl w:val="0"/>
        <w:numPr>
          <w:ilvl w:val="1"/>
          <w:numId w:val="24"/>
        </w:numPr>
        <w:tabs>
          <w:tab w:val="left" w:pos="567"/>
        </w:tabs>
        <w:spacing w:line="276" w:lineRule="auto"/>
        <w:ind w:left="0" w:firstLine="0"/>
      </w:pPr>
      <w:r w:rsidRPr="004B3EF2">
        <w:t>что Сторона не могла разумно избежать или преодолеть такое обстоятельство или, по крайней мере, его последствия.</w:t>
      </w:r>
    </w:p>
    <w:p w14:paraId="329C73A9" w14:textId="54F1F7A9" w:rsidR="00C42233" w:rsidRPr="004B3EF2" w:rsidRDefault="00C42233" w:rsidP="004B3EF2">
      <w:pPr>
        <w:pStyle w:val="a5"/>
        <w:widowControl w:val="0"/>
        <w:numPr>
          <w:ilvl w:val="1"/>
          <w:numId w:val="12"/>
        </w:numPr>
        <w:tabs>
          <w:tab w:val="left" w:pos="567"/>
        </w:tabs>
        <w:spacing w:line="276" w:lineRule="auto"/>
        <w:ind w:left="0" w:firstLine="0"/>
      </w:pPr>
      <w:r w:rsidRPr="004B3EF2">
        <w:t xml:space="preserve">Сторона, для которой создалась невозможность исполнения обязательств в связи с наступлением обстоятельства непреодолимой силы, обязана в разумно кратчайший срок, но в любом случае не позднее чем по истечении </w:t>
      </w:r>
      <w:r w:rsidR="00295DA9" w:rsidRPr="004B3EF2">
        <w:t>15</w:t>
      </w:r>
      <w:r w:rsidRPr="004B3EF2">
        <w:t xml:space="preserve"> (пят</w:t>
      </w:r>
      <w:r w:rsidR="00295DA9" w:rsidRPr="004B3EF2">
        <w:t>надцати</w:t>
      </w:r>
      <w:r w:rsidRPr="004B3EF2">
        <w:t xml:space="preserve">) календарных дней с момента возникновения известить в письменной форме другую Сторону о наступлении факта такого обстоятельства и ориентировочного времени их окончания и несет риск убытков, ставших следствием не извещений или несвоевременности таких извещений. </w:t>
      </w:r>
    </w:p>
    <w:p w14:paraId="370DFA27" w14:textId="77777777" w:rsidR="00C42233" w:rsidRPr="004B3EF2" w:rsidRDefault="00C42233" w:rsidP="004B3EF2">
      <w:pPr>
        <w:pStyle w:val="a5"/>
        <w:widowControl w:val="0"/>
        <w:numPr>
          <w:ilvl w:val="1"/>
          <w:numId w:val="12"/>
        </w:numPr>
        <w:tabs>
          <w:tab w:val="left" w:pos="567"/>
        </w:tabs>
        <w:spacing w:line="276" w:lineRule="auto"/>
        <w:ind w:left="0" w:firstLine="0"/>
      </w:pPr>
      <w:r w:rsidRPr="004B3EF2">
        <w:t>Факт возникновения обстоятельства непреодолимой силы должен быть подтвержден свидетельством Торгово-Промышленной палаты или иного компетентного государственного органа РФ, расположенных по месту возникновения такого обстоятельства либо месту нахождения какой-либо из Сторон Договора.</w:t>
      </w:r>
    </w:p>
    <w:p w14:paraId="2E428941" w14:textId="77777777" w:rsidR="00C42233" w:rsidRPr="004B3EF2" w:rsidRDefault="00C42233" w:rsidP="004B3EF2">
      <w:pPr>
        <w:pStyle w:val="a5"/>
        <w:widowControl w:val="0"/>
        <w:numPr>
          <w:ilvl w:val="1"/>
          <w:numId w:val="12"/>
        </w:numPr>
        <w:tabs>
          <w:tab w:val="left" w:pos="567"/>
        </w:tabs>
        <w:spacing w:line="276" w:lineRule="auto"/>
        <w:ind w:left="0" w:firstLine="0"/>
      </w:pPr>
      <w:r w:rsidRPr="004B3EF2">
        <w:t>В случае наступления обстоятельства непреодолимой силы, создающего невозможность исполнения обязательств по Договору, срок выполнения обязательств по Договору переносится соразмерно времени, в течение которого действовало такое обстоятельство либо на другой срок по согласованию Сторон.</w:t>
      </w:r>
    </w:p>
    <w:p w14:paraId="49984958" w14:textId="77777777" w:rsidR="00C42233" w:rsidRPr="004B3EF2" w:rsidRDefault="00C42233" w:rsidP="004B3EF2">
      <w:pPr>
        <w:pStyle w:val="a5"/>
        <w:widowControl w:val="0"/>
        <w:numPr>
          <w:ilvl w:val="1"/>
          <w:numId w:val="12"/>
        </w:numPr>
        <w:tabs>
          <w:tab w:val="left" w:pos="567"/>
        </w:tabs>
        <w:spacing w:line="276" w:lineRule="auto"/>
        <w:ind w:left="0" w:firstLine="0"/>
      </w:pPr>
      <w:r w:rsidRPr="004B3EF2">
        <w:t xml:space="preserve">Несоблюдение пункта </w:t>
      </w:r>
      <w:r w:rsidR="00385EDB" w:rsidRPr="004B3EF2">
        <w:t>14.2 и/или 14.3</w:t>
      </w:r>
      <w:r w:rsidRPr="004B3EF2">
        <w:t xml:space="preserve"> Договора лишает Стороны права ссылаться на такое обстоятельство непреодолимой силы.</w:t>
      </w:r>
    </w:p>
    <w:p w14:paraId="7EC848CF" w14:textId="77777777" w:rsidR="00295DA9" w:rsidRPr="004B3EF2" w:rsidRDefault="00C42233" w:rsidP="004B3EF2">
      <w:pPr>
        <w:pStyle w:val="a5"/>
        <w:widowControl w:val="0"/>
        <w:numPr>
          <w:ilvl w:val="1"/>
          <w:numId w:val="12"/>
        </w:numPr>
        <w:tabs>
          <w:tab w:val="left" w:pos="567"/>
        </w:tabs>
        <w:spacing w:line="276" w:lineRule="auto"/>
        <w:ind w:left="0" w:firstLine="0"/>
      </w:pPr>
      <w:r w:rsidRPr="004B3EF2">
        <w:t xml:space="preserve">Если действие обстоятельства непреодолимой силы, создающего невозможность исполнения обязательств по Договору, продлится свыше 1 (одного) месяца, то каждая </w:t>
      </w:r>
      <w:r w:rsidRPr="004B3EF2">
        <w:lastRenderedPageBreak/>
        <w:t>из Сторон вправе расторгнуть Договор в одностороннем порядке.</w:t>
      </w:r>
    </w:p>
    <w:p w14:paraId="1D0BC251" w14:textId="7E315664" w:rsidR="00295DA9" w:rsidRPr="004B3EF2" w:rsidRDefault="00295DA9" w:rsidP="004B3EF2">
      <w:pPr>
        <w:pStyle w:val="a5"/>
        <w:widowControl w:val="0"/>
        <w:numPr>
          <w:ilvl w:val="1"/>
          <w:numId w:val="12"/>
        </w:numPr>
        <w:tabs>
          <w:tab w:val="left" w:pos="567"/>
        </w:tabs>
        <w:spacing w:line="276" w:lineRule="auto"/>
        <w:ind w:left="0" w:firstLine="0"/>
      </w:pPr>
      <w:r w:rsidRPr="004B3EF2">
        <w:t>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14:paraId="6386C7F4" w14:textId="77777777" w:rsidR="003071DA" w:rsidRPr="004B3EF2" w:rsidRDefault="003071DA" w:rsidP="004B3EF2">
      <w:pPr>
        <w:pStyle w:val="a5"/>
        <w:widowControl w:val="0"/>
        <w:tabs>
          <w:tab w:val="left" w:pos="567"/>
        </w:tabs>
        <w:ind w:left="0"/>
      </w:pPr>
    </w:p>
    <w:p w14:paraId="4DF353A4" w14:textId="3D0A661C" w:rsidR="003071DA" w:rsidRPr="004B3EF2" w:rsidRDefault="003071DA" w:rsidP="004B3EF2">
      <w:pPr>
        <w:pStyle w:val="1"/>
        <w:keepNext w:val="0"/>
        <w:keepLines w:val="0"/>
        <w:widowControl w:val="0"/>
        <w:numPr>
          <w:ilvl w:val="0"/>
          <w:numId w:val="12"/>
        </w:numPr>
        <w:tabs>
          <w:tab w:val="left" w:pos="567"/>
        </w:tabs>
        <w:spacing w:before="0" w:line="276" w:lineRule="auto"/>
        <w:ind w:left="0" w:firstLine="284"/>
        <w:contextualSpacing/>
        <w:rPr>
          <w:rFonts w:cs="Arial"/>
          <w:sz w:val="24"/>
          <w:szCs w:val="24"/>
        </w:rPr>
      </w:pPr>
      <w:bookmarkStart w:id="55" w:name="_Toc90028425"/>
      <w:r w:rsidRPr="004B3EF2">
        <w:rPr>
          <w:rFonts w:cs="Arial"/>
          <w:sz w:val="24"/>
          <w:szCs w:val="24"/>
        </w:rPr>
        <w:t>ОТВЕТСТВЕННОСТЬ СТОРОН</w:t>
      </w:r>
      <w:bookmarkEnd w:id="55"/>
      <w:r w:rsidRPr="004B3EF2">
        <w:rPr>
          <w:rFonts w:cs="Arial"/>
          <w:sz w:val="24"/>
          <w:szCs w:val="24"/>
        </w:rPr>
        <w:t xml:space="preserve"> </w:t>
      </w:r>
    </w:p>
    <w:p w14:paraId="28F9C650" w14:textId="54E5AABF" w:rsidR="0057343A" w:rsidRPr="004B3EF2" w:rsidRDefault="0057343A" w:rsidP="004B3EF2">
      <w:pPr>
        <w:pStyle w:val="a"/>
        <w:keepNext w:val="0"/>
        <w:keepLines w:val="0"/>
        <w:widowControl w:val="0"/>
        <w:numPr>
          <w:ilvl w:val="1"/>
          <w:numId w:val="12"/>
        </w:numPr>
        <w:spacing w:before="0" w:line="276" w:lineRule="auto"/>
        <w:ind w:left="0" w:firstLine="0"/>
        <w:contextualSpacing/>
        <w:rPr>
          <w:i/>
          <w:szCs w:val="24"/>
          <w:u w:val="none"/>
        </w:rPr>
      </w:pPr>
      <w:bookmarkStart w:id="56" w:name="_Toc90028426"/>
      <w:r w:rsidRPr="004B3EF2">
        <w:rPr>
          <w:szCs w:val="24"/>
          <w:u w:val="none"/>
        </w:rPr>
        <w:t>Общие положения по ответственности</w:t>
      </w:r>
      <w:r w:rsidR="00845C62" w:rsidRPr="004B3EF2">
        <w:rPr>
          <w:szCs w:val="24"/>
          <w:u w:val="none"/>
        </w:rPr>
        <w:t>, фиксация нарушений</w:t>
      </w:r>
      <w:r w:rsidRPr="004B3EF2">
        <w:rPr>
          <w:i/>
          <w:szCs w:val="24"/>
          <w:u w:val="none"/>
        </w:rPr>
        <w:t>.</w:t>
      </w:r>
      <w:bookmarkEnd w:id="56"/>
    </w:p>
    <w:p w14:paraId="1139AE0E" w14:textId="77777777" w:rsidR="001942C8" w:rsidRPr="004B3EF2" w:rsidRDefault="001942C8" w:rsidP="004B3EF2">
      <w:pPr>
        <w:pStyle w:val="a5"/>
        <w:widowControl w:val="0"/>
        <w:numPr>
          <w:ilvl w:val="2"/>
          <w:numId w:val="12"/>
        </w:numPr>
        <w:tabs>
          <w:tab w:val="left" w:pos="567"/>
          <w:tab w:val="left" w:pos="709"/>
          <w:tab w:val="left" w:pos="851"/>
        </w:tabs>
        <w:spacing w:line="276" w:lineRule="auto"/>
        <w:ind w:left="0" w:firstLine="0"/>
        <w:rPr>
          <w:bCs/>
        </w:rPr>
      </w:pPr>
      <w:r w:rsidRPr="004B3EF2">
        <w:rPr>
          <w:bCs/>
        </w:rPr>
        <w:t>Стороны предпринимают разумные действия по недопущению убытков.</w:t>
      </w:r>
    </w:p>
    <w:p w14:paraId="6CD6F689" w14:textId="77777777" w:rsidR="0057343A" w:rsidRPr="004B3EF2" w:rsidRDefault="0057343A" w:rsidP="004B3EF2">
      <w:pPr>
        <w:pStyle w:val="a5"/>
        <w:widowControl w:val="0"/>
        <w:numPr>
          <w:ilvl w:val="2"/>
          <w:numId w:val="12"/>
        </w:numPr>
        <w:tabs>
          <w:tab w:val="left" w:pos="567"/>
          <w:tab w:val="left" w:pos="851"/>
        </w:tabs>
        <w:spacing w:line="276" w:lineRule="auto"/>
        <w:ind w:left="0" w:firstLine="0"/>
        <w:rPr>
          <w:bCs/>
        </w:rPr>
      </w:pPr>
      <w:r w:rsidRPr="004B3EF2">
        <w:t>За неисполнение или ненадлежащее исполнение взятых на себя обязательств</w:t>
      </w:r>
      <w:r w:rsidR="005359A5" w:rsidRPr="004B3EF2">
        <w:t xml:space="preserve"> по Договору</w:t>
      </w:r>
      <w:r w:rsidRPr="004B3EF2">
        <w:t>, Стороны несут ответственность в порядке</w:t>
      </w:r>
      <w:r w:rsidR="003A79C9" w:rsidRPr="004B3EF2">
        <w:t xml:space="preserve"> и по основаниям</w:t>
      </w:r>
      <w:r w:rsidRPr="004B3EF2">
        <w:t xml:space="preserve">, </w:t>
      </w:r>
      <w:r w:rsidR="003A79C9" w:rsidRPr="004B3EF2">
        <w:t>предусмотренным</w:t>
      </w:r>
      <w:r w:rsidRPr="004B3EF2">
        <w:t xml:space="preserve"> действующим законодательством РФ и Договором.</w:t>
      </w:r>
    </w:p>
    <w:p w14:paraId="0DBCC4BF" w14:textId="77777777" w:rsidR="005359A5" w:rsidRPr="004B3EF2" w:rsidRDefault="005359A5" w:rsidP="004B3EF2">
      <w:pPr>
        <w:pStyle w:val="a5"/>
        <w:widowControl w:val="0"/>
        <w:numPr>
          <w:ilvl w:val="2"/>
          <w:numId w:val="12"/>
        </w:numPr>
        <w:tabs>
          <w:tab w:val="left" w:pos="567"/>
          <w:tab w:val="left" w:pos="851"/>
        </w:tabs>
        <w:spacing w:line="276" w:lineRule="auto"/>
        <w:ind w:left="0" w:firstLine="0"/>
        <w:rPr>
          <w:bCs/>
        </w:rPr>
      </w:pPr>
      <w:r w:rsidRPr="004B3EF2">
        <w:rPr>
          <w:bCs/>
        </w:rPr>
        <w:t xml:space="preserve">Любые штрафы и/или неустойки, установленные Договором, имеют зачетный характер по отношению к убыткам (убытки взыскиваются в части, не покрытой неустойкой/штрафом – </w:t>
      </w:r>
      <w:proofErr w:type="spellStart"/>
      <w:r w:rsidRPr="004B3EF2">
        <w:rPr>
          <w:iCs/>
        </w:rPr>
        <w:t>абз</w:t>
      </w:r>
      <w:proofErr w:type="spellEnd"/>
      <w:r w:rsidRPr="004B3EF2">
        <w:rPr>
          <w:iCs/>
        </w:rPr>
        <w:t>. 1 части 1 статьи 394 ГК РФ</w:t>
      </w:r>
      <w:r w:rsidRPr="004B3EF2">
        <w:rPr>
          <w:bCs/>
        </w:rPr>
        <w:t>).</w:t>
      </w:r>
    </w:p>
    <w:p w14:paraId="7BB9EFCD" w14:textId="77777777" w:rsidR="005359A5" w:rsidRPr="004B3EF2" w:rsidRDefault="005359A5" w:rsidP="004B3EF2">
      <w:pPr>
        <w:pStyle w:val="a5"/>
        <w:widowControl w:val="0"/>
        <w:numPr>
          <w:ilvl w:val="2"/>
          <w:numId w:val="12"/>
        </w:numPr>
        <w:tabs>
          <w:tab w:val="left" w:pos="567"/>
          <w:tab w:val="left" w:pos="851"/>
        </w:tabs>
        <w:spacing w:line="276" w:lineRule="auto"/>
        <w:ind w:left="0" w:firstLine="0"/>
        <w:rPr>
          <w:bCs/>
        </w:rPr>
      </w:pPr>
      <w:r w:rsidRPr="004B3EF2">
        <w:rPr>
          <w:bCs/>
        </w:rPr>
        <w:t>Стороны настоящим договорились, что ни одна из Сторон, при любых обстоятельствах, не должна возмещать другой Стороне упущенную выгоду.</w:t>
      </w:r>
    </w:p>
    <w:p w14:paraId="2731847C" w14:textId="77777777" w:rsidR="005359A5" w:rsidRPr="004B3EF2" w:rsidRDefault="005359A5" w:rsidP="004B3EF2">
      <w:pPr>
        <w:pStyle w:val="a5"/>
        <w:widowControl w:val="0"/>
        <w:numPr>
          <w:ilvl w:val="2"/>
          <w:numId w:val="12"/>
        </w:numPr>
        <w:tabs>
          <w:tab w:val="left" w:pos="567"/>
          <w:tab w:val="left" w:pos="851"/>
        </w:tabs>
        <w:spacing w:line="276" w:lineRule="auto"/>
        <w:ind w:left="0" w:firstLine="0"/>
        <w:rPr>
          <w:bCs/>
        </w:rPr>
      </w:pPr>
      <w:r w:rsidRPr="004B3EF2">
        <w:rPr>
          <w:bCs/>
        </w:rPr>
        <w:t>Стороны вправе не предъявлять штрафы, пени, убытки, предусмотренные условиями Договора.</w:t>
      </w:r>
    </w:p>
    <w:p w14:paraId="45ADF063" w14:textId="025E844C" w:rsidR="008C7F69" w:rsidRPr="004B3EF2" w:rsidRDefault="00235DE0" w:rsidP="004B3EF2">
      <w:pPr>
        <w:pStyle w:val="a5"/>
        <w:widowControl w:val="0"/>
        <w:numPr>
          <w:ilvl w:val="2"/>
          <w:numId w:val="12"/>
        </w:numPr>
        <w:tabs>
          <w:tab w:val="left" w:pos="567"/>
          <w:tab w:val="left" w:pos="709"/>
          <w:tab w:val="left" w:pos="851"/>
        </w:tabs>
        <w:spacing w:line="276" w:lineRule="auto"/>
        <w:ind w:left="0" w:firstLine="0"/>
        <w:rPr>
          <w:bCs/>
        </w:rPr>
      </w:pPr>
      <w:r w:rsidRPr="004B3EF2">
        <w:rPr>
          <w:bCs/>
        </w:rPr>
        <w:t xml:space="preserve">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том числе сверх неустойки. </w:t>
      </w:r>
      <w:r w:rsidR="0057343A" w:rsidRPr="004B3EF2">
        <w:t>Любые требования заинтересованной Стороны о возмещении ущерба, убытков, взысканий, неустойки, штрафов исполняются на основании письменного требования данной стороны</w:t>
      </w:r>
      <w:r w:rsidR="001B122D" w:rsidRPr="004B3EF2">
        <w:t>.</w:t>
      </w:r>
    </w:p>
    <w:p w14:paraId="3CEBDA1C" w14:textId="1CFCE357" w:rsidR="0057343A" w:rsidRPr="004B3EF2" w:rsidRDefault="0057343A" w:rsidP="004B3EF2">
      <w:pPr>
        <w:pStyle w:val="a5"/>
        <w:widowControl w:val="0"/>
        <w:numPr>
          <w:ilvl w:val="2"/>
          <w:numId w:val="12"/>
        </w:numPr>
        <w:tabs>
          <w:tab w:val="left" w:pos="567"/>
          <w:tab w:val="left" w:pos="709"/>
          <w:tab w:val="left" w:pos="851"/>
        </w:tabs>
        <w:spacing w:line="276" w:lineRule="auto"/>
        <w:ind w:left="0" w:firstLine="0"/>
        <w:rPr>
          <w:bCs/>
        </w:rPr>
      </w:pPr>
      <w:r w:rsidRPr="004B3EF2">
        <w:t>Факт ненадлежащего исполнения (неисполнения)</w:t>
      </w:r>
      <w:r w:rsidR="001B122D" w:rsidRPr="004B3EF2">
        <w:t>, нарушения</w:t>
      </w:r>
      <w:r w:rsidRPr="004B3EF2">
        <w:t xml:space="preserve"> Договора </w:t>
      </w:r>
      <w:r w:rsidR="00801316" w:rsidRPr="004B3EF2">
        <w:t xml:space="preserve">обязательно должны быть документально установлены, в зависимости от вида нарушения </w:t>
      </w:r>
      <w:r w:rsidRPr="004B3EF2">
        <w:t>п</w:t>
      </w:r>
      <w:r w:rsidR="004C4F46" w:rsidRPr="004B3EF2">
        <w:t>ервичными актами</w:t>
      </w:r>
      <w:r w:rsidR="008F1FF9" w:rsidRPr="004B3EF2">
        <w:t>/актами</w:t>
      </w:r>
      <w:r w:rsidR="004C4F46" w:rsidRPr="004B3EF2">
        <w:t xml:space="preserve"> о нарушениях, </w:t>
      </w:r>
      <w:r w:rsidR="00801316" w:rsidRPr="004B3EF2">
        <w:t xml:space="preserve">или </w:t>
      </w:r>
      <w:r w:rsidR="004C4F46" w:rsidRPr="004B3EF2">
        <w:t>а</w:t>
      </w:r>
      <w:r w:rsidRPr="004B3EF2">
        <w:t xml:space="preserve">ктами расследований комиссии, </w:t>
      </w:r>
      <w:r w:rsidR="00801316" w:rsidRPr="004B3EF2">
        <w:t xml:space="preserve">или </w:t>
      </w:r>
      <w:r w:rsidRPr="004B3EF2">
        <w:t>совместными протоколами Сторон, содержащими сведения о фактических обстоятельствах и выявленных причинах произошедшего. Участие уполномоченных представителей обеих сторон при составлении таких документов является обязательным.</w:t>
      </w:r>
    </w:p>
    <w:p w14:paraId="3F1B3D56" w14:textId="3433B70D" w:rsidR="0057343A" w:rsidRPr="004B3EF2" w:rsidRDefault="0057343A" w:rsidP="004B3EF2">
      <w:pPr>
        <w:pStyle w:val="a5"/>
        <w:widowControl w:val="0"/>
        <w:numPr>
          <w:ilvl w:val="2"/>
          <w:numId w:val="12"/>
        </w:numPr>
        <w:tabs>
          <w:tab w:val="left" w:pos="567"/>
          <w:tab w:val="left" w:pos="709"/>
          <w:tab w:val="left" w:pos="993"/>
        </w:tabs>
        <w:spacing w:line="276" w:lineRule="auto"/>
        <w:ind w:left="0" w:firstLine="0"/>
        <w:rPr>
          <w:bCs/>
        </w:rPr>
      </w:pPr>
      <w:r w:rsidRPr="004B3EF2">
        <w:t>В случае отказа персонала или представ</w:t>
      </w:r>
      <w:r w:rsidR="004C4F46" w:rsidRPr="004B3EF2">
        <w:t>ителя Подрядчика от подписания а</w:t>
      </w:r>
      <w:r w:rsidRPr="004B3EF2">
        <w:t xml:space="preserve">кта о нарушении, такой отказ фиксируется в </w:t>
      </w:r>
      <w:r w:rsidR="004C4F46" w:rsidRPr="004B3EF2">
        <w:t>а</w:t>
      </w:r>
      <w:r w:rsidRPr="004B3EF2">
        <w:t>кте и заверяется подписью свидетеля (-ей). Необоснованный отказ персонала или представителя Подряд</w:t>
      </w:r>
      <w:r w:rsidR="004C4F46" w:rsidRPr="004B3EF2">
        <w:t>чика от подписания а</w:t>
      </w:r>
      <w:r w:rsidRPr="004B3EF2">
        <w:t xml:space="preserve">кта о нарушении не является препятствием для </w:t>
      </w:r>
      <w:r w:rsidR="00CA0B9C" w:rsidRPr="004B3EF2">
        <w:t>привлечения виновной Стороны к ответственности</w:t>
      </w:r>
      <w:r w:rsidRPr="004B3EF2">
        <w:t>.</w:t>
      </w:r>
    </w:p>
    <w:p w14:paraId="130CEBEE" w14:textId="77777777" w:rsidR="0057343A" w:rsidRPr="004B3EF2" w:rsidRDefault="0057343A" w:rsidP="004B3EF2">
      <w:pPr>
        <w:pStyle w:val="a5"/>
        <w:widowControl w:val="0"/>
        <w:numPr>
          <w:ilvl w:val="2"/>
          <w:numId w:val="12"/>
        </w:numPr>
        <w:tabs>
          <w:tab w:val="left" w:pos="567"/>
          <w:tab w:val="left" w:pos="709"/>
          <w:tab w:val="left" w:pos="993"/>
        </w:tabs>
        <w:spacing w:line="276" w:lineRule="auto"/>
        <w:ind w:left="0" w:firstLine="0"/>
        <w:rPr>
          <w:bCs/>
        </w:rPr>
      </w:pPr>
      <w:r w:rsidRPr="004B3EF2">
        <w:t xml:space="preserve">Во всех случаях, в которых необходимо подписание Сторонами актов, протоколов и иных документов, являющихся результатом расследований аварий, инцидентов, нарушений в рамках исполнения обязательств по Договору, при отсутствии полномочий у представителя Подрядчика – право подписи переходит компетентному представителю Подрядчика из числа инженерно-технических работников. В случае отказа от подписи любым из вышеперечисленных работников Подрядчика Заказчик имеет право составить вышеуказанные документы в одностороннем порядке с соответствующей отметкой. Составленный Заказчиком в таком виде документ, считается оформленным надлежащим образом и направляется Подрядчику нарочно </w:t>
      </w:r>
      <w:r w:rsidRPr="004B3EF2">
        <w:lastRenderedPageBreak/>
        <w:t>(заказным письмом) в срок, не позднее 5 календарных дней с даты составления для сведения и в сканированном виде по электронной почте.</w:t>
      </w:r>
    </w:p>
    <w:p w14:paraId="71C3BB36" w14:textId="0E4A49F7" w:rsidR="008B0820" w:rsidRPr="00ED7B0F" w:rsidRDefault="008B0820" w:rsidP="004B3EF2">
      <w:pPr>
        <w:pStyle w:val="a5"/>
        <w:widowControl w:val="0"/>
        <w:numPr>
          <w:ilvl w:val="2"/>
          <w:numId w:val="12"/>
        </w:numPr>
        <w:tabs>
          <w:tab w:val="left" w:pos="567"/>
          <w:tab w:val="left" w:pos="709"/>
          <w:tab w:val="left" w:pos="851"/>
          <w:tab w:val="left" w:pos="993"/>
        </w:tabs>
        <w:spacing w:line="276" w:lineRule="auto"/>
        <w:ind w:left="0" w:firstLine="0"/>
        <w:rPr>
          <w:bCs/>
        </w:rPr>
      </w:pPr>
      <w:r w:rsidRPr="004B3EF2">
        <w:rPr>
          <w:bCs/>
        </w:rPr>
        <w:t xml:space="preserve">Согласованный в настоящем разделе порядок оформления нарушений/инцидентов применяется во всех случаях выявления каких-либо фактов или нарушений при выполнении </w:t>
      </w:r>
      <w:r w:rsidR="00DC50EF" w:rsidRPr="004B3EF2">
        <w:rPr>
          <w:bCs/>
        </w:rPr>
        <w:t>работ</w:t>
      </w:r>
      <w:r w:rsidRPr="004B3EF2">
        <w:rPr>
          <w:bCs/>
        </w:rPr>
        <w:t xml:space="preserve">, если иной порядок не установлен Договором и Приложениями к нему (в том числе Приложениями, являющимися локальными нормативными документами Заказчика). Вместе с тем, в случае если фиксация нарушений/инцидентов произведена в порядке, установленном настоящим разделом, несмотря на возможные противоречия с порядком, установленном в иных разделах Договора и/или </w:t>
      </w:r>
      <w:r w:rsidRPr="00ED7B0F">
        <w:rPr>
          <w:bCs/>
        </w:rPr>
        <w:t xml:space="preserve">Приложений к Договору, выявленные и зафиксированные таким образом нарушения/инциденты считается установленным и зафиксированным </w:t>
      </w:r>
      <w:r w:rsidR="00ED06AB" w:rsidRPr="00ED7B0F">
        <w:rPr>
          <w:bCs/>
        </w:rPr>
        <w:t>надлежащим образом и не лишают Стороны</w:t>
      </w:r>
      <w:r w:rsidRPr="00ED7B0F">
        <w:rPr>
          <w:bCs/>
        </w:rPr>
        <w:t xml:space="preserve"> права на применение мер ответственности.</w:t>
      </w:r>
    </w:p>
    <w:p w14:paraId="0F3D5447" w14:textId="30F46B75" w:rsidR="00A041EC" w:rsidRPr="00ED7B0F" w:rsidRDefault="005275E4" w:rsidP="004B3EF2">
      <w:pPr>
        <w:pStyle w:val="a5"/>
        <w:widowControl w:val="0"/>
        <w:numPr>
          <w:ilvl w:val="2"/>
          <w:numId w:val="12"/>
        </w:numPr>
        <w:tabs>
          <w:tab w:val="left" w:pos="567"/>
          <w:tab w:val="left" w:pos="709"/>
          <w:tab w:val="left" w:pos="851"/>
          <w:tab w:val="left" w:pos="993"/>
        </w:tabs>
        <w:spacing w:line="276" w:lineRule="auto"/>
        <w:ind w:left="0" w:firstLine="0"/>
        <w:rPr>
          <w:bCs/>
        </w:rPr>
      </w:pPr>
      <w:r w:rsidRPr="00ED7B0F">
        <w:rPr>
          <w:bCs/>
        </w:rPr>
        <w:t xml:space="preserve">В случае произошедшей аварии/инцидента/осложнения при строительстве скважины </w:t>
      </w:r>
      <w:r w:rsidR="00A041EC" w:rsidRPr="00ED7B0F">
        <w:rPr>
          <w:bCs/>
        </w:rPr>
        <w:t>С</w:t>
      </w:r>
      <w:r w:rsidRPr="00ED7B0F">
        <w:rPr>
          <w:bCs/>
        </w:rPr>
        <w:t>тороны провед</w:t>
      </w:r>
      <w:r w:rsidR="00A041EC" w:rsidRPr="00ED7B0F">
        <w:rPr>
          <w:bCs/>
        </w:rPr>
        <w:t>ут</w:t>
      </w:r>
      <w:r w:rsidRPr="00ED7B0F">
        <w:rPr>
          <w:bCs/>
        </w:rPr>
        <w:t xml:space="preserve"> </w:t>
      </w:r>
      <w:r w:rsidR="00A041EC" w:rsidRPr="00ED7B0F">
        <w:rPr>
          <w:bCs/>
        </w:rPr>
        <w:t xml:space="preserve">совместное техническое </w:t>
      </w:r>
      <w:r w:rsidRPr="00ED7B0F">
        <w:rPr>
          <w:bCs/>
        </w:rPr>
        <w:t>расследовани</w:t>
      </w:r>
      <w:r w:rsidR="00A041EC" w:rsidRPr="00ED7B0F">
        <w:rPr>
          <w:bCs/>
        </w:rPr>
        <w:t>е причин.</w:t>
      </w:r>
      <w:r w:rsidR="00110295" w:rsidRPr="00ED7B0F">
        <w:rPr>
          <w:bCs/>
        </w:rPr>
        <w:t xml:space="preserve"> Акт расследования инцидента должен быть оформлен в течение </w:t>
      </w:r>
      <w:r w:rsidR="00801316" w:rsidRPr="00ED7B0F">
        <w:rPr>
          <w:bCs/>
        </w:rPr>
        <w:t>7</w:t>
      </w:r>
      <w:r w:rsidR="00110295" w:rsidRPr="00ED7B0F">
        <w:rPr>
          <w:bCs/>
        </w:rPr>
        <w:t xml:space="preserve"> дней с момента ликвидации инцидента, осложнения или принятия решения о прекращении аварийных работ с указанием виновной Стороны (Сторон).</w:t>
      </w:r>
      <w:r w:rsidR="00455133" w:rsidRPr="00ED7B0F">
        <w:rPr>
          <w:bCs/>
        </w:rPr>
        <w:t xml:space="preserve"> Проект акта расследование готовит Подрядчик и направляет на рассмотрение Заказчику </w:t>
      </w:r>
      <w:r w:rsidR="00814752" w:rsidRPr="00ED7B0F">
        <w:rPr>
          <w:bCs/>
        </w:rPr>
        <w:t>в течение</w:t>
      </w:r>
      <w:r w:rsidR="00455133" w:rsidRPr="00ED7B0F">
        <w:rPr>
          <w:bCs/>
        </w:rPr>
        <w:t xml:space="preserve"> </w:t>
      </w:r>
      <w:r w:rsidR="00801316" w:rsidRPr="00ED7B0F">
        <w:rPr>
          <w:bCs/>
        </w:rPr>
        <w:t>7</w:t>
      </w:r>
      <w:r w:rsidR="00455133" w:rsidRPr="00ED7B0F">
        <w:rPr>
          <w:bCs/>
        </w:rPr>
        <w:t xml:space="preserve"> дней с момента ликвидации инцидента.</w:t>
      </w:r>
      <w:r w:rsidR="0087089C" w:rsidRPr="00ED7B0F">
        <w:rPr>
          <w:bCs/>
        </w:rPr>
        <w:t xml:space="preserve"> По отдельному запросу Заказчика, Подрядчик обязан предоставить в течении 5 дней с момента начала инцидента, АКТ расследования причин возникновения инцидента и перечень корректирующих мероприятий от Субподрядчика/</w:t>
      </w:r>
      <w:proofErr w:type="spellStart"/>
      <w:r w:rsidR="0087089C" w:rsidRPr="00ED7B0F">
        <w:rPr>
          <w:bCs/>
        </w:rPr>
        <w:t>ов</w:t>
      </w:r>
      <w:proofErr w:type="spellEnd"/>
      <w:r w:rsidR="0087089C" w:rsidRPr="00ED7B0F">
        <w:rPr>
          <w:bCs/>
        </w:rPr>
        <w:t xml:space="preserve"> непосредственно выполняющего технологическую операцию, при которой произошел инцидент.</w:t>
      </w:r>
      <w:r w:rsidR="0087089C" w:rsidRPr="00ED7B0F">
        <w:t xml:space="preserve">  </w:t>
      </w:r>
      <w:r w:rsidR="00455133" w:rsidRPr="00ED7B0F">
        <w:rPr>
          <w:bCs/>
        </w:rPr>
        <w:t xml:space="preserve"> </w:t>
      </w:r>
      <w:r w:rsidR="00110295" w:rsidRPr="00ED7B0F">
        <w:rPr>
          <w:bCs/>
        </w:rPr>
        <w:t xml:space="preserve">В случае неявки или уклонения </w:t>
      </w:r>
      <w:r w:rsidR="00050AF6" w:rsidRPr="00ED7B0F">
        <w:rPr>
          <w:bCs/>
        </w:rPr>
        <w:t>Подрядчика</w:t>
      </w:r>
      <w:r w:rsidR="00110295" w:rsidRPr="00ED7B0F">
        <w:rPr>
          <w:bCs/>
        </w:rPr>
        <w:t xml:space="preserve"> от расследования обстоятельств либо подписания акта, Заказчик вправе составить его в одностороннем порядке.  </w:t>
      </w:r>
    </w:p>
    <w:p w14:paraId="69BD91E6" w14:textId="77777777" w:rsidR="005275E4" w:rsidRPr="00ED7B0F" w:rsidRDefault="005275E4" w:rsidP="004B3EF2">
      <w:pPr>
        <w:pStyle w:val="a5"/>
        <w:widowControl w:val="0"/>
        <w:numPr>
          <w:ilvl w:val="2"/>
          <w:numId w:val="12"/>
        </w:numPr>
        <w:tabs>
          <w:tab w:val="left" w:pos="567"/>
          <w:tab w:val="left" w:pos="709"/>
          <w:tab w:val="left" w:pos="851"/>
          <w:tab w:val="left" w:pos="993"/>
        </w:tabs>
        <w:spacing w:line="276" w:lineRule="auto"/>
        <w:ind w:left="0" w:firstLine="0"/>
        <w:rPr>
          <w:bCs/>
        </w:rPr>
      </w:pPr>
      <w:r w:rsidRPr="00ED7B0F">
        <w:rPr>
          <w:bCs/>
        </w:rPr>
        <w:t xml:space="preserve">В случаях, когда Стороны не пришли к согласованному решению об определении причин возникновения аварии/инцидента/осложнения, Стороны привлекают независимую экспертную организацию, согласованную Сторонами. </w:t>
      </w:r>
    </w:p>
    <w:p w14:paraId="28931792" w14:textId="188099AD" w:rsidR="005275E4" w:rsidRPr="00ED7B0F" w:rsidRDefault="005275E4" w:rsidP="004B3EF2">
      <w:pPr>
        <w:pStyle w:val="a5"/>
        <w:widowControl w:val="0"/>
        <w:numPr>
          <w:ilvl w:val="2"/>
          <w:numId w:val="12"/>
        </w:numPr>
        <w:tabs>
          <w:tab w:val="left" w:pos="567"/>
          <w:tab w:val="left" w:pos="709"/>
          <w:tab w:val="left" w:pos="851"/>
          <w:tab w:val="left" w:pos="993"/>
        </w:tabs>
        <w:spacing w:line="276" w:lineRule="auto"/>
        <w:ind w:left="0" w:firstLine="0"/>
        <w:rPr>
          <w:bCs/>
        </w:rPr>
      </w:pPr>
      <w:r w:rsidRPr="00ED7B0F">
        <w:rPr>
          <w:bCs/>
        </w:rPr>
        <w:t>Заключение независимых экспертов в части определения причин возникновения аварии/инцидента/осложнения, а также определения виновной стороны признается Сторонами окончательным и является основанием для возмещения ущерба стороне, у которой возникли убытки в результате аварии/инцидента/осложнения. Расходы на проведение экспертизы несет Сторона, обращающаяся в экспертную организацию. В случае, когда экспертизой установлено отсутствие нарушений Договора Стороной, обратившейся за экспертизой, другая сторона обязуется возместить невиновной стороне расходы на экспертизу.</w:t>
      </w:r>
    </w:p>
    <w:p w14:paraId="2DFC0EE9" w14:textId="20779968" w:rsidR="00CC725B" w:rsidRPr="00ED7B0F" w:rsidRDefault="00814925" w:rsidP="004B3EF2">
      <w:pPr>
        <w:pStyle w:val="a5"/>
        <w:widowControl w:val="0"/>
        <w:numPr>
          <w:ilvl w:val="2"/>
          <w:numId w:val="12"/>
        </w:numPr>
        <w:tabs>
          <w:tab w:val="left" w:pos="567"/>
          <w:tab w:val="left" w:pos="709"/>
          <w:tab w:val="left" w:pos="851"/>
          <w:tab w:val="left" w:pos="993"/>
          <w:tab w:val="left" w:pos="1134"/>
        </w:tabs>
        <w:ind w:left="0" w:firstLine="0"/>
        <w:rPr>
          <w:bCs/>
        </w:rPr>
      </w:pPr>
      <w:r w:rsidRPr="00ED7B0F">
        <w:rPr>
          <w:bCs/>
        </w:rPr>
        <w:t>Перечень нарушений, штрафных санкций и порядок привлечения к ответственности содержат</w:t>
      </w:r>
      <w:r w:rsidR="00ED06AB" w:rsidRPr="00ED7B0F">
        <w:rPr>
          <w:bCs/>
        </w:rPr>
        <w:t xml:space="preserve">ся в настоящем разделе, а также в </w:t>
      </w:r>
      <w:r w:rsidRPr="00ED7B0F">
        <w:rPr>
          <w:bCs/>
        </w:rPr>
        <w:t>Приложени</w:t>
      </w:r>
      <w:r w:rsidR="00ED06AB" w:rsidRPr="00ED7B0F">
        <w:rPr>
          <w:bCs/>
        </w:rPr>
        <w:t>и</w:t>
      </w:r>
      <w:r w:rsidR="00A629C3" w:rsidRPr="00ED7B0F">
        <w:rPr>
          <w:bCs/>
        </w:rPr>
        <w:t xml:space="preserve"> </w:t>
      </w:r>
      <w:r w:rsidR="006F1F1B" w:rsidRPr="00ED7B0F">
        <w:rPr>
          <w:bCs/>
        </w:rPr>
        <w:t>№ 4 и №5</w:t>
      </w:r>
      <w:r w:rsidRPr="00ED7B0F">
        <w:rPr>
          <w:bCs/>
        </w:rPr>
        <w:t>.</w:t>
      </w:r>
    </w:p>
    <w:p w14:paraId="51042A93" w14:textId="671D0134" w:rsidR="00AB44F4" w:rsidRPr="004B3EF2" w:rsidRDefault="00AB44F4" w:rsidP="00013B9B">
      <w:pPr>
        <w:pStyle w:val="a5"/>
        <w:widowControl w:val="0"/>
        <w:numPr>
          <w:ilvl w:val="2"/>
          <w:numId w:val="12"/>
        </w:numPr>
        <w:tabs>
          <w:tab w:val="left" w:pos="567"/>
        </w:tabs>
        <w:spacing w:line="276" w:lineRule="auto"/>
        <w:ind w:left="0" w:firstLine="0"/>
        <w:rPr>
          <w:bCs/>
        </w:rPr>
      </w:pPr>
      <w:r w:rsidRPr="00ED7B0F">
        <w:rPr>
          <w:bCs/>
        </w:rPr>
        <w:t>Стороны договорились, что в период действия Договора работы Подрядчиком будут выполняться таким образом, который будет способствовать постоянному повышению эффективности процесса выполнения работ и, как следствие, надлежащему выполнению Подрядчиком</w:t>
      </w:r>
      <w:r w:rsidRPr="004B3EF2">
        <w:rPr>
          <w:bCs/>
        </w:rPr>
        <w:t xml:space="preserve"> условий Договора. </w:t>
      </w:r>
    </w:p>
    <w:p w14:paraId="3B54F225" w14:textId="77777777" w:rsidR="00C7396F" w:rsidRPr="00C7396F" w:rsidRDefault="00A629C3" w:rsidP="00F54427">
      <w:pPr>
        <w:pStyle w:val="a5"/>
        <w:widowControl w:val="0"/>
        <w:numPr>
          <w:ilvl w:val="2"/>
          <w:numId w:val="12"/>
        </w:numPr>
        <w:tabs>
          <w:tab w:val="left" w:pos="567"/>
        </w:tabs>
        <w:spacing w:line="276" w:lineRule="auto"/>
        <w:ind w:left="0" w:hanging="12"/>
        <w:rPr>
          <w:i/>
          <w:iCs/>
          <w:color w:val="2F5597"/>
        </w:rPr>
      </w:pPr>
      <w:r w:rsidRPr="00C7396F">
        <w:rPr>
          <w:bCs/>
        </w:rPr>
        <w:t xml:space="preserve">В случае обнаружения скрытого брака в работе Подрядчика, Подрядчик ликвидирует брак своими силами и за свой счет в течение одного месяца со дня обнаружения такого брака. В случае если Подрядчик не имеет возможности в установленные пунктом сроки ликвидировать брак своими силами, Заказчик имеет право привлечь третье лицо для проведения ремонтных работ на скважине, при этом Подрядчик обязуется возместить затраты Заказчику в полном объеме в течение месяца </w:t>
      </w:r>
      <w:r w:rsidRPr="00C7396F">
        <w:rPr>
          <w:bCs/>
        </w:rPr>
        <w:lastRenderedPageBreak/>
        <w:t>со дня окончания ремонтных работ.</w:t>
      </w:r>
    </w:p>
    <w:p w14:paraId="27BFF1BB" w14:textId="30CD185E" w:rsidR="00C7396F" w:rsidRDefault="00C7396F" w:rsidP="00F54427">
      <w:pPr>
        <w:pStyle w:val="a5"/>
        <w:widowControl w:val="0"/>
        <w:numPr>
          <w:ilvl w:val="2"/>
          <w:numId w:val="12"/>
        </w:numPr>
        <w:tabs>
          <w:tab w:val="left" w:pos="567"/>
        </w:tabs>
        <w:spacing w:line="276" w:lineRule="auto"/>
        <w:ind w:left="0" w:hanging="12"/>
        <w:rPr>
          <w:bCs/>
        </w:rPr>
      </w:pPr>
      <w:r w:rsidRPr="00C7396F">
        <w:rPr>
          <w:bCs/>
        </w:rPr>
        <w:t xml:space="preserve"> В случае утери или оставления в скважине оборудования подрядчика, принадлежащего Подрядчику (привлеченным Подрядчиком субподрядчикам), по причинам, зависящим от Заказчика, и/или при наличии вины Заказчика, установленной актом совместного расследования инцидента, Заказчик возмещает подрядчику стоимость данного оборудования по остаточной стоимости оборудования с учетом износа и </w:t>
      </w:r>
      <w:r w:rsidR="0006266F">
        <w:rPr>
          <w:bCs/>
        </w:rPr>
        <w:t xml:space="preserve">накопленной </w:t>
      </w:r>
      <w:r w:rsidRPr="00C7396F">
        <w:rPr>
          <w:bCs/>
        </w:rPr>
        <w:t>амортизации на момент утери, оставления в скважине или принятия решения о прекращении аварийных работ.</w:t>
      </w:r>
    </w:p>
    <w:p w14:paraId="682A0941" w14:textId="7D2273CC" w:rsidR="00C7396F" w:rsidRPr="00C7396F" w:rsidRDefault="00C7396F" w:rsidP="00C7396F">
      <w:pPr>
        <w:pStyle w:val="a5"/>
        <w:widowControl w:val="0"/>
        <w:tabs>
          <w:tab w:val="left" w:pos="567"/>
        </w:tabs>
        <w:spacing w:line="276" w:lineRule="auto"/>
        <w:ind w:left="0"/>
        <w:rPr>
          <w:bCs/>
        </w:rPr>
      </w:pPr>
      <w:r>
        <w:rPr>
          <w:bCs/>
        </w:rPr>
        <w:tab/>
      </w:r>
      <w:r w:rsidRPr="00C7396F">
        <w:rPr>
          <w:bCs/>
        </w:rPr>
        <w:t>Подрядчик подтверждает стоимость оборудования путем направления Заказчику следующих документов:</w:t>
      </w:r>
    </w:p>
    <w:p w14:paraId="2FB1FCAC" w14:textId="77777777" w:rsidR="00C7396F" w:rsidRPr="00C7396F" w:rsidRDefault="00C7396F" w:rsidP="00C7396F">
      <w:pPr>
        <w:ind w:firstLine="708"/>
        <w:rPr>
          <w:bCs/>
        </w:rPr>
      </w:pPr>
      <w:r w:rsidRPr="00C7396F">
        <w:rPr>
          <w:bCs/>
        </w:rPr>
        <w:t>- акт сборки КНБК перед спуском в скважину (с указанием соответствующих номеров);</w:t>
      </w:r>
    </w:p>
    <w:p w14:paraId="5A372833" w14:textId="77777777" w:rsidR="00C7396F" w:rsidRPr="00C7396F" w:rsidRDefault="00C7396F" w:rsidP="00C7396F">
      <w:pPr>
        <w:ind w:firstLine="708"/>
        <w:rPr>
          <w:bCs/>
        </w:rPr>
      </w:pPr>
      <w:r w:rsidRPr="00C7396F">
        <w:rPr>
          <w:bCs/>
        </w:rPr>
        <w:t>- акт об оставлении оборудования в скважине;</w:t>
      </w:r>
    </w:p>
    <w:p w14:paraId="110E24F1" w14:textId="4793DA6F" w:rsidR="00C7396F" w:rsidRPr="00C7396F" w:rsidRDefault="00C7396F" w:rsidP="00C7396F">
      <w:pPr>
        <w:ind w:firstLine="709"/>
        <w:rPr>
          <w:bCs/>
        </w:rPr>
      </w:pPr>
      <w:r w:rsidRPr="00C7396F">
        <w:rPr>
          <w:bCs/>
        </w:rPr>
        <w:t xml:space="preserve">- унифицированная форма ОС – 1 «Акт о приеме-передаче объекта основных средств (кроме зданий, сооружений)», с указанием первоначальной стоимости, даты принятия оборудования </w:t>
      </w:r>
      <w:r w:rsidR="000F6ECB">
        <w:rPr>
          <w:bCs/>
        </w:rPr>
        <w:t>к</w:t>
      </w:r>
      <w:r w:rsidRPr="00C7396F">
        <w:rPr>
          <w:bCs/>
        </w:rPr>
        <w:t xml:space="preserve"> учет</w:t>
      </w:r>
      <w:r w:rsidR="000F6ECB">
        <w:rPr>
          <w:bCs/>
        </w:rPr>
        <w:t>у</w:t>
      </w:r>
      <w:r w:rsidRPr="00C7396F">
        <w:rPr>
          <w:bCs/>
        </w:rPr>
        <w:t>, срок полезного использования на момент принятия к учету (т.е. ввод в эксплуатацию);</w:t>
      </w:r>
    </w:p>
    <w:p w14:paraId="66ABE10E" w14:textId="58E93051" w:rsidR="00C7396F" w:rsidRPr="00C7396F" w:rsidRDefault="00C7396F" w:rsidP="00C7396F">
      <w:pPr>
        <w:ind w:firstLine="708"/>
        <w:rPr>
          <w:bCs/>
        </w:rPr>
      </w:pPr>
      <w:r w:rsidRPr="00C7396F">
        <w:rPr>
          <w:bCs/>
        </w:rPr>
        <w:t>- унифицированная форма ОС-4</w:t>
      </w:r>
      <w:r w:rsidR="000F6ECB">
        <w:rPr>
          <w:bCs/>
        </w:rPr>
        <w:t xml:space="preserve"> </w:t>
      </w:r>
      <w:r w:rsidR="000F6ECB" w:rsidRPr="000F6ECB">
        <w:rPr>
          <w:bCs/>
        </w:rPr>
        <w:t>«Акт о списании объекта основных средств (кроме автотранспортных средств»</w:t>
      </w:r>
      <w:r w:rsidRPr="00C7396F">
        <w:rPr>
          <w:bCs/>
        </w:rPr>
        <w:t xml:space="preserve"> на утерянное оборудование на дату утери, оставления в скважине или принятия решения о прекращении аварийных работ;</w:t>
      </w:r>
    </w:p>
    <w:p w14:paraId="6AE5B611" w14:textId="77777777" w:rsidR="00C7396F" w:rsidRPr="00C7396F" w:rsidRDefault="00C7396F" w:rsidP="00C7396F">
      <w:pPr>
        <w:ind w:firstLine="708"/>
        <w:rPr>
          <w:bCs/>
        </w:rPr>
      </w:pPr>
      <w:r w:rsidRPr="00C7396F">
        <w:rPr>
          <w:bCs/>
        </w:rPr>
        <w:t>- ведомость начисленной амортизации основных средств по утерянному оборудованию;</w:t>
      </w:r>
    </w:p>
    <w:p w14:paraId="09869E2B" w14:textId="77777777" w:rsidR="00C7396F" w:rsidRPr="00C7396F" w:rsidRDefault="00C7396F" w:rsidP="00C7396F">
      <w:pPr>
        <w:ind w:firstLine="708"/>
        <w:rPr>
          <w:bCs/>
        </w:rPr>
      </w:pPr>
      <w:r w:rsidRPr="00C7396F">
        <w:rPr>
          <w:bCs/>
        </w:rPr>
        <w:t>- паспорт на утерянное оборудование или иной документ с указанием серийного и инвентарного номеров оборудования, заверенный руководителем предприятия.</w:t>
      </w:r>
    </w:p>
    <w:p w14:paraId="06A89626" w14:textId="086CC0E2" w:rsidR="00013B9B" w:rsidRDefault="00C7396F" w:rsidP="00C7396F">
      <w:pPr>
        <w:pStyle w:val="a5"/>
        <w:widowControl w:val="0"/>
        <w:tabs>
          <w:tab w:val="left" w:pos="567"/>
        </w:tabs>
        <w:spacing w:line="276" w:lineRule="auto"/>
        <w:ind w:left="0"/>
        <w:rPr>
          <w:bCs/>
        </w:rPr>
      </w:pPr>
      <w:r w:rsidRPr="00C7396F">
        <w:rPr>
          <w:bCs/>
        </w:rPr>
        <w:tab/>
        <w:t xml:space="preserve">Оборудование, его части, отдельные модули и блоки, не указанные (не </w:t>
      </w:r>
      <w:proofErr w:type="spellStart"/>
      <w:r w:rsidRPr="00C7396F">
        <w:rPr>
          <w:bCs/>
        </w:rPr>
        <w:t>промаркерованные</w:t>
      </w:r>
      <w:proofErr w:type="spellEnd"/>
      <w:r w:rsidRPr="00C7396F">
        <w:rPr>
          <w:bCs/>
        </w:rPr>
        <w:t>, без конкретного номера) в составе сборки КНБК, к возмещению не принимаются</w:t>
      </w:r>
      <w:r>
        <w:rPr>
          <w:bCs/>
        </w:rPr>
        <w:t>.</w:t>
      </w:r>
    </w:p>
    <w:p w14:paraId="30632C74" w14:textId="2C2167B1" w:rsidR="003071DA" w:rsidRPr="004B3EF2" w:rsidRDefault="003071DA" w:rsidP="004B3EF2">
      <w:pPr>
        <w:pStyle w:val="a5"/>
        <w:widowControl w:val="0"/>
        <w:tabs>
          <w:tab w:val="left" w:pos="567"/>
          <w:tab w:val="left" w:pos="709"/>
          <w:tab w:val="left" w:pos="851"/>
          <w:tab w:val="left" w:pos="993"/>
          <w:tab w:val="left" w:pos="1134"/>
        </w:tabs>
        <w:ind w:left="0"/>
        <w:rPr>
          <w:bCs/>
        </w:rPr>
      </w:pPr>
    </w:p>
    <w:p w14:paraId="35335FB4" w14:textId="016DDE27" w:rsidR="0057343A" w:rsidRPr="004B3EF2" w:rsidRDefault="0057343A" w:rsidP="004B3EF2">
      <w:pPr>
        <w:pStyle w:val="a"/>
        <w:keepNext w:val="0"/>
        <w:keepLines w:val="0"/>
        <w:widowControl w:val="0"/>
        <w:numPr>
          <w:ilvl w:val="1"/>
          <w:numId w:val="12"/>
        </w:numPr>
        <w:spacing w:before="0"/>
        <w:contextualSpacing/>
        <w:rPr>
          <w:szCs w:val="24"/>
          <w:u w:val="none"/>
        </w:rPr>
      </w:pPr>
      <w:bookmarkStart w:id="57" w:name="_Toc90028427"/>
      <w:r w:rsidRPr="004B3EF2">
        <w:rPr>
          <w:szCs w:val="24"/>
          <w:u w:val="none"/>
        </w:rPr>
        <w:t>Ответственность Заказчика</w:t>
      </w:r>
      <w:bookmarkEnd w:id="57"/>
    </w:p>
    <w:p w14:paraId="0EEB4E24" w14:textId="4F6CB20B" w:rsidR="009B0FEB" w:rsidRPr="004B3EF2" w:rsidRDefault="009E796A" w:rsidP="004B3EF2">
      <w:pPr>
        <w:pStyle w:val="a5"/>
        <w:widowControl w:val="0"/>
        <w:numPr>
          <w:ilvl w:val="2"/>
          <w:numId w:val="12"/>
        </w:numPr>
        <w:tabs>
          <w:tab w:val="left" w:pos="851"/>
        </w:tabs>
        <w:spacing w:line="276" w:lineRule="auto"/>
        <w:ind w:left="0" w:firstLine="0"/>
      </w:pPr>
      <w:r w:rsidRPr="004B3EF2">
        <w:t>В случае нарушения Заказчиком сроков оплаты выполненных и принятых работ, Заказчик на основании письменного требования Подрядчика уплачивает неустойку в размере 0,05% (</w:t>
      </w:r>
      <w:r w:rsidR="00A041EC" w:rsidRPr="004B3EF2">
        <w:t>н</w:t>
      </w:r>
      <w:r w:rsidRPr="004B3EF2">
        <w:t>оль целых пять сотых процента) от суммы просроченного платежа за каждый день просрочки платежа, но не более 10% от суммы платежа, в отношении которого допущена просрочка</w:t>
      </w:r>
      <w:r w:rsidR="0057343A" w:rsidRPr="004B3EF2">
        <w:t>.</w:t>
      </w:r>
    </w:p>
    <w:p w14:paraId="74217512" w14:textId="77777777" w:rsidR="00EB2F3E" w:rsidRPr="004B3EF2" w:rsidRDefault="00EB2F3E" w:rsidP="004B3EF2">
      <w:pPr>
        <w:pStyle w:val="a5"/>
        <w:widowControl w:val="0"/>
        <w:numPr>
          <w:ilvl w:val="2"/>
          <w:numId w:val="12"/>
        </w:numPr>
        <w:tabs>
          <w:tab w:val="left" w:pos="851"/>
        </w:tabs>
        <w:spacing w:line="276" w:lineRule="auto"/>
        <w:ind w:left="0" w:firstLine="0"/>
      </w:pPr>
      <w:r w:rsidRPr="004B3EF2">
        <w:t>В случае возникновения</w:t>
      </w:r>
      <w:r w:rsidR="003B108F" w:rsidRPr="004B3EF2">
        <w:t xml:space="preserve"> у Подрядчика</w:t>
      </w:r>
      <w:r w:rsidRPr="004B3EF2">
        <w:t xml:space="preserve"> по вине Заказчика или привлеченных им сервисных подрядчиков:</w:t>
      </w:r>
    </w:p>
    <w:p w14:paraId="42952402" w14:textId="0019397D" w:rsidR="00EB2F3E" w:rsidRPr="004B3EF2" w:rsidRDefault="00EB2F3E" w:rsidP="004B3EF2">
      <w:pPr>
        <w:pStyle w:val="a5"/>
        <w:widowControl w:val="0"/>
        <w:numPr>
          <w:ilvl w:val="3"/>
          <w:numId w:val="12"/>
        </w:numPr>
        <w:tabs>
          <w:tab w:val="left" w:pos="993"/>
        </w:tabs>
        <w:spacing w:line="276" w:lineRule="auto"/>
        <w:ind w:left="0" w:firstLine="0"/>
      </w:pPr>
      <w:r w:rsidRPr="004B3EF2">
        <w:t xml:space="preserve"> простоев </w:t>
      </w:r>
      <w:r w:rsidR="00DA4F08" w:rsidRPr="004B3EF2">
        <w:t xml:space="preserve">и/или </w:t>
      </w:r>
      <w:r w:rsidRPr="004B3EF2">
        <w:t xml:space="preserve">дополнительных работ </w:t>
      </w:r>
      <w:r w:rsidR="00DA4F08" w:rsidRPr="004B3EF2">
        <w:t xml:space="preserve">и/или, </w:t>
      </w:r>
      <w:r w:rsidRPr="004B3EF2">
        <w:t>необходимости выполнения Подрядчиком работ по бурению скважины сверх нормативного срока</w:t>
      </w:r>
      <w:r w:rsidR="00A041EC" w:rsidRPr="004B3EF2">
        <w:t>/глубины</w:t>
      </w:r>
      <w:r w:rsidRPr="004B3EF2">
        <w:t xml:space="preserve">, установленного </w:t>
      </w:r>
      <w:r w:rsidR="00DA4F08" w:rsidRPr="004B3EF2">
        <w:t>ГГД</w:t>
      </w:r>
      <w:r w:rsidRPr="004B3EF2">
        <w:t xml:space="preserve">, Заказчик </w:t>
      </w:r>
      <w:r w:rsidR="005B6CB0" w:rsidRPr="004B3EF2">
        <w:t>оплачивает такие раб</w:t>
      </w:r>
      <w:r w:rsidR="00E4642C" w:rsidRPr="004B3EF2">
        <w:t>оты по ставкам, согласно условиям</w:t>
      </w:r>
      <w:r w:rsidR="005B6CB0" w:rsidRPr="004B3EF2">
        <w:t xml:space="preserve"> Договора</w:t>
      </w:r>
      <w:r w:rsidR="00385EDB" w:rsidRPr="004B3EF2">
        <w:t>;</w:t>
      </w:r>
    </w:p>
    <w:p w14:paraId="6E932CED" w14:textId="306B4762" w:rsidR="00657954" w:rsidRPr="004B3EF2" w:rsidRDefault="00EB2F3E" w:rsidP="004B3EF2">
      <w:pPr>
        <w:pStyle w:val="a5"/>
        <w:widowControl w:val="0"/>
        <w:numPr>
          <w:ilvl w:val="3"/>
          <w:numId w:val="12"/>
        </w:numPr>
        <w:tabs>
          <w:tab w:val="left" w:pos="993"/>
        </w:tabs>
        <w:spacing w:line="276" w:lineRule="auto"/>
        <w:ind w:left="0" w:firstLine="0"/>
      </w:pPr>
      <w:r w:rsidRPr="004B3EF2">
        <w:t xml:space="preserve"> </w:t>
      </w:r>
      <w:r w:rsidR="0057343A" w:rsidRPr="004B3EF2">
        <w:t>штраф</w:t>
      </w:r>
      <w:r w:rsidRPr="004B3EF2">
        <w:t>ов</w:t>
      </w:r>
      <w:r w:rsidR="0057343A" w:rsidRPr="004B3EF2">
        <w:t>, предъявляемы</w:t>
      </w:r>
      <w:r w:rsidRPr="004B3EF2">
        <w:t>х</w:t>
      </w:r>
      <w:r w:rsidR="0057343A" w:rsidRPr="004B3EF2">
        <w:t xml:space="preserve"> в административном по</w:t>
      </w:r>
      <w:r w:rsidRPr="004B3EF2">
        <w:t>рядке контролирующими органами</w:t>
      </w:r>
      <w:r w:rsidR="00DA4F08" w:rsidRPr="004B3EF2">
        <w:t xml:space="preserve"> Подрядчику</w:t>
      </w:r>
      <w:r w:rsidRPr="004B3EF2">
        <w:t xml:space="preserve"> и/или </w:t>
      </w:r>
      <w:r w:rsidR="00177A83" w:rsidRPr="004B3EF2">
        <w:t>убытк</w:t>
      </w:r>
      <w:r w:rsidRPr="004B3EF2">
        <w:t>ов</w:t>
      </w:r>
      <w:r w:rsidR="00DA4F08" w:rsidRPr="004B3EF2">
        <w:t xml:space="preserve"> Подрядчика</w:t>
      </w:r>
      <w:r w:rsidR="008E4A40" w:rsidRPr="004B3EF2">
        <w:t>,</w:t>
      </w:r>
      <w:r w:rsidR="00DA4F08" w:rsidRPr="004B3EF2">
        <w:t xml:space="preserve"> вызванных утратой/повреждением оборудования</w:t>
      </w:r>
      <w:r w:rsidR="00177A83" w:rsidRPr="004B3EF2">
        <w:t>,</w:t>
      </w:r>
      <w:r w:rsidRPr="004B3EF2">
        <w:t xml:space="preserve"> Заказчик компенсирует такие штрафы/убытки Подрядчика в размере фактически понесенных расходов</w:t>
      </w:r>
      <w:r w:rsidR="003B108F" w:rsidRPr="004B3EF2">
        <w:t xml:space="preserve"> Подрядчика</w:t>
      </w:r>
      <w:r w:rsidRPr="004B3EF2">
        <w:t>, при наличии подтверждающих документов</w:t>
      </w:r>
      <w:r w:rsidR="001A32C5" w:rsidRPr="004B3EF2">
        <w:t>.</w:t>
      </w:r>
    </w:p>
    <w:p w14:paraId="4267D0CB" w14:textId="23C1CD32" w:rsidR="002F5123" w:rsidRPr="004B3EF2" w:rsidRDefault="002F5123" w:rsidP="004B3EF2">
      <w:pPr>
        <w:pStyle w:val="a5"/>
        <w:widowControl w:val="0"/>
        <w:tabs>
          <w:tab w:val="left" w:pos="993"/>
        </w:tabs>
        <w:ind w:left="0"/>
      </w:pPr>
    </w:p>
    <w:p w14:paraId="1F2F75E3" w14:textId="629811AB" w:rsidR="0057343A" w:rsidRPr="004B3EF2" w:rsidRDefault="0057343A" w:rsidP="004B3EF2">
      <w:pPr>
        <w:pStyle w:val="a"/>
        <w:keepNext w:val="0"/>
        <w:keepLines w:val="0"/>
        <w:widowControl w:val="0"/>
        <w:numPr>
          <w:ilvl w:val="1"/>
          <w:numId w:val="12"/>
        </w:numPr>
        <w:spacing w:before="0"/>
        <w:ind w:left="0" w:firstLine="0"/>
        <w:contextualSpacing/>
        <w:rPr>
          <w:szCs w:val="24"/>
          <w:u w:val="none"/>
        </w:rPr>
      </w:pPr>
      <w:bookmarkStart w:id="58" w:name="_Toc90028428"/>
      <w:r w:rsidRPr="004B3EF2">
        <w:rPr>
          <w:szCs w:val="24"/>
          <w:u w:val="none"/>
        </w:rPr>
        <w:t>Ответственность Подрядчика</w:t>
      </w:r>
      <w:bookmarkEnd w:id="58"/>
    </w:p>
    <w:p w14:paraId="7ACA4D9E" w14:textId="602D9021" w:rsidR="000E1188" w:rsidRPr="004B3EF2" w:rsidRDefault="000E1188" w:rsidP="004B3EF2">
      <w:pPr>
        <w:pStyle w:val="a5"/>
        <w:widowControl w:val="0"/>
        <w:numPr>
          <w:ilvl w:val="2"/>
          <w:numId w:val="12"/>
        </w:numPr>
        <w:tabs>
          <w:tab w:val="left" w:pos="567"/>
          <w:tab w:val="left" w:pos="851"/>
        </w:tabs>
        <w:spacing w:line="276" w:lineRule="auto"/>
        <w:ind w:left="0" w:firstLine="0"/>
      </w:pPr>
      <w:r w:rsidRPr="004B3EF2">
        <w:t xml:space="preserve">Подрядчик несёт ответственность за допущенные им при выполнении </w:t>
      </w:r>
      <w:r w:rsidR="00DC50EF" w:rsidRPr="004B3EF2">
        <w:t xml:space="preserve">работ </w:t>
      </w:r>
      <w:r w:rsidR="00805451" w:rsidRPr="004B3EF2">
        <w:t>по Договору</w:t>
      </w:r>
      <w:r w:rsidRPr="004B3EF2">
        <w:t xml:space="preserve"> нарушения природоохранного, </w:t>
      </w:r>
      <w:r w:rsidR="00805451" w:rsidRPr="004B3EF2">
        <w:t>трудового, градостроительного и иного законодательства,</w:t>
      </w:r>
      <w:r w:rsidRPr="004B3EF2">
        <w:t xml:space="preserve"> включая оплату штрафов, пеней, а также по возмещению </w:t>
      </w:r>
      <w:r w:rsidR="00C40B37" w:rsidRPr="004B3EF2">
        <w:lastRenderedPageBreak/>
        <w:t>причинённого,</w:t>
      </w:r>
      <w:r w:rsidRPr="004B3EF2">
        <w:t xml:space="preserve"> в связи с этим вреда. В случае если Заказчик был привлечён к ответственности за вышеуказанные нарушения Подрядчика, последний обязуется возместить Заказчику причиненный этим реальный ущерб.</w:t>
      </w:r>
    </w:p>
    <w:p w14:paraId="1E07FD61" w14:textId="77777777" w:rsidR="003979F5" w:rsidRPr="004B3EF2" w:rsidRDefault="00726FCB" w:rsidP="004B3EF2">
      <w:pPr>
        <w:pStyle w:val="a5"/>
        <w:widowControl w:val="0"/>
        <w:numPr>
          <w:ilvl w:val="2"/>
          <w:numId w:val="12"/>
        </w:numPr>
        <w:tabs>
          <w:tab w:val="left" w:pos="851"/>
        </w:tabs>
        <w:spacing w:line="276" w:lineRule="auto"/>
        <w:ind w:left="0" w:firstLine="0"/>
      </w:pPr>
      <w:r w:rsidRPr="004B3EF2">
        <w:t>За отклонение от утвержденной схемы монтажа, или проектной документации при ВМР по вине Подрядчика (или привлеченной им Субподрядной организации), Заказчик вправе взыскать с Подрядчика неустойку в размере 5% (пяти процентов) от стоимости</w:t>
      </w:r>
      <w:r w:rsidR="003979F5" w:rsidRPr="004B3EF2">
        <w:t xml:space="preserve"> этапа</w:t>
      </w:r>
      <w:r w:rsidRPr="004B3EF2">
        <w:t xml:space="preserve"> </w:t>
      </w:r>
      <w:r w:rsidR="00897339" w:rsidRPr="004B3EF2">
        <w:t>монтажа буровой установки</w:t>
      </w:r>
      <w:r w:rsidRPr="004B3EF2">
        <w:t xml:space="preserve">, определенной для данной позиции скважины. Штраф </w:t>
      </w:r>
      <w:r w:rsidR="003979F5" w:rsidRPr="004B3EF2">
        <w:t>применяется в случае, если</w:t>
      </w:r>
      <w:r w:rsidRPr="004B3EF2">
        <w:t xml:space="preserve"> указанные отклонения не согласованы Подрядчиком с Заказчиком.</w:t>
      </w:r>
    </w:p>
    <w:p w14:paraId="769A7F31" w14:textId="57870D88" w:rsidR="0043043B" w:rsidRPr="004B3EF2" w:rsidRDefault="00C21648" w:rsidP="004B3EF2">
      <w:pPr>
        <w:pStyle w:val="a5"/>
        <w:widowControl w:val="0"/>
        <w:numPr>
          <w:ilvl w:val="2"/>
          <w:numId w:val="12"/>
        </w:numPr>
        <w:tabs>
          <w:tab w:val="left" w:pos="851"/>
        </w:tabs>
        <w:spacing w:line="276" w:lineRule="auto"/>
        <w:ind w:left="0" w:firstLine="0"/>
      </w:pPr>
      <w:r w:rsidRPr="004B3EF2">
        <w:t>За отставание от согласованной Сторонами даты начала бурения</w:t>
      </w:r>
      <w:r w:rsidR="009E5609" w:rsidRPr="004B3EF2">
        <w:t xml:space="preserve"> скважины</w:t>
      </w:r>
      <w:r w:rsidR="00801316" w:rsidRPr="004B3EF2">
        <w:t xml:space="preserve"> по вине Подрядчика</w:t>
      </w:r>
      <w:r w:rsidRPr="004B3EF2">
        <w:t xml:space="preserve"> Заказчик вправе взыскать с Подрядчика штраф в размере 100 000 (сто тысяч) рублей за каждые сутки отставания.</w:t>
      </w:r>
    </w:p>
    <w:p w14:paraId="5AF13466" w14:textId="6A2384D1" w:rsidR="0043043B" w:rsidRPr="004B3EF2" w:rsidRDefault="0043043B" w:rsidP="004B3EF2">
      <w:pPr>
        <w:pStyle w:val="a5"/>
        <w:widowControl w:val="0"/>
        <w:numPr>
          <w:ilvl w:val="2"/>
          <w:numId w:val="12"/>
        </w:numPr>
        <w:tabs>
          <w:tab w:val="left" w:pos="851"/>
        </w:tabs>
        <w:spacing w:line="276" w:lineRule="auto"/>
        <w:ind w:left="0" w:firstLine="0"/>
      </w:pPr>
      <w:r w:rsidRPr="004B3EF2">
        <w:t xml:space="preserve">За простой по вине Подрядчика в результате отсутствия на буровой площадке состава буровой бригады, согласно Приложению </w:t>
      </w:r>
      <w:r w:rsidR="00845CE0" w:rsidRPr="004B3EF2">
        <w:t>№</w:t>
      </w:r>
      <w:r w:rsidR="006F1F1B" w:rsidRPr="004B3EF2">
        <w:t xml:space="preserve"> 7</w:t>
      </w:r>
      <w:r w:rsidRPr="004B3EF2">
        <w:t xml:space="preserve"> Заказчик вправе взыскать с Подрядчика штраф в размере 100 000 (сто тысяч) рублей за каждый такой случай.</w:t>
      </w:r>
    </w:p>
    <w:p w14:paraId="6829D3CB" w14:textId="67F27B0D" w:rsidR="0043043B" w:rsidRPr="004B3EF2" w:rsidRDefault="0043043B" w:rsidP="004B3EF2">
      <w:pPr>
        <w:pStyle w:val="a5"/>
        <w:widowControl w:val="0"/>
        <w:numPr>
          <w:ilvl w:val="2"/>
          <w:numId w:val="12"/>
        </w:numPr>
        <w:tabs>
          <w:tab w:val="left" w:pos="851"/>
        </w:tabs>
        <w:spacing w:line="276" w:lineRule="auto"/>
        <w:ind w:left="0" w:firstLine="0"/>
      </w:pPr>
      <w:r w:rsidRPr="004B3EF2">
        <w:t>З</w:t>
      </w:r>
      <w:r w:rsidR="003979F5" w:rsidRPr="004B3EF2">
        <w:t xml:space="preserve">а отставание </w:t>
      </w:r>
      <w:r w:rsidR="00977DA0" w:rsidRPr="004B3EF2">
        <w:t>от времени строительства скважины</w:t>
      </w:r>
      <w:r w:rsidR="00582E79" w:rsidRPr="004B3EF2">
        <w:t xml:space="preserve"> более 48 часов</w:t>
      </w:r>
      <w:r w:rsidR="00977DA0" w:rsidRPr="004B3EF2">
        <w:t>,</w:t>
      </w:r>
      <w:r w:rsidR="001760BC" w:rsidRPr="004B3EF2">
        <w:t xml:space="preserve"> утвержденной в ГГД</w:t>
      </w:r>
      <w:r w:rsidR="003979F5" w:rsidRPr="004B3EF2">
        <w:t xml:space="preserve"> по вине Подрядчика (или привлеченных им Субподрядчиков), Заказчик вправе взыскать с Подрядчика штраф в размере 100 000 (сто тысяч) рублей за каждые сутки отставания.</w:t>
      </w:r>
    </w:p>
    <w:p w14:paraId="1C365620" w14:textId="77777777" w:rsidR="0043043B" w:rsidRPr="004B3EF2" w:rsidRDefault="003979F5" w:rsidP="004B3EF2">
      <w:pPr>
        <w:pStyle w:val="a5"/>
        <w:widowControl w:val="0"/>
        <w:numPr>
          <w:ilvl w:val="2"/>
          <w:numId w:val="12"/>
        </w:numPr>
        <w:tabs>
          <w:tab w:val="left" w:pos="851"/>
        </w:tabs>
        <w:spacing w:line="276" w:lineRule="auto"/>
        <w:ind w:left="0" w:firstLine="0"/>
      </w:pPr>
      <w:r w:rsidRPr="004B3EF2">
        <w:t>В случаях возникновения аварий, инцидентов, осложнений, простоев привлеченных Заказчиком подрядчиков, допущенных Подрядчиком или привлеченным им Субподрядчиком, при выполнении работ по настоящему договору, Подрядчик возмещает Заказчику затраты, связанные с оплатой простоев привлеченных Заказчиком подрядчиков, а также с оплатой работ/услуг привлеченных Заказчиком подрядчиков при ликвидации аварий, инцидентов и осложнений, возникших по вине Подрядчика и/или привлеченных им Субподрядчиков, на основании письменного требования Заказчика.</w:t>
      </w:r>
    </w:p>
    <w:p w14:paraId="43CA9853" w14:textId="0C907071" w:rsidR="003979F5" w:rsidRPr="004B3EF2" w:rsidRDefault="003979F5" w:rsidP="004B3EF2">
      <w:pPr>
        <w:pStyle w:val="a5"/>
        <w:widowControl w:val="0"/>
        <w:numPr>
          <w:ilvl w:val="2"/>
          <w:numId w:val="12"/>
        </w:numPr>
        <w:tabs>
          <w:tab w:val="left" w:pos="851"/>
        </w:tabs>
        <w:spacing w:line="276" w:lineRule="auto"/>
        <w:ind w:left="0" w:firstLine="0"/>
      </w:pPr>
      <w:r w:rsidRPr="004B3EF2">
        <w:t>За осуществление работ на скважине в течение более 12 часов при неработоспособности одного из элементов системы очистки, Заказчик вправе взыскать с Подрядчика штраф в размере 10 000 (Десять тысяч) рублей за каждый такой случай и каждые последующие 12 часов простоя элементов системы очистки.</w:t>
      </w:r>
    </w:p>
    <w:p w14:paraId="5013831B" w14:textId="5DC1EBF7" w:rsidR="00235DE0" w:rsidRPr="004B3EF2" w:rsidRDefault="00235DE0" w:rsidP="004B3EF2">
      <w:pPr>
        <w:pStyle w:val="a5"/>
        <w:widowControl w:val="0"/>
        <w:numPr>
          <w:ilvl w:val="2"/>
          <w:numId w:val="12"/>
        </w:numPr>
        <w:tabs>
          <w:tab w:val="left" w:pos="851"/>
        </w:tabs>
        <w:spacing w:line="276" w:lineRule="auto"/>
        <w:ind w:left="0" w:firstLine="0"/>
      </w:pPr>
      <w:r w:rsidRPr="004B3EF2">
        <w:t>За отсутствие видеотрансляции в офис Заказчика/вагон Супервайзера более 48 часов с объекта проведения работ, Заказчик вправе взыскать с Подрядчика штраф в размере 10 000 (десяти тысяч) рублей за каждые сутки</w:t>
      </w:r>
      <w:r w:rsidR="00AF30B9" w:rsidRPr="004B3EF2">
        <w:t xml:space="preserve"> не предоставления видеоинформации.</w:t>
      </w:r>
      <w:r w:rsidRPr="004B3EF2">
        <w:t xml:space="preserve"> </w:t>
      </w:r>
    </w:p>
    <w:p w14:paraId="6CB0B55F" w14:textId="679F5959" w:rsidR="00AF30B9" w:rsidRPr="004B3EF2" w:rsidRDefault="00977DA0" w:rsidP="004B3EF2">
      <w:pPr>
        <w:pStyle w:val="a5"/>
        <w:widowControl w:val="0"/>
        <w:numPr>
          <w:ilvl w:val="2"/>
          <w:numId w:val="12"/>
        </w:numPr>
        <w:tabs>
          <w:tab w:val="left" w:pos="851"/>
        </w:tabs>
        <w:spacing w:line="276" w:lineRule="auto"/>
        <w:ind w:left="0" w:firstLine="0"/>
      </w:pPr>
      <w:r w:rsidRPr="004B3EF2">
        <w:t>За предоставление недостоверной информации (суточного рапорта)</w:t>
      </w:r>
      <w:r w:rsidR="00AF30B9" w:rsidRPr="004B3EF2">
        <w:t xml:space="preserve"> </w:t>
      </w:r>
      <w:r w:rsidR="00CA5048" w:rsidRPr="004B3EF2">
        <w:t xml:space="preserve">Заказчик вправе взыскать с Подрядчика штраф </w:t>
      </w:r>
      <w:r w:rsidR="00AF30B9" w:rsidRPr="004B3EF2">
        <w:t>в размере 5 000 руб</w:t>
      </w:r>
      <w:r w:rsidR="006A7471" w:rsidRPr="004B3EF2">
        <w:t>.</w:t>
      </w:r>
      <w:r w:rsidR="00CA5048" w:rsidRPr="004B3EF2">
        <w:t xml:space="preserve"> за каждый случай.</w:t>
      </w:r>
    </w:p>
    <w:p w14:paraId="02549F4C" w14:textId="77777777" w:rsidR="00E04D38" w:rsidRPr="004B3EF2" w:rsidRDefault="001B7681" w:rsidP="004B3EF2">
      <w:pPr>
        <w:pStyle w:val="a5"/>
        <w:widowControl w:val="0"/>
        <w:numPr>
          <w:ilvl w:val="2"/>
          <w:numId w:val="12"/>
        </w:numPr>
        <w:tabs>
          <w:tab w:val="left" w:pos="851"/>
        </w:tabs>
        <w:spacing w:line="276" w:lineRule="auto"/>
        <w:ind w:left="0" w:firstLine="0"/>
      </w:pPr>
      <w:r w:rsidRPr="004B3EF2">
        <w:t xml:space="preserve">Подрядчик обязан постоянно содержать и эксплуатировать противовыбросовое оборудование (ПВО) в надлежащем состоянии и несет ответственность за непринятие мер по предотвращению </w:t>
      </w:r>
      <w:proofErr w:type="spellStart"/>
      <w:r w:rsidRPr="004B3EF2">
        <w:t>газонефтеводопроявления</w:t>
      </w:r>
      <w:proofErr w:type="spellEnd"/>
      <w:r w:rsidRPr="004B3EF2">
        <w:t xml:space="preserve"> (ГНВП) и пожаров. В случае нанесения Заказчику убытков, полученных в результате неправильных действий (бездействия) бригады Подрядчика, повлекших за собой ГНВП, фонтаны, или пожары, Подрядчик возмещает Заказчику убытки в полном размере, в том числе восстановление аварийного запаса инструмента и оборудования Заказчика, использованного специализированными формированиями для ликвидации аварий (ГНВП, фонтанов и т.д.)».</w:t>
      </w:r>
    </w:p>
    <w:p w14:paraId="29EDDE39" w14:textId="7215FF0F" w:rsidR="00964507" w:rsidRPr="004B3EF2" w:rsidRDefault="00801316" w:rsidP="004B3EF2">
      <w:pPr>
        <w:pStyle w:val="a5"/>
        <w:widowControl w:val="0"/>
        <w:numPr>
          <w:ilvl w:val="2"/>
          <w:numId w:val="12"/>
        </w:numPr>
        <w:tabs>
          <w:tab w:val="left" w:pos="567"/>
        </w:tabs>
        <w:spacing w:line="276" w:lineRule="auto"/>
        <w:ind w:left="0" w:firstLine="0"/>
      </w:pPr>
      <w:r w:rsidRPr="004B3EF2">
        <w:t>В случае, если в результате действий Подрядчика произошло повреждение и остановка соседней скважины(н), расположенной(</w:t>
      </w:r>
      <w:proofErr w:type="spellStart"/>
      <w:r w:rsidRPr="004B3EF2">
        <w:t>ных</w:t>
      </w:r>
      <w:proofErr w:type="spellEnd"/>
      <w:r w:rsidRPr="004B3EF2">
        <w:t xml:space="preserve">) на объекте Заказчика </w:t>
      </w:r>
      <w:r w:rsidRPr="004B3EF2">
        <w:lastRenderedPageBreak/>
        <w:t>(остановка добычи нефти), Подрядчик обязан устранить за свой счет, либо возместить Заказчику убытки в виде реального ущерба</w:t>
      </w:r>
      <w:r w:rsidR="00964507" w:rsidRPr="004B3EF2">
        <w:t>.</w:t>
      </w:r>
    </w:p>
    <w:p w14:paraId="2573005C" w14:textId="77D044C8" w:rsidR="00964507" w:rsidRPr="004B3EF2" w:rsidRDefault="00964507" w:rsidP="004B3EF2">
      <w:pPr>
        <w:pStyle w:val="a5"/>
        <w:widowControl w:val="0"/>
        <w:tabs>
          <w:tab w:val="left" w:pos="851"/>
        </w:tabs>
        <w:spacing w:line="276" w:lineRule="auto"/>
        <w:ind w:left="0"/>
      </w:pPr>
      <w:r w:rsidRPr="004B3EF2">
        <w:tab/>
        <w:t xml:space="preserve">При расчете количества </w:t>
      </w:r>
      <w:r w:rsidR="00F92B9E" w:rsidRPr="004B3EF2">
        <w:t>не добытой</w:t>
      </w:r>
      <w:r w:rsidRPr="004B3EF2">
        <w:t xml:space="preserve"> нефти Заказчик исходит из среднесуточного объема добычи нефти по скважине; конкретная стоимость тонны нефти (договорная цена) подтверждается договором на поставку нефти в соответствующем либо предшествующем месяце. </w:t>
      </w:r>
    </w:p>
    <w:p w14:paraId="36D6768C" w14:textId="538618E3" w:rsidR="00964507" w:rsidRPr="004B3EF2" w:rsidRDefault="00964507" w:rsidP="004B3EF2">
      <w:pPr>
        <w:pStyle w:val="a5"/>
        <w:widowControl w:val="0"/>
        <w:tabs>
          <w:tab w:val="left" w:pos="851"/>
        </w:tabs>
        <w:spacing w:line="276" w:lineRule="auto"/>
        <w:ind w:left="0"/>
      </w:pPr>
      <w:r w:rsidRPr="004B3EF2">
        <w:tab/>
        <w:t>Факт и продолжительность остановки добычи нефти фиксируется двусторонним актом, подписываемым представителями Сторон, с последующим проведением расследования причин нарушения. При отказе Подрядчика от подписания Акта и проведения расследования, Акт составляется в одностороннем порядке и делается соответствующая отметка.</w:t>
      </w:r>
    </w:p>
    <w:p w14:paraId="26AD6680" w14:textId="0930258A" w:rsidR="00964507" w:rsidRPr="004B3EF2" w:rsidRDefault="00964507" w:rsidP="004B3EF2">
      <w:pPr>
        <w:pStyle w:val="a5"/>
        <w:widowControl w:val="0"/>
        <w:numPr>
          <w:ilvl w:val="2"/>
          <w:numId w:val="12"/>
        </w:numPr>
        <w:tabs>
          <w:tab w:val="left" w:pos="851"/>
          <w:tab w:val="left" w:pos="993"/>
        </w:tabs>
        <w:spacing w:line="276" w:lineRule="auto"/>
        <w:ind w:left="0" w:firstLine="0"/>
      </w:pPr>
      <w:r w:rsidRPr="004B3EF2">
        <w:t>Подрядчик несет материальную ответственность перед Заказчиком за убытки, причиненные подземным и наземным коммуникациям, проходящим в зоне строительства скважин, в случае их повреждения по вине Подрядчика или привлеченных им третьих лиц, что должно быть подтверждено актом (отчетом) расследования инцидента (происшествия).</w:t>
      </w:r>
    </w:p>
    <w:p w14:paraId="1631DF55" w14:textId="449E19F2" w:rsidR="00964507" w:rsidRPr="004B3EF2" w:rsidRDefault="00964507" w:rsidP="004B3EF2">
      <w:pPr>
        <w:pStyle w:val="a5"/>
        <w:widowControl w:val="0"/>
        <w:numPr>
          <w:ilvl w:val="2"/>
          <w:numId w:val="12"/>
        </w:numPr>
        <w:tabs>
          <w:tab w:val="left" w:pos="709"/>
          <w:tab w:val="left" w:pos="851"/>
          <w:tab w:val="left" w:pos="993"/>
        </w:tabs>
        <w:spacing w:line="276" w:lineRule="auto"/>
        <w:ind w:left="0" w:firstLine="0"/>
      </w:pPr>
      <w:r w:rsidRPr="004B3EF2">
        <w:t>Убытки Заказчика, понесенные им вследствие затрат на ремонт или приобретение нового подземного оборудования, вышедшего из строя по вине Подрядчика или привлеченных им третьих лиц, возмещаются Подрядчиком на основании двухстороннего акта и предъявленной претензии в размере стоимости приобретаемого, взамен утраченного или в размере фактически понесенных и документально подтвержденных затрат на восстановление имущества. Подрядчик может, по согласованию с Заказчиком, предоставить взамен вышедшего из строя оборудование аналогичное по техническому состоянию и характеристикам.</w:t>
      </w:r>
    </w:p>
    <w:p w14:paraId="018BD804" w14:textId="51003479" w:rsidR="001C051D" w:rsidRPr="004B3EF2" w:rsidRDefault="001C051D" w:rsidP="004B3EF2">
      <w:pPr>
        <w:pStyle w:val="a5"/>
        <w:widowControl w:val="0"/>
        <w:numPr>
          <w:ilvl w:val="2"/>
          <w:numId w:val="12"/>
        </w:numPr>
        <w:tabs>
          <w:tab w:val="left" w:pos="567"/>
          <w:tab w:val="left" w:pos="851"/>
          <w:tab w:val="left" w:pos="993"/>
        </w:tabs>
        <w:spacing w:line="276" w:lineRule="auto"/>
        <w:ind w:left="0" w:firstLine="0"/>
      </w:pPr>
      <w:r w:rsidRPr="004B3EF2">
        <w:t xml:space="preserve">В случае возникновения по вине Подрядчика: а) простоев и/или, </w:t>
      </w:r>
      <w:r w:rsidR="00F92B9E" w:rsidRPr="004B3EF2">
        <w:br/>
      </w:r>
      <w:r w:rsidRPr="004B3EF2">
        <w:t xml:space="preserve">б) дополнительных работ сервисных подрядных организаций и/или, в) выполнение Подрядчиком работ по бурению скважины сверх нормативного срока, установленного </w:t>
      </w:r>
      <w:r w:rsidR="00774717" w:rsidRPr="004B3EF2">
        <w:t>Г</w:t>
      </w:r>
      <w:r w:rsidRPr="004B3EF2">
        <w:t xml:space="preserve">рафиком </w:t>
      </w:r>
      <w:r w:rsidR="00404978" w:rsidRPr="004B3EF2">
        <w:t>«</w:t>
      </w:r>
      <w:r w:rsidRPr="004B3EF2">
        <w:t>глубина-день</w:t>
      </w:r>
      <w:r w:rsidR="00404978" w:rsidRPr="004B3EF2">
        <w:t>»</w:t>
      </w:r>
      <w:r w:rsidRPr="004B3EF2">
        <w:t>, повлекших простой и/или работы сервисных подрядных организаций Заказчика, Подрядчик по требованию Заказчика возмещает расходы Заказчика</w:t>
      </w:r>
      <w:r w:rsidR="00710AC0" w:rsidRPr="004B3EF2">
        <w:t xml:space="preserve"> в части, не покрытой неустойкой</w:t>
      </w:r>
      <w:r w:rsidR="00CC3F29" w:rsidRPr="004B3EF2">
        <w:t xml:space="preserve"> (при наличии)</w:t>
      </w:r>
      <w:r w:rsidR="00710AC0" w:rsidRPr="004B3EF2">
        <w:t xml:space="preserve">, </w:t>
      </w:r>
      <w:r w:rsidRPr="004B3EF2">
        <w:t>вызванные указанными обстоятельства</w:t>
      </w:r>
      <w:r w:rsidR="00710AC0" w:rsidRPr="004B3EF2">
        <w:t>ми</w:t>
      </w:r>
      <w:r w:rsidRPr="004B3EF2">
        <w:t>, которые классифицируются как НПВ по вине Подрядчика.</w:t>
      </w:r>
      <w:r w:rsidR="007C3328" w:rsidRPr="004B3EF2">
        <w:t xml:space="preserve"> </w:t>
      </w:r>
    </w:p>
    <w:p w14:paraId="060A6AB5" w14:textId="77777777" w:rsidR="000E1188" w:rsidRPr="004B3EF2" w:rsidRDefault="009D33BD" w:rsidP="004B3EF2">
      <w:pPr>
        <w:pStyle w:val="a5"/>
        <w:widowControl w:val="0"/>
        <w:numPr>
          <w:ilvl w:val="2"/>
          <w:numId w:val="12"/>
        </w:numPr>
        <w:tabs>
          <w:tab w:val="left" w:pos="567"/>
          <w:tab w:val="left" w:pos="851"/>
          <w:tab w:val="left" w:pos="993"/>
        </w:tabs>
        <w:spacing w:line="276" w:lineRule="auto"/>
        <w:ind w:left="0" w:firstLine="0"/>
      </w:pPr>
      <w:r w:rsidRPr="004B3EF2">
        <w:t>В случае если в результате переполнения шламонакопителя и/или превышения объемов образования отходов бурения над установленными нормативами и/или по иным причинам, связанным с ненадлежащим исполнением Подрядчиком своих обязательств Заказчику по вине Подрядчика причинен реальный ущерб, Подрядчик возмещает Заказчику причиненный реальный ущерб в полном размере в соответствии с требованиями действующего законодательства и Договора.</w:t>
      </w:r>
    </w:p>
    <w:p w14:paraId="58AC4CB0" w14:textId="77777777" w:rsidR="0057343A" w:rsidRPr="004B3EF2" w:rsidRDefault="0057343A" w:rsidP="004B3EF2">
      <w:pPr>
        <w:pStyle w:val="a5"/>
        <w:widowControl w:val="0"/>
        <w:numPr>
          <w:ilvl w:val="2"/>
          <w:numId w:val="12"/>
        </w:numPr>
        <w:tabs>
          <w:tab w:val="left" w:pos="567"/>
          <w:tab w:val="left" w:pos="851"/>
          <w:tab w:val="left" w:pos="993"/>
        </w:tabs>
        <w:spacing w:line="276" w:lineRule="auto"/>
        <w:ind w:left="0" w:firstLine="0"/>
        <w:rPr>
          <w:i/>
        </w:rPr>
      </w:pPr>
      <w:r w:rsidRPr="004B3EF2">
        <w:t>Подрядчик несет ответственность перед Заказчиком за ущерб, причиненный подземным, наземным, воздушным и надземным коммуникациям, проходящим в зоне строительства скважин, в случае если такие коммуникации были обозначены на схеме площадки при ее передаче по акту, в случае их повреждения Подрядчиком или привлеченными им третьими лицами, что должно быть подтверждено актом (отчетом) расследования инцидента (происшествия).</w:t>
      </w:r>
    </w:p>
    <w:p w14:paraId="6506D8D9" w14:textId="77777777" w:rsidR="000E1188" w:rsidRPr="004B3EF2" w:rsidRDefault="00EA7C50" w:rsidP="004B3EF2">
      <w:pPr>
        <w:pStyle w:val="a5"/>
        <w:widowControl w:val="0"/>
        <w:numPr>
          <w:ilvl w:val="2"/>
          <w:numId w:val="12"/>
        </w:numPr>
        <w:tabs>
          <w:tab w:val="left" w:pos="567"/>
          <w:tab w:val="left" w:pos="993"/>
        </w:tabs>
        <w:spacing w:line="276" w:lineRule="auto"/>
        <w:ind w:left="0" w:firstLine="0"/>
      </w:pPr>
      <w:r w:rsidRPr="004B3EF2">
        <w:t>В случае выхода Подрядчика за границы отведенного земельного участка, несоблюдения Подрядчиком схемы проезда к Объекту(</w:t>
      </w:r>
      <w:proofErr w:type="spellStart"/>
      <w:r w:rsidRPr="004B3EF2">
        <w:t>ам</w:t>
      </w:r>
      <w:proofErr w:type="spellEnd"/>
      <w:r w:rsidRPr="004B3EF2">
        <w:t xml:space="preserve">) Заказчика, порчи/нарушения земель, иного неисполнения условий настоящего пункта и требований действующего законодательства РФ, которые привели к нарушениям прав землепользователя и/или </w:t>
      </w:r>
      <w:r w:rsidRPr="004B3EF2">
        <w:lastRenderedPageBreak/>
        <w:t xml:space="preserve">иного неограниченного круга лиц, Подрядчик несет ответственность в соответствии с действующим законодательством РФ и возмещает любой реальный ущерб, возникший у Заказчика и/или землепользователя (в том числе штрафные санкции государственных и муниципальных контролирующих органов), возникший в результате неисполнений </w:t>
      </w:r>
      <w:r w:rsidR="00A025B6" w:rsidRPr="004B3EF2">
        <w:t xml:space="preserve">Подрядчиком </w:t>
      </w:r>
      <w:r w:rsidRPr="004B3EF2">
        <w:t>указанных положений</w:t>
      </w:r>
      <w:r w:rsidR="00A025B6" w:rsidRPr="004B3EF2">
        <w:t>.</w:t>
      </w:r>
    </w:p>
    <w:p w14:paraId="52B9DFA9" w14:textId="77777777" w:rsidR="0057343A" w:rsidRPr="004B3EF2" w:rsidRDefault="0057343A" w:rsidP="004B3EF2">
      <w:pPr>
        <w:pStyle w:val="a5"/>
        <w:widowControl w:val="0"/>
        <w:numPr>
          <w:ilvl w:val="2"/>
          <w:numId w:val="12"/>
        </w:numPr>
        <w:tabs>
          <w:tab w:val="left" w:pos="567"/>
          <w:tab w:val="left" w:pos="993"/>
        </w:tabs>
        <w:spacing w:line="276" w:lineRule="auto"/>
        <w:ind w:left="0" w:firstLine="0"/>
      </w:pPr>
      <w:r w:rsidRPr="004B3EF2">
        <w:rPr>
          <w:iCs/>
        </w:rPr>
        <w:t xml:space="preserve">Подрядчик не вправе уступать свои права по Договору без предварительного письменного согласия Заказчика. </w:t>
      </w:r>
      <w:r w:rsidRPr="004B3EF2">
        <w:t>В случае уступки права требования по Договору Подрядчиком без наличия письменного согласия Заказчика, последний вправе взыскать с Подрядчика штраф в размере 1</w:t>
      </w:r>
      <w:r w:rsidR="00534E96" w:rsidRPr="004B3EF2">
        <w:t xml:space="preserve"> </w:t>
      </w:r>
      <w:r w:rsidR="00994890" w:rsidRPr="004B3EF2">
        <w:t>0</w:t>
      </w:r>
      <w:r w:rsidRPr="004B3EF2">
        <w:t>00 000 (</w:t>
      </w:r>
      <w:r w:rsidR="00994890" w:rsidRPr="004B3EF2">
        <w:t>один миллион</w:t>
      </w:r>
      <w:r w:rsidRPr="004B3EF2">
        <w:t>) рублей за каждый случай уступки права, а также компенсировать затраты Заказчика, в случае если Заказчиком будет принято решение об оспаривании уступки прав</w:t>
      </w:r>
    </w:p>
    <w:p w14:paraId="3FC646A3" w14:textId="281F36DB" w:rsidR="006E55CC" w:rsidRPr="004B3EF2" w:rsidRDefault="006E55CC" w:rsidP="004B3EF2">
      <w:pPr>
        <w:pStyle w:val="a5"/>
        <w:widowControl w:val="0"/>
        <w:numPr>
          <w:ilvl w:val="2"/>
          <w:numId w:val="12"/>
        </w:numPr>
        <w:tabs>
          <w:tab w:val="left" w:pos="567"/>
          <w:tab w:val="left" w:pos="993"/>
        </w:tabs>
        <w:spacing w:line="276" w:lineRule="auto"/>
        <w:ind w:left="0" w:firstLine="0"/>
      </w:pPr>
      <w:r w:rsidRPr="004B3EF2">
        <w:t xml:space="preserve">За неисполнение Подрядчиком или привлеченным им субподрядчиком утвержденной Программы бурения скважины, письменных распоряжений Супервайзера, относящихся к </w:t>
      </w:r>
      <w:r w:rsidR="0003741B" w:rsidRPr="004B3EF2">
        <w:t>Работам</w:t>
      </w:r>
      <w:r w:rsidRPr="004B3EF2">
        <w:t>, Заказчик вправе взыскать с Подрядчика штраф в размере 40 000 (сорока тысяч рублей) за каждое неисполнение поручения. Уплата штрафа не освобождает Подрядчика от обязанности исполнить указанное распоряжение, а также компенсировать убытки Заказчика, вызванные таким неисполнением.</w:t>
      </w:r>
      <w:r w:rsidR="00801316" w:rsidRPr="004B3EF2">
        <w:rPr>
          <w:rFonts w:ascii="Times New Roman" w:eastAsia="Times New Roman" w:hAnsi="Times New Roman" w:cs="Times New Roman"/>
          <w:lang w:eastAsia="ru-RU"/>
        </w:rPr>
        <w:t xml:space="preserve"> </w:t>
      </w:r>
      <w:r w:rsidR="00801316" w:rsidRPr="004B3EF2">
        <w:t>Данные указания не могут противоречить правилам нефтяной и газовой промышленной или угрожать здоровью персонала.</w:t>
      </w:r>
    </w:p>
    <w:p w14:paraId="3490B8CD" w14:textId="17007873" w:rsidR="00994890" w:rsidRPr="004B3EF2" w:rsidRDefault="00994890" w:rsidP="004B3EF2">
      <w:pPr>
        <w:pStyle w:val="a5"/>
        <w:widowControl w:val="0"/>
        <w:numPr>
          <w:ilvl w:val="2"/>
          <w:numId w:val="12"/>
        </w:numPr>
        <w:tabs>
          <w:tab w:val="left" w:pos="567"/>
          <w:tab w:val="left" w:pos="993"/>
        </w:tabs>
        <w:spacing w:line="276" w:lineRule="auto"/>
        <w:ind w:left="0" w:firstLine="0"/>
      </w:pPr>
      <w:r w:rsidRPr="004B3EF2">
        <w:t xml:space="preserve">За несвоевременное предоставление запрошенных, в соответствии с пунктом </w:t>
      </w:r>
      <w:r w:rsidR="00FB3A42" w:rsidRPr="004B3EF2">
        <w:t>8.2.16</w:t>
      </w:r>
      <w:r w:rsidRPr="004B3EF2">
        <w:t xml:space="preserve"> Договора документов, Подрядчик уплачивает Заказчику пени в размере 0,</w:t>
      </w:r>
      <w:r w:rsidR="00801316" w:rsidRPr="004B3EF2">
        <w:t>05</w:t>
      </w:r>
      <w:r w:rsidRPr="004B3EF2">
        <w:t>% от общей суммы Договора за каждый не предоставленный вовремя документ за каждый день просрочки.</w:t>
      </w:r>
    </w:p>
    <w:p w14:paraId="351B68C0" w14:textId="77777777" w:rsidR="00801316" w:rsidRPr="004B3EF2" w:rsidRDefault="00801316" w:rsidP="004B3EF2">
      <w:pPr>
        <w:pStyle w:val="a5"/>
        <w:widowControl w:val="0"/>
        <w:numPr>
          <w:ilvl w:val="2"/>
          <w:numId w:val="12"/>
        </w:numPr>
        <w:tabs>
          <w:tab w:val="left" w:pos="993"/>
        </w:tabs>
        <w:spacing w:line="276" w:lineRule="auto"/>
        <w:ind w:left="0" w:firstLine="0"/>
      </w:pPr>
      <w:r w:rsidRPr="004B3EF2">
        <w:t>В любом случае общий совокупный размер ответственности Подрядчика вытекающей или связанной с исполнением настоящего Договора и понесенной им в связи с уплатой любых штрафных санкций, предусмотренных настоящим договором, не может превышать 10 (десяти) процентов от стоимости Работ оказываемых Подрядчиком в рамках производства работ на конкретной скважине.</w:t>
      </w:r>
    </w:p>
    <w:p w14:paraId="778E58E6" w14:textId="72D7D25D" w:rsidR="00801316" w:rsidRPr="004B3EF2" w:rsidRDefault="00801316" w:rsidP="004B3EF2">
      <w:pPr>
        <w:pStyle w:val="a5"/>
        <w:widowControl w:val="0"/>
        <w:tabs>
          <w:tab w:val="left" w:pos="993"/>
        </w:tabs>
        <w:spacing w:line="276" w:lineRule="auto"/>
        <w:ind w:left="0"/>
      </w:pPr>
      <w:r w:rsidRPr="004B3EF2">
        <w:t>Подрядчик, при наличии вины Подрядчика (субподрядчиков), обязан возместить Заказчику в полном объеме убытки в виде реального ущерба Заказчика, либо устранить недостатки выполненных работ своими силами и за счет собственных средств, а также любые законные требования третьих лиц и штрафы уполномоченных государственных органов, полученные Заказчиком по вине Подрядчика, при условии наличия документального подтверждения их размера, но</w:t>
      </w:r>
      <w:r w:rsidR="00576C31" w:rsidRPr="004B3EF2">
        <w:t xml:space="preserve"> не более стоимости </w:t>
      </w:r>
      <w:r w:rsidRPr="004B3EF2">
        <w:t xml:space="preserve">работ </w:t>
      </w:r>
      <w:r w:rsidR="00576C31" w:rsidRPr="004B3EF2">
        <w:t>по скважине, при строительстве/после завершения строительства которой Подрядчиком, указанные убытки, требования третьих лиц и штрафы уполномоченных государственных органов возникли у Заказчика</w:t>
      </w:r>
      <w:r w:rsidRPr="004B3EF2">
        <w:t>.</w:t>
      </w:r>
    </w:p>
    <w:p w14:paraId="474BD3E9" w14:textId="4079C944" w:rsidR="00801316" w:rsidRPr="004B3EF2" w:rsidRDefault="00801316" w:rsidP="004B3EF2">
      <w:pPr>
        <w:pStyle w:val="a5"/>
        <w:widowControl w:val="0"/>
        <w:tabs>
          <w:tab w:val="left" w:pos="993"/>
        </w:tabs>
        <w:spacing w:line="276" w:lineRule="auto"/>
        <w:ind w:left="0"/>
      </w:pPr>
      <w:r w:rsidRPr="004B3EF2">
        <w:t xml:space="preserve">Подрядчик не возмещает Заказчику убытки в виде стоимости </w:t>
      </w:r>
      <w:proofErr w:type="spellStart"/>
      <w:r w:rsidRPr="004B3EF2">
        <w:t>недобытой</w:t>
      </w:r>
      <w:proofErr w:type="spellEnd"/>
      <w:r w:rsidRPr="004B3EF2">
        <w:t xml:space="preserve"> нефти и упущенной выгоды Заказчика</w:t>
      </w:r>
      <w:r w:rsidR="00576C31" w:rsidRPr="004B3EF2">
        <w:t>.</w:t>
      </w:r>
    </w:p>
    <w:p w14:paraId="0653447C" w14:textId="2DD94C8C" w:rsidR="00392E41" w:rsidRPr="004B3EF2" w:rsidRDefault="00392E41" w:rsidP="004B3EF2">
      <w:pPr>
        <w:pStyle w:val="a5"/>
        <w:widowControl w:val="0"/>
        <w:numPr>
          <w:ilvl w:val="2"/>
          <w:numId w:val="12"/>
        </w:numPr>
        <w:tabs>
          <w:tab w:val="left" w:pos="993"/>
        </w:tabs>
        <w:spacing w:line="276" w:lineRule="auto"/>
        <w:ind w:left="0" w:firstLine="0"/>
      </w:pPr>
      <w:r w:rsidRPr="004B3EF2">
        <w:t>Персонал Подрядчика прилагает разумно необходимые усилия для поддержания доброжелательного отношения со стороны Персонала Заказчика на объекте ведения работ.</w:t>
      </w:r>
    </w:p>
    <w:p w14:paraId="443DEA58" w14:textId="77777777" w:rsidR="00EF1E60" w:rsidRPr="004B3EF2" w:rsidRDefault="00392E41" w:rsidP="004B3EF2">
      <w:pPr>
        <w:pStyle w:val="a5"/>
        <w:widowControl w:val="0"/>
        <w:numPr>
          <w:ilvl w:val="2"/>
          <w:numId w:val="12"/>
        </w:numPr>
        <w:tabs>
          <w:tab w:val="left" w:pos="993"/>
        </w:tabs>
        <w:spacing w:line="276" w:lineRule="auto"/>
        <w:ind w:left="0" w:firstLine="0"/>
      </w:pPr>
      <w:r w:rsidRPr="004B3EF2">
        <w:t xml:space="preserve">Подрядчик гарантирует, что при использовании своих измерительных приборов, задействованных в ходе </w:t>
      </w:r>
      <w:r w:rsidR="009B06C5" w:rsidRPr="004B3EF2">
        <w:t>строительства скважин</w:t>
      </w:r>
      <w:r w:rsidRPr="004B3EF2">
        <w:t xml:space="preserve">, в соответствии с условиями их эксплуатации, точность производимых ими измерений будет соответствовать спецификациям приборов. </w:t>
      </w:r>
    </w:p>
    <w:p w14:paraId="57EDD4F7" w14:textId="5952456A" w:rsidR="00392E41" w:rsidRPr="004B3EF2" w:rsidRDefault="00392E41" w:rsidP="004B3EF2">
      <w:pPr>
        <w:pStyle w:val="a5"/>
        <w:widowControl w:val="0"/>
        <w:numPr>
          <w:ilvl w:val="2"/>
          <w:numId w:val="12"/>
        </w:numPr>
        <w:tabs>
          <w:tab w:val="left" w:pos="993"/>
        </w:tabs>
        <w:spacing w:line="276" w:lineRule="auto"/>
        <w:ind w:left="0" w:firstLine="0"/>
      </w:pPr>
      <w:r w:rsidRPr="004B3EF2">
        <w:t xml:space="preserve">Подрядчик гарантирует качество </w:t>
      </w:r>
      <w:proofErr w:type="spellStart"/>
      <w:r w:rsidRPr="004B3EF2">
        <w:t>инклинометрических</w:t>
      </w:r>
      <w:proofErr w:type="spellEnd"/>
      <w:r w:rsidRPr="004B3EF2">
        <w:t xml:space="preserve"> замеров, записываемых </w:t>
      </w:r>
      <w:r w:rsidRPr="004B3EF2">
        <w:lastRenderedPageBreak/>
        <w:t>в процессе бурения скважины. Подрядчик гарантирует точность построения траектории ствола скважины и точность прогнозов.</w:t>
      </w:r>
    </w:p>
    <w:p w14:paraId="2FB2B5B8" w14:textId="6C607B24" w:rsidR="005D5B91" w:rsidRPr="004B3EF2" w:rsidRDefault="008520FF" w:rsidP="004B3EF2">
      <w:pPr>
        <w:pStyle w:val="a5"/>
        <w:widowControl w:val="0"/>
        <w:numPr>
          <w:ilvl w:val="2"/>
          <w:numId w:val="12"/>
        </w:numPr>
        <w:tabs>
          <w:tab w:val="left" w:pos="567"/>
          <w:tab w:val="left" w:pos="993"/>
        </w:tabs>
        <w:spacing w:line="276" w:lineRule="auto"/>
        <w:ind w:left="0" w:firstLine="0"/>
      </w:pPr>
      <w:r w:rsidRPr="004B3EF2">
        <w:t>Тот факт, что Подрядчиком не будут приняты в расчет какие-либо вопросы, которые могут повлиять на оказание работ, не освобождает Подрядчика от выполнения обязательств по настоящему Договору.</w:t>
      </w:r>
    </w:p>
    <w:p w14:paraId="6F4B52B7" w14:textId="77777777" w:rsidR="003071DA" w:rsidRPr="004B3EF2" w:rsidRDefault="003071DA" w:rsidP="004B3EF2">
      <w:pPr>
        <w:widowControl w:val="0"/>
        <w:tabs>
          <w:tab w:val="left" w:pos="567"/>
        </w:tabs>
        <w:contextualSpacing/>
      </w:pPr>
    </w:p>
    <w:p w14:paraId="3E4919B0" w14:textId="2359AAB8" w:rsidR="00FA7F71" w:rsidRPr="004B3EF2" w:rsidRDefault="003071DA" w:rsidP="004B3EF2">
      <w:pPr>
        <w:pStyle w:val="1"/>
        <w:keepNext w:val="0"/>
        <w:keepLines w:val="0"/>
        <w:widowControl w:val="0"/>
        <w:numPr>
          <w:ilvl w:val="0"/>
          <w:numId w:val="12"/>
        </w:numPr>
        <w:tabs>
          <w:tab w:val="left" w:pos="567"/>
        </w:tabs>
        <w:spacing w:before="0" w:line="276" w:lineRule="auto"/>
        <w:ind w:left="0" w:firstLine="284"/>
        <w:contextualSpacing/>
        <w:rPr>
          <w:rFonts w:cs="Arial"/>
          <w:sz w:val="24"/>
          <w:szCs w:val="24"/>
        </w:rPr>
      </w:pPr>
      <w:bookmarkStart w:id="59" w:name="_Toc90028429"/>
      <w:r w:rsidRPr="004B3EF2">
        <w:rPr>
          <w:rFonts w:cs="Arial"/>
          <w:sz w:val="24"/>
          <w:szCs w:val="24"/>
        </w:rPr>
        <w:t>УРЕГУЛИРОВАНИЕ СПОРОВ. АРБИТРАЖ</w:t>
      </w:r>
      <w:bookmarkEnd w:id="59"/>
    </w:p>
    <w:p w14:paraId="06D182DB" w14:textId="4C4948BD" w:rsidR="00D5281D" w:rsidRPr="004B3EF2" w:rsidRDefault="00D5281D" w:rsidP="004B3EF2">
      <w:pPr>
        <w:widowControl w:val="0"/>
        <w:numPr>
          <w:ilvl w:val="1"/>
          <w:numId w:val="12"/>
        </w:numPr>
        <w:tabs>
          <w:tab w:val="left" w:pos="567"/>
        </w:tabs>
        <w:spacing w:line="276" w:lineRule="auto"/>
        <w:ind w:left="0" w:firstLine="0"/>
        <w:contextualSpacing/>
      </w:pPr>
      <w:r w:rsidRPr="004B3EF2">
        <w:t>Стороны будут стремиться решить все вопросы возникающие в процессе реализации Договора путем переговоров.</w:t>
      </w:r>
    </w:p>
    <w:p w14:paraId="7F1FA452" w14:textId="4B4BFBF7" w:rsidR="00A47852" w:rsidRPr="004B3EF2" w:rsidRDefault="00A47852" w:rsidP="004B3EF2">
      <w:pPr>
        <w:widowControl w:val="0"/>
        <w:numPr>
          <w:ilvl w:val="1"/>
          <w:numId w:val="12"/>
        </w:numPr>
        <w:tabs>
          <w:tab w:val="left" w:pos="567"/>
        </w:tabs>
        <w:spacing w:line="276" w:lineRule="auto"/>
        <w:ind w:left="0" w:firstLine="0"/>
        <w:contextualSpacing/>
      </w:pPr>
      <w:r w:rsidRPr="004B3EF2">
        <w:t xml:space="preserve">Все споры и </w:t>
      </w:r>
      <w:r w:rsidR="002F610E" w:rsidRPr="004B3EF2">
        <w:t>разногласия,</w:t>
      </w:r>
      <w:r w:rsidRPr="004B3EF2">
        <w:t xml:space="preserve"> так или иначе связанные с заключением, изменением, исполнением, нарушением либо прекращением Договора, в том числе споры о порядке и сроках исполнения обязательств, результатах исполнения, оплате неустоек, возмещению убытков, а равно споры, связанные с признанием Договора недействительным, будут решаться Сторонами в порядке досудебного урегулирования (претензионном порядке). </w:t>
      </w:r>
    </w:p>
    <w:p w14:paraId="7BEFD3A6" w14:textId="77777777" w:rsidR="00A47852" w:rsidRPr="004B3EF2" w:rsidRDefault="00A47852" w:rsidP="004B3EF2">
      <w:pPr>
        <w:widowControl w:val="0"/>
        <w:numPr>
          <w:ilvl w:val="1"/>
          <w:numId w:val="12"/>
        </w:numPr>
        <w:tabs>
          <w:tab w:val="left" w:pos="567"/>
        </w:tabs>
        <w:spacing w:line="276" w:lineRule="auto"/>
        <w:ind w:left="0" w:firstLine="0"/>
        <w:contextualSpacing/>
      </w:pPr>
      <w:r w:rsidRPr="004B3EF2">
        <w:t>Претензия принимается к рассмотрению при условии, что в ней указывается:</w:t>
      </w:r>
    </w:p>
    <w:p w14:paraId="3A977CDE"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требования заявителя претензии;</w:t>
      </w:r>
    </w:p>
    <w:p w14:paraId="609E2A56"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сумма претензии и ее обоснованный расчет, если претензия подлежит денежной оценке;</w:t>
      </w:r>
    </w:p>
    <w:p w14:paraId="2ECB0F58"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фактические обстоятельства, на которых основываются требования, и доказательства, подтверждающие их;</w:t>
      </w:r>
    </w:p>
    <w:p w14:paraId="3F185E3D"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правовое основание претензии со ссылкой на соответствующие пункты Договора и известные заявителю претензии нормативно-правовые акты;</w:t>
      </w:r>
    </w:p>
    <w:p w14:paraId="24E417A3"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перечень прилагаемых к претензии документов;</w:t>
      </w:r>
    </w:p>
    <w:p w14:paraId="5D6B9B02" w14:textId="77777777" w:rsidR="00A47852" w:rsidRPr="004B3EF2" w:rsidRDefault="00A47852" w:rsidP="004B3EF2">
      <w:pPr>
        <w:pStyle w:val="a5"/>
        <w:widowControl w:val="0"/>
        <w:numPr>
          <w:ilvl w:val="0"/>
          <w:numId w:val="15"/>
        </w:numPr>
        <w:tabs>
          <w:tab w:val="left" w:pos="567"/>
        </w:tabs>
        <w:spacing w:line="276" w:lineRule="auto"/>
        <w:ind w:left="0" w:firstLine="0"/>
      </w:pPr>
      <w:r w:rsidRPr="004B3EF2">
        <w:t>иные сведения, необходимые для урегулирования спора.</w:t>
      </w:r>
    </w:p>
    <w:p w14:paraId="042690EB" w14:textId="3D0E17A9" w:rsidR="00A47852" w:rsidRPr="004B3EF2" w:rsidRDefault="00A47852" w:rsidP="004B3EF2">
      <w:pPr>
        <w:widowControl w:val="0"/>
        <w:numPr>
          <w:ilvl w:val="1"/>
          <w:numId w:val="12"/>
        </w:numPr>
        <w:tabs>
          <w:tab w:val="left" w:pos="567"/>
        </w:tabs>
        <w:spacing w:line="276" w:lineRule="auto"/>
        <w:ind w:left="0" w:firstLine="0"/>
        <w:contextualSpacing/>
      </w:pPr>
      <w:r w:rsidRPr="004B3EF2">
        <w:t>Согласованный Сторонами, в порядке ст. 4 АПК РФ, срок ответа/исполнения требования ли</w:t>
      </w:r>
      <w:r w:rsidR="00E777C9" w:rsidRPr="004B3EF2">
        <w:t>бо претензии, составляет 2</w:t>
      </w:r>
      <w:r w:rsidR="00EC482B" w:rsidRPr="004B3EF2">
        <w:t>0 (двадцать</w:t>
      </w:r>
      <w:r w:rsidRPr="004B3EF2">
        <w:t>) календарных дней со дня получения претензии. В ответе на претензию указывается признание или непризнание требования, содержащегося в претензии.</w:t>
      </w:r>
    </w:p>
    <w:p w14:paraId="56923E25" w14:textId="77777777" w:rsidR="00A47852" w:rsidRPr="004B3EF2" w:rsidRDefault="00A47852" w:rsidP="004B3EF2">
      <w:pPr>
        <w:widowControl w:val="0"/>
        <w:numPr>
          <w:ilvl w:val="1"/>
          <w:numId w:val="12"/>
        </w:numPr>
        <w:tabs>
          <w:tab w:val="left" w:pos="567"/>
        </w:tabs>
        <w:spacing w:line="276" w:lineRule="auto"/>
        <w:ind w:left="0" w:firstLine="0"/>
        <w:contextualSpacing/>
      </w:pPr>
      <w:r w:rsidRPr="004B3EF2">
        <w:t>При полном или частичном отказе в удовлетворении претензии в ответе на претензию указывается:</w:t>
      </w:r>
    </w:p>
    <w:p w14:paraId="4366E2D0" w14:textId="77777777" w:rsidR="00A47852" w:rsidRPr="004B3EF2" w:rsidRDefault="00A47852" w:rsidP="004B3EF2">
      <w:pPr>
        <w:pStyle w:val="a5"/>
        <w:widowControl w:val="0"/>
        <w:numPr>
          <w:ilvl w:val="0"/>
          <w:numId w:val="16"/>
        </w:numPr>
        <w:tabs>
          <w:tab w:val="left" w:pos="567"/>
        </w:tabs>
        <w:spacing w:line="276" w:lineRule="auto"/>
        <w:ind w:left="567" w:hanging="567"/>
      </w:pPr>
      <w:r w:rsidRPr="004B3EF2">
        <w:t>правовые основания отказа со ссылкой на соответствующие нормативно-правовые акты и пункты Договора;</w:t>
      </w:r>
    </w:p>
    <w:p w14:paraId="5D182971" w14:textId="77777777" w:rsidR="00A47852" w:rsidRPr="004B3EF2" w:rsidRDefault="00A47852" w:rsidP="004B3EF2">
      <w:pPr>
        <w:pStyle w:val="a5"/>
        <w:widowControl w:val="0"/>
        <w:numPr>
          <w:ilvl w:val="0"/>
          <w:numId w:val="16"/>
        </w:numPr>
        <w:tabs>
          <w:tab w:val="left" w:pos="567"/>
        </w:tabs>
        <w:spacing w:line="276" w:lineRule="auto"/>
        <w:ind w:left="0" w:firstLine="0"/>
      </w:pPr>
      <w:r w:rsidRPr="004B3EF2">
        <w:t>фактические доказательства, обосновывающие отказ;</w:t>
      </w:r>
    </w:p>
    <w:p w14:paraId="02FAB2C4" w14:textId="77777777" w:rsidR="00A47852" w:rsidRPr="004B3EF2" w:rsidRDefault="00A47852" w:rsidP="004B3EF2">
      <w:pPr>
        <w:pStyle w:val="a5"/>
        <w:widowControl w:val="0"/>
        <w:numPr>
          <w:ilvl w:val="0"/>
          <w:numId w:val="16"/>
        </w:numPr>
        <w:tabs>
          <w:tab w:val="left" w:pos="567"/>
        </w:tabs>
        <w:spacing w:line="276" w:lineRule="auto"/>
        <w:ind w:left="0" w:firstLine="0"/>
      </w:pPr>
      <w:r w:rsidRPr="004B3EF2">
        <w:t>перечень прилагаемых к претензии документов.</w:t>
      </w:r>
    </w:p>
    <w:p w14:paraId="70054BC8" w14:textId="77777777" w:rsidR="00A47852" w:rsidRPr="004B3EF2" w:rsidRDefault="00A47852" w:rsidP="004B3EF2">
      <w:pPr>
        <w:widowControl w:val="0"/>
        <w:numPr>
          <w:ilvl w:val="1"/>
          <w:numId w:val="12"/>
        </w:numPr>
        <w:tabs>
          <w:tab w:val="left" w:pos="567"/>
        </w:tabs>
        <w:spacing w:line="276" w:lineRule="auto"/>
        <w:ind w:left="0" w:firstLine="0"/>
        <w:contextualSpacing/>
      </w:pPr>
      <w:r w:rsidRPr="004B3EF2">
        <w:t>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6A44F698" w14:textId="77777777" w:rsidR="00476808" w:rsidRPr="004B3EF2" w:rsidRDefault="00476808" w:rsidP="004B3EF2">
      <w:pPr>
        <w:widowControl w:val="0"/>
        <w:tabs>
          <w:tab w:val="left" w:pos="567"/>
        </w:tabs>
        <w:contextualSpacing/>
      </w:pPr>
    </w:p>
    <w:p w14:paraId="75EFDCBB" w14:textId="66CA54E8" w:rsidR="00EB5FFC" w:rsidRPr="004B3EF2" w:rsidRDefault="003071DA" w:rsidP="004B3EF2">
      <w:pPr>
        <w:pStyle w:val="1"/>
        <w:keepNext w:val="0"/>
        <w:keepLines w:val="0"/>
        <w:widowControl w:val="0"/>
        <w:numPr>
          <w:ilvl w:val="0"/>
          <w:numId w:val="12"/>
        </w:numPr>
        <w:tabs>
          <w:tab w:val="left" w:pos="567"/>
        </w:tabs>
        <w:spacing w:before="0" w:line="276" w:lineRule="auto"/>
        <w:ind w:left="0" w:firstLine="0"/>
        <w:contextualSpacing/>
        <w:rPr>
          <w:rFonts w:cs="Arial"/>
          <w:sz w:val="24"/>
          <w:szCs w:val="24"/>
        </w:rPr>
      </w:pPr>
      <w:bookmarkStart w:id="60" w:name="_Toc90028430"/>
      <w:r w:rsidRPr="004B3EF2">
        <w:rPr>
          <w:rFonts w:cs="Arial"/>
          <w:sz w:val="24"/>
          <w:szCs w:val="24"/>
        </w:rPr>
        <w:t>ИЗМЕНЕНИЕ И РАСТОРЖЕНИЕ ДОГОВОРА</w:t>
      </w:r>
      <w:bookmarkEnd w:id="60"/>
    </w:p>
    <w:p w14:paraId="6C825A6F" w14:textId="77777777" w:rsidR="0087768A" w:rsidRPr="004B3EF2" w:rsidRDefault="0087768A" w:rsidP="004B3EF2">
      <w:pPr>
        <w:pStyle w:val="a5"/>
        <w:widowControl w:val="0"/>
        <w:numPr>
          <w:ilvl w:val="1"/>
          <w:numId w:val="12"/>
        </w:numPr>
        <w:tabs>
          <w:tab w:val="left" w:pos="567"/>
        </w:tabs>
        <w:spacing w:line="276" w:lineRule="auto"/>
        <w:ind w:left="0" w:firstLine="0"/>
        <w:rPr>
          <w:bCs/>
        </w:rPr>
      </w:pPr>
      <w:r w:rsidRPr="004B3EF2">
        <w:rPr>
          <w:bCs/>
        </w:rPr>
        <w:t>После подписания Договора все предыдущие письменные или устные соглашения, переписка, переговоры между Сторонами, относящиеся к предмету Договора, теряют силу.</w:t>
      </w:r>
    </w:p>
    <w:p w14:paraId="5FD43BCC" w14:textId="592C9C39" w:rsidR="0087768A" w:rsidRPr="004B3EF2" w:rsidRDefault="0087768A" w:rsidP="004B3EF2">
      <w:pPr>
        <w:pStyle w:val="a5"/>
        <w:widowControl w:val="0"/>
        <w:numPr>
          <w:ilvl w:val="1"/>
          <w:numId w:val="12"/>
        </w:numPr>
        <w:tabs>
          <w:tab w:val="left" w:pos="567"/>
        </w:tabs>
        <w:spacing w:line="276" w:lineRule="auto"/>
        <w:ind w:left="0" w:firstLine="0"/>
        <w:rPr>
          <w:bCs/>
        </w:rPr>
      </w:pPr>
      <w:r w:rsidRPr="004B3EF2">
        <w:rPr>
          <w:bCs/>
        </w:rPr>
        <w:t xml:space="preserve">Если иное прямо не установлено договором, любая договоренность между Заказчиком и Подрядчиком, влекущая за собой новые обстоятельства, которые не вытекают из Договора, должна быть письменно подтверждена сторонами в форме </w:t>
      </w:r>
      <w:r w:rsidRPr="004B3EF2">
        <w:rPr>
          <w:bCs/>
        </w:rPr>
        <w:lastRenderedPageBreak/>
        <w:t>дополнительного соглашения к Договору. За исключение</w:t>
      </w:r>
      <w:r w:rsidR="006B6C6D" w:rsidRPr="004B3EF2">
        <w:rPr>
          <w:bCs/>
        </w:rPr>
        <w:t>м</w:t>
      </w:r>
      <w:r w:rsidRPr="004B3EF2">
        <w:rPr>
          <w:bCs/>
        </w:rPr>
        <w:t xml:space="preserve"> случаев, когда иное прямо предусмотрено </w:t>
      </w:r>
      <w:r w:rsidR="007939BD" w:rsidRPr="004B3EF2">
        <w:rPr>
          <w:bCs/>
        </w:rPr>
        <w:t>Д</w:t>
      </w:r>
      <w:r w:rsidRPr="004B3EF2">
        <w:rPr>
          <w:bCs/>
        </w:rPr>
        <w:t>оговором, все изменения и дополнения, внесенные в Договор в одностороннем порядке, не имеют юридической силы.</w:t>
      </w:r>
    </w:p>
    <w:p w14:paraId="6C06FB77" w14:textId="77777777" w:rsidR="004E7938" w:rsidRPr="004B3EF2" w:rsidRDefault="004E7938" w:rsidP="004B3EF2">
      <w:pPr>
        <w:pStyle w:val="a5"/>
        <w:widowControl w:val="0"/>
        <w:numPr>
          <w:ilvl w:val="1"/>
          <w:numId w:val="12"/>
        </w:numPr>
        <w:tabs>
          <w:tab w:val="left" w:pos="567"/>
        </w:tabs>
        <w:spacing w:line="276" w:lineRule="auto"/>
        <w:ind w:left="0" w:firstLine="0"/>
        <w:rPr>
          <w:bCs/>
        </w:rPr>
      </w:pPr>
      <w:r w:rsidRPr="004B3EF2">
        <w:rPr>
          <w:bCs/>
        </w:rPr>
        <w:t>Договор может быть прекращен (расторгнут), изменен:</w:t>
      </w:r>
    </w:p>
    <w:p w14:paraId="73B59B21" w14:textId="77777777" w:rsidR="005915F8" w:rsidRPr="004B3EF2" w:rsidRDefault="005915F8" w:rsidP="004B3EF2">
      <w:pPr>
        <w:pStyle w:val="a5"/>
        <w:widowControl w:val="0"/>
        <w:numPr>
          <w:ilvl w:val="0"/>
          <w:numId w:val="18"/>
        </w:numPr>
        <w:tabs>
          <w:tab w:val="left" w:pos="567"/>
        </w:tabs>
        <w:spacing w:line="276" w:lineRule="auto"/>
        <w:rPr>
          <w:bCs/>
        </w:rPr>
      </w:pPr>
      <w:r w:rsidRPr="004B3EF2">
        <w:rPr>
          <w:bCs/>
        </w:rPr>
        <w:t>по соглашению Сторон;</w:t>
      </w:r>
    </w:p>
    <w:p w14:paraId="190D3B80" w14:textId="77777777" w:rsidR="005915F8" w:rsidRPr="004B3EF2" w:rsidRDefault="005915F8" w:rsidP="004B3EF2">
      <w:pPr>
        <w:pStyle w:val="a5"/>
        <w:widowControl w:val="0"/>
        <w:numPr>
          <w:ilvl w:val="0"/>
          <w:numId w:val="18"/>
        </w:numPr>
        <w:tabs>
          <w:tab w:val="left" w:pos="567"/>
        </w:tabs>
        <w:spacing w:line="276" w:lineRule="auto"/>
        <w:rPr>
          <w:bCs/>
        </w:rPr>
      </w:pPr>
      <w:r w:rsidRPr="004B3EF2">
        <w:rPr>
          <w:bCs/>
        </w:rPr>
        <w:t>по основаниям и в порядке, установленным действующим законодательством Российской Федерации.</w:t>
      </w:r>
    </w:p>
    <w:p w14:paraId="3F065259" w14:textId="0A4E631D" w:rsidR="0087768A" w:rsidRPr="004B3EF2" w:rsidRDefault="004E7938" w:rsidP="004B3EF2">
      <w:pPr>
        <w:pStyle w:val="a5"/>
        <w:widowControl w:val="0"/>
        <w:numPr>
          <w:ilvl w:val="1"/>
          <w:numId w:val="12"/>
        </w:numPr>
        <w:tabs>
          <w:tab w:val="left" w:pos="567"/>
          <w:tab w:val="left" w:pos="851"/>
        </w:tabs>
        <w:spacing w:line="276" w:lineRule="auto"/>
        <w:ind w:left="0" w:firstLine="0"/>
        <w:rPr>
          <w:rFonts w:eastAsia="Times New Roman"/>
          <w:bCs/>
          <w:lang w:eastAsia="ru-RU"/>
        </w:rPr>
      </w:pPr>
      <w:r w:rsidRPr="004B3EF2">
        <w:rPr>
          <w:bCs/>
        </w:rPr>
        <w:t xml:space="preserve">Заказчик вправе, в одностороннем внесудебном порядке, полностью или частично отказаться от исполнения </w:t>
      </w:r>
      <w:r w:rsidR="00BC3906" w:rsidRPr="004B3EF2">
        <w:rPr>
          <w:bCs/>
        </w:rPr>
        <w:t>Договора в случае, если</w:t>
      </w:r>
      <w:r w:rsidR="0087768A" w:rsidRPr="004B3EF2">
        <w:rPr>
          <w:bCs/>
        </w:rPr>
        <w:t>:</w:t>
      </w:r>
    </w:p>
    <w:p w14:paraId="7091F23A" w14:textId="77777777" w:rsidR="0087768A" w:rsidRPr="004B3EF2" w:rsidRDefault="00C45B05" w:rsidP="004B3EF2">
      <w:pPr>
        <w:pStyle w:val="a5"/>
        <w:widowControl w:val="0"/>
        <w:numPr>
          <w:ilvl w:val="2"/>
          <w:numId w:val="12"/>
        </w:numPr>
        <w:tabs>
          <w:tab w:val="left" w:pos="567"/>
          <w:tab w:val="left" w:pos="851"/>
        </w:tabs>
        <w:spacing w:line="276" w:lineRule="auto"/>
        <w:ind w:left="0" w:firstLine="0"/>
        <w:rPr>
          <w:rFonts w:eastAsia="Times New Roman"/>
          <w:bCs/>
          <w:lang w:eastAsia="ru-RU"/>
        </w:rPr>
      </w:pPr>
      <w:r w:rsidRPr="004B3EF2">
        <w:rPr>
          <w:bCs/>
        </w:rPr>
        <w:t xml:space="preserve">Подрядчик </w:t>
      </w:r>
      <w:r w:rsidR="004E7938" w:rsidRPr="004B3EF2">
        <w:rPr>
          <w:bCs/>
        </w:rPr>
        <w:t xml:space="preserve">допускает задержку срока начала выполнения Работ (в т.ч., но, не ограничиваясь, мобилизацию), согласованных графиков выполнения Работ (бурения) более чем на 30 (тридцать) календарных дней (совокупно или по отдельным </w:t>
      </w:r>
      <w:r w:rsidR="005F3AC5" w:rsidRPr="004B3EF2">
        <w:rPr>
          <w:bCs/>
        </w:rPr>
        <w:t>скважинам/</w:t>
      </w:r>
      <w:r w:rsidR="004E7938" w:rsidRPr="004B3EF2">
        <w:rPr>
          <w:bCs/>
        </w:rPr>
        <w:t>этапам) по причинам, не зависящим от Заказчика;</w:t>
      </w:r>
    </w:p>
    <w:p w14:paraId="2A06895E" w14:textId="1441F95E" w:rsidR="0087768A" w:rsidRPr="004B3EF2" w:rsidRDefault="00C45B05" w:rsidP="004B3EF2">
      <w:pPr>
        <w:pStyle w:val="a5"/>
        <w:widowControl w:val="0"/>
        <w:numPr>
          <w:ilvl w:val="2"/>
          <w:numId w:val="12"/>
        </w:numPr>
        <w:tabs>
          <w:tab w:val="left" w:pos="567"/>
          <w:tab w:val="left" w:pos="851"/>
        </w:tabs>
        <w:spacing w:line="276" w:lineRule="auto"/>
        <w:ind w:left="0" w:firstLine="0"/>
        <w:rPr>
          <w:rFonts w:eastAsia="Times New Roman"/>
          <w:bCs/>
          <w:lang w:eastAsia="ru-RU"/>
        </w:rPr>
      </w:pPr>
      <w:r w:rsidRPr="004B3EF2">
        <w:rPr>
          <w:bCs/>
        </w:rPr>
        <w:t xml:space="preserve">Подрядчик </w:t>
      </w:r>
      <w:r w:rsidR="00BF46DF" w:rsidRPr="004B3EF2">
        <w:rPr>
          <w:bCs/>
        </w:rPr>
        <w:t xml:space="preserve">при выполнении </w:t>
      </w:r>
      <w:r w:rsidR="00DC50EF" w:rsidRPr="004B3EF2">
        <w:rPr>
          <w:bCs/>
        </w:rPr>
        <w:t xml:space="preserve">работ </w:t>
      </w:r>
      <w:r w:rsidR="00BF46DF" w:rsidRPr="004B3EF2">
        <w:rPr>
          <w:bCs/>
        </w:rPr>
        <w:t xml:space="preserve">допускает нарушение требований в области ПБ согласованных в разделе </w:t>
      </w:r>
      <w:r w:rsidR="006A4877" w:rsidRPr="004B3EF2">
        <w:rPr>
          <w:bCs/>
        </w:rPr>
        <w:t>11</w:t>
      </w:r>
      <w:r w:rsidR="00BF46DF" w:rsidRPr="004B3EF2">
        <w:rPr>
          <w:bCs/>
        </w:rPr>
        <w:t xml:space="preserve"> Договора, а равно, если допустил случай нарушения требований ПБ</w:t>
      </w:r>
      <w:r w:rsidR="004C4F46" w:rsidRPr="004B3EF2">
        <w:rPr>
          <w:bCs/>
        </w:rPr>
        <w:t>,</w:t>
      </w:r>
      <w:r w:rsidR="00BF46DF" w:rsidRPr="004B3EF2">
        <w:rPr>
          <w:bCs/>
        </w:rPr>
        <w:t xml:space="preserve"> повлекший за собой смертельный случай с работником(</w:t>
      </w:r>
      <w:proofErr w:type="spellStart"/>
      <w:r w:rsidR="00BF46DF" w:rsidRPr="004B3EF2">
        <w:rPr>
          <w:bCs/>
        </w:rPr>
        <w:t>ами</w:t>
      </w:r>
      <w:proofErr w:type="spellEnd"/>
      <w:r w:rsidR="00BF46DF" w:rsidRPr="004B3EF2">
        <w:rPr>
          <w:bCs/>
        </w:rPr>
        <w:t>) Подрядчика, Заказчика / Субподрядчика, аварию, инцидент или чрезвычайную ситуацию, ведущую к возникновению экологического ущерба (вреда);</w:t>
      </w:r>
    </w:p>
    <w:p w14:paraId="792448F7" w14:textId="77777777" w:rsidR="0087768A" w:rsidRPr="004B3EF2" w:rsidRDefault="004E7938" w:rsidP="004B3EF2">
      <w:pPr>
        <w:pStyle w:val="a5"/>
        <w:widowControl w:val="0"/>
        <w:numPr>
          <w:ilvl w:val="2"/>
          <w:numId w:val="12"/>
        </w:numPr>
        <w:tabs>
          <w:tab w:val="left" w:pos="567"/>
          <w:tab w:val="left" w:pos="851"/>
        </w:tabs>
        <w:spacing w:line="276" w:lineRule="auto"/>
        <w:ind w:left="0" w:firstLine="0"/>
        <w:rPr>
          <w:rFonts w:eastAsia="Times New Roman"/>
          <w:bCs/>
          <w:lang w:eastAsia="ru-RU"/>
        </w:rPr>
      </w:pPr>
      <w:r w:rsidRPr="004B3EF2">
        <w:rPr>
          <w:bCs/>
        </w:rPr>
        <w:t>прекращения действия</w:t>
      </w:r>
      <w:r w:rsidR="00C45B05" w:rsidRPr="004B3EF2">
        <w:rPr>
          <w:bCs/>
        </w:rPr>
        <w:t xml:space="preserve"> у Подрядчика</w:t>
      </w:r>
      <w:r w:rsidRPr="004B3EF2">
        <w:rPr>
          <w:bCs/>
        </w:rPr>
        <w:t xml:space="preserve"> </w:t>
      </w:r>
      <w:r w:rsidR="00BF46DF" w:rsidRPr="004B3EF2">
        <w:rPr>
          <w:bCs/>
        </w:rPr>
        <w:t>необходимых для</w:t>
      </w:r>
      <w:r w:rsidRPr="004B3EF2">
        <w:rPr>
          <w:bCs/>
        </w:rPr>
        <w:t xml:space="preserve"> выполнения Работ </w:t>
      </w:r>
      <w:r w:rsidR="00C45B05" w:rsidRPr="004B3EF2">
        <w:rPr>
          <w:bCs/>
        </w:rPr>
        <w:t>лицензии, допуск</w:t>
      </w:r>
      <w:r w:rsidRPr="004B3EF2">
        <w:rPr>
          <w:bCs/>
        </w:rPr>
        <w:t xml:space="preserve"> на право выполнения Работ, иного разрешения (разрешительной документации), либо в случае отсутствия т</w:t>
      </w:r>
      <w:r w:rsidR="00BF46DF" w:rsidRPr="004B3EF2">
        <w:rPr>
          <w:bCs/>
        </w:rPr>
        <w:t xml:space="preserve">акого </w:t>
      </w:r>
      <w:r w:rsidR="00C45B05" w:rsidRPr="004B3EF2">
        <w:rPr>
          <w:bCs/>
        </w:rPr>
        <w:t>разрешения (документа</w:t>
      </w:r>
      <w:r w:rsidRPr="004B3EF2">
        <w:rPr>
          <w:bCs/>
        </w:rPr>
        <w:t>);</w:t>
      </w:r>
    </w:p>
    <w:p w14:paraId="03C92BBC" w14:textId="77777777" w:rsidR="0087768A" w:rsidRPr="004B3EF2" w:rsidRDefault="00C45B05" w:rsidP="004B3EF2">
      <w:pPr>
        <w:pStyle w:val="a5"/>
        <w:widowControl w:val="0"/>
        <w:numPr>
          <w:ilvl w:val="2"/>
          <w:numId w:val="12"/>
        </w:numPr>
        <w:tabs>
          <w:tab w:val="left" w:pos="567"/>
          <w:tab w:val="left" w:pos="851"/>
        </w:tabs>
        <w:spacing w:line="276" w:lineRule="auto"/>
        <w:ind w:left="0" w:firstLine="0"/>
        <w:rPr>
          <w:rFonts w:eastAsia="Times New Roman"/>
          <w:bCs/>
          <w:lang w:eastAsia="ru-RU"/>
        </w:rPr>
      </w:pPr>
      <w:r w:rsidRPr="004B3EF2">
        <w:rPr>
          <w:rFonts w:eastAsia="Times New Roman"/>
          <w:bCs/>
          <w:lang w:eastAsia="ru-RU"/>
        </w:rPr>
        <w:t xml:space="preserve">в </w:t>
      </w:r>
      <w:r w:rsidR="004E7938" w:rsidRPr="004B3EF2">
        <w:rPr>
          <w:bCs/>
        </w:rPr>
        <w:t>иных случаях, прямо установленных Договором или законодательство РФ, связанных с неисполнением, ненадлежащим исполнением Договора Подрядчиком.</w:t>
      </w:r>
    </w:p>
    <w:p w14:paraId="579F860A" w14:textId="77777777" w:rsidR="0087768A" w:rsidRPr="004B3EF2" w:rsidRDefault="00C45B05" w:rsidP="004B3EF2">
      <w:pPr>
        <w:pStyle w:val="a5"/>
        <w:widowControl w:val="0"/>
        <w:numPr>
          <w:ilvl w:val="2"/>
          <w:numId w:val="12"/>
        </w:numPr>
        <w:tabs>
          <w:tab w:val="left" w:pos="567"/>
          <w:tab w:val="left" w:pos="851"/>
        </w:tabs>
        <w:spacing w:line="276" w:lineRule="auto"/>
        <w:ind w:left="0" w:firstLine="0"/>
        <w:rPr>
          <w:rFonts w:eastAsia="Times New Roman"/>
          <w:bCs/>
          <w:lang w:eastAsia="ru-RU"/>
        </w:rPr>
      </w:pPr>
      <w:r w:rsidRPr="004B3EF2">
        <w:rPr>
          <w:rFonts w:eastAsia="Times New Roman"/>
          <w:bCs/>
          <w:lang w:eastAsia="ru-RU"/>
        </w:rPr>
        <w:t>в случае возбуждения процедуры банкротства в отношении Подрядчика или принятии решения уполномоченным государственным органом о ликвидации Подрядчика или принятия решения о добровольной ликвидации Подрядчика, или в случае аналогичных действий или обстоятельств, из которых Заказчик может сделать вывод, что возникает обоснованный риск неисполнения обязательств по Договору Подрядчиком.</w:t>
      </w:r>
    </w:p>
    <w:p w14:paraId="211B4425" w14:textId="5CBB47C8" w:rsidR="009F0DEF" w:rsidRPr="004B3EF2" w:rsidRDefault="004E7938" w:rsidP="004B3EF2">
      <w:pPr>
        <w:pStyle w:val="a5"/>
        <w:widowControl w:val="0"/>
        <w:numPr>
          <w:ilvl w:val="1"/>
          <w:numId w:val="12"/>
        </w:numPr>
        <w:tabs>
          <w:tab w:val="left" w:pos="567"/>
        </w:tabs>
        <w:spacing w:line="276" w:lineRule="auto"/>
        <w:ind w:left="0" w:firstLine="0"/>
        <w:rPr>
          <w:rFonts w:eastAsia="Times New Roman"/>
          <w:bCs/>
          <w:lang w:eastAsia="ru-RU"/>
        </w:rPr>
      </w:pPr>
      <w:r w:rsidRPr="004B3EF2">
        <w:rPr>
          <w:bCs/>
        </w:rPr>
        <w:t xml:space="preserve">В случае полного или частичного одностороннего отказа от исполнения Договора по основаниям, указанным в пункте </w:t>
      </w:r>
      <w:r w:rsidR="00576C31" w:rsidRPr="004B3EF2">
        <w:rPr>
          <w:bCs/>
        </w:rPr>
        <w:t>16</w:t>
      </w:r>
      <w:r w:rsidR="00C45B05" w:rsidRPr="004B3EF2">
        <w:rPr>
          <w:bCs/>
        </w:rPr>
        <w:t>.</w:t>
      </w:r>
      <w:r w:rsidR="00494AE4" w:rsidRPr="004B3EF2">
        <w:rPr>
          <w:bCs/>
        </w:rPr>
        <w:t>4</w:t>
      </w:r>
      <w:r w:rsidR="00C45B05" w:rsidRPr="004B3EF2">
        <w:rPr>
          <w:bCs/>
        </w:rPr>
        <w:t>.</w:t>
      </w:r>
      <w:r w:rsidRPr="004B3EF2">
        <w:rPr>
          <w:bCs/>
        </w:rPr>
        <w:t xml:space="preserve"> Договора, Заказчик обязан направить Подрядчику письменное уведомление об одностороннем расторжении (изменении) Договора не менее чем за </w:t>
      </w:r>
      <w:r w:rsidR="0009473F" w:rsidRPr="004B3EF2">
        <w:rPr>
          <w:bCs/>
        </w:rPr>
        <w:t>45</w:t>
      </w:r>
      <w:r w:rsidRPr="004B3EF2">
        <w:rPr>
          <w:bCs/>
        </w:rPr>
        <w:t xml:space="preserve"> (</w:t>
      </w:r>
      <w:r w:rsidR="0009473F" w:rsidRPr="004B3EF2">
        <w:rPr>
          <w:bCs/>
        </w:rPr>
        <w:t>сорок пять</w:t>
      </w:r>
      <w:r w:rsidRPr="004B3EF2">
        <w:rPr>
          <w:bCs/>
        </w:rPr>
        <w:t>) календарных дней до предполагаемой даты одностороннего ра</w:t>
      </w:r>
      <w:r w:rsidR="009F0DEF" w:rsidRPr="004B3EF2">
        <w:rPr>
          <w:bCs/>
        </w:rPr>
        <w:t>сторжения (изменения) Договора.</w:t>
      </w:r>
    </w:p>
    <w:p w14:paraId="2E11F3BE" w14:textId="77777777" w:rsidR="001942C8" w:rsidRPr="004B3EF2" w:rsidRDefault="004E7938" w:rsidP="004B3EF2">
      <w:pPr>
        <w:pStyle w:val="a5"/>
        <w:widowControl w:val="0"/>
        <w:numPr>
          <w:ilvl w:val="1"/>
          <w:numId w:val="12"/>
        </w:numPr>
        <w:tabs>
          <w:tab w:val="left" w:pos="567"/>
        </w:tabs>
        <w:spacing w:line="276" w:lineRule="auto"/>
        <w:ind w:left="0" w:firstLine="0"/>
        <w:rPr>
          <w:rFonts w:eastAsia="Times New Roman"/>
          <w:bCs/>
          <w:lang w:eastAsia="ru-RU"/>
        </w:rPr>
      </w:pPr>
      <w:r w:rsidRPr="004B3EF2">
        <w:rPr>
          <w:bCs/>
        </w:rPr>
        <w:t xml:space="preserve">В случае расторжения Договора по причине ненадлежащего исполнения Подрядчиком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 и/или приложены документы, подтверждающие такие обстоятельства (акт о невыходе на объект, срыве сроков, некачественном выполнении </w:t>
      </w:r>
      <w:r w:rsidR="00DC50EF" w:rsidRPr="004B3EF2">
        <w:rPr>
          <w:bCs/>
        </w:rPr>
        <w:t xml:space="preserve">работ </w:t>
      </w:r>
      <w:r w:rsidRPr="004B3EF2">
        <w:rPr>
          <w:bCs/>
        </w:rPr>
        <w:t xml:space="preserve">и т.д.). </w:t>
      </w:r>
    </w:p>
    <w:p w14:paraId="01C091A0" w14:textId="739DDB7B" w:rsidR="001942C8" w:rsidRPr="004B3EF2" w:rsidRDefault="004E7938" w:rsidP="004B3EF2">
      <w:pPr>
        <w:pStyle w:val="a5"/>
        <w:widowControl w:val="0"/>
        <w:numPr>
          <w:ilvl w:val="1"/>
          <w:numId w:val="12"/>
        </w:numPr>
        <w:tabs>
          <w:tab w:val="left" w:pos="567"/>
        </w:tabs>
        <w:spacing w:line="276" w:lineRule="auto"/>
        <w:ind w:left="0" w:firstLine="0"/>
        <w:rPr>
          <w:rFonts w:eastAsia="Times New Roman"/>
          <w:bCs/>
          <w:lang w:eastAsia="ru-RU"/>
        </w:rPr>
      </w:pPr>
      <w:r w:rsidRPr="004B3EF2">
        <w:rPr>
          <w:bCs/>
        </w:rPr>
        <w:t>В случае расторжения Договора в результате нарушения Подрядчиком существенных условий Договора (п.1</w:t>
      </w:r>
      <w:r w:rsidR="007434E8" w:rsidRPr="004B3EF2">
        <w:rPr>
          <w:bCs/>
        </w:rPr>
        <w:t>6</w:t>
      </w:r>
      <w:r w:rsidRPr="004B3EF2">
        <w:rPr>
          <w:bCs/>
        </w:rPr>
        <w:t>.</w:t>
      </w:r>
      <w:r w:rsidR="00494AE4" w:rsidRPr="004B3EF2">
        <w:rPr>
          <w:bCs/>
        </w:rPr>
        <w:t>4</w:t>
      </w:r>
      <w:r w:rsidRPr="004B3EF2">
        <w:rPr>
          <w:bCs/>
        </w:rPr>
        <w:t>.1-1</w:t>
      </w:r>
      <w:r w:rsidR="007434E8" w:rsidRPr="004B3EF2">
        <w:rPr>
          <w:bCs/>
        </w:rPr>
        <w:t>6</w:t>
      </w:r>
      <w:r w:rsidRPr="004B3EF2">
        <w:rPr>
          <w:bCs/>
        </w:rPr>
        <w:t>.</w:t>
      </w:r>
      <w:r w:rsidR="00494AE4" w:rsidRPr="004B3EF2">
        <w:rPr>
          <w:bCs/>
        </w:rPr>
        <w:t>4</w:t>
      </w:r>
      <w:r w:rsidRPr="004B3EF2">
        <w:rPr>
          <w:bCs/>
        </w:rPr>
        <w:t>.</w:t>
      </w:r>
      <w:r w:rsidR="00576C31" w:rsidRPr="004B3EF2">
        <w:rPr>
          <w:bCs/>
        </w:rPr>
        <w:t>5</w:t>
      </w:r>
      <w:r w:rsidRPr="004B3EF2">
        <w:rPr>
          <w:bCs/>
        </w:rPr>
        <w:t>), Заказчик оплачивает Подрядчику только стоимость фактически выполненных до момента расторжения Договора работ. Иные расходы Подрядчика, включая, но, не ограничиваясь, стоимость демобилизации, оплате не подлежат.</w:t>
      </w:r>
    </w:p>
    <w:p w14:paraId="0DF51FEE" w14:textId="3805A791" w:rsidR="00576C31" w:rsidRPr="004B3EF2" w:rsidRDefault="00576C31" w:rsidP="004B3EF2">
      <w:pPr>
        <w:pStyle w:val="a5"/>
        <w:widowControl w:val="0"/>
        <w:numPr>
          <w:ilvl w:val="1"/>
          <w:numId w:val="12"/>
        </w:numPr>
        <w:tabs>
          <w:tab w:val="left" w:pos="567"/>
        </w:tabs>
        <w:spacing w:line="276" w:lineRule="auto"/>
        <w:ind w:left="0" w:firstLine="0"/>
        <w:rPr>
          <w:rFonts w:eastAsia="Times New Roman"/>
          <w:bCs/>
          <w:lang w:eastAsia="ru-RU"/>
        </w:rPr>
      </w:pPr>
      <w:r w:rsidRPr="004B3EF2">
        <w:rPr>
          <w:bCs/>
        </w:rPr>
        <w:t xml:space="preserve">Заказчик вправе в связи с ненадлежащим исполнением договора Подрядчиком вправе предъявить требование о взыскании убытков по основаниям и в порядке, </w:t>
      </w:r>
      <w:r w:rsidRPr="004B3EF2">
        <w:rPr>
          <w:bCs/>
        </w:rPr>
        <w:lastRenderedPageBreak/>
        <w:t>предусмотренном действующим гражданским законодательством.</w:t>
      </w:r>
    </w:p>
    <w:p w14:paraId="661E57B4" w14:textId="7A75BF25" w:rsidR="00576C31" w:rsidRPr="004B3EF2" w:rsidRDefault="00576C31" w:rsidP="004B3EF2">
      <w:pPr>
        <w:pStyle w:val="a5"/>
        <w:widowControl w:val="0"/>
        <w:numPr>
          <w:ilvl w:val="1"/>
          <w:numId w:val="12"/>
        </w:numPr>
        <w:tabs>
          <w:tab w:val="left" w:pos="567"/>
        </w:tabs>
        <w:spacing w:line="276" w:lineRule="auto"/>
        <w:ind w:left="0" w:firstLine="0"/>
        <w:rPr>
          <w:bCs/>
        </w:rPr>
      </w:pPr>
      <w:r w:rsidRPr="004B3EF2">
        <w:t xml:space="preserve">В случае расторжения договора по инициативе Подрядчика в связи с существенным нарушением договора Заказчиком (в т.ч. по основаниям, предусмотренным ст.ст.716, 719, 745 ГК РФ) Подрядчик вправе потребовать от Заказчика </w:t>
      </w:r>
      <w:r w:rsidRPr="004B3EF2">
        <w:rPr>
          <w:bCs/>
        </w:rPr>
        <w:t xml:space="preserve">стоимость фактически выполненных до момента расторжения Договора (ранее не оплаченных Заказчиком), а также расходы, связанные с демобилизацией Подрядчика до пункта г. </w:t>
      </w:r>
      <w:r w:rsidR="00A6309B">
        <w:rPr>
          <w:bCs/>
        </w:rPr>
        <w:t>____________________</w:t>
      </w:r>
      <w:r w:rsidRPr="004B3EF2">
        <w:rPr>
          <w:bCs/>
        </w:rPr>
        <w:t xml:space="preserve"> (при условии, что такая демобилизация не является мобилизаций Подрядчика по договору с третьими лицами), а также потребовать от Заказчика возмещения убытков по основаниям и в порядке, предусмотренном действующим гражданским законодательством.</w:t>
      </w:r>
    </w:p>
    <w:p w14:paraId="5B04D966" w14:textId="3517938C" w:rsidR="004E7938" w:rsidRPr="004B3EF2" w:rsidRDefault="00CB485B" w:rsidP="004B3EF2">
      <w:pPr>
        <w:pStyle w:val="a5"/>
        <w:widowControl w:val="0"/>
        <w:numPr>
          <w:ilvl w:val="1"/>
          <w:numId w:val="12"/>
        </w:numPr>
        <w:tabs>
          <w:tab w:val="left" w:pos="567"/>
        </w:tabs>
        <w:spacing w:line="276" w:lineRule="auto"/>
        <w:ind w:left="0" w:firstLine="0"/>
        <w:rPr>
          <w:bCs/>
        </w:rPr>
      </w:pPr>
      <w:r w:rsidRPr="004B3EF2">
        <w:rPr>
          <w:bCs/>
        </w:rPr>
        <w:t>В любых случаях досрочного прекраще</w:t>
      </w:r>
      <w:r w:rsidR="00F420D7" w:rsidRPr="004B3EF2">
        <w:rPr>
          <w:bCs/>
        </w:rPr>
        <w:t xml:space="preserve">ния Договора Подрядчик обязан </w:t>
      </w:r>
      <w:r w:rsidRPr="004B3EF2">
        <w:rPr>
          <w:bCs/>
        </w:rPr>
        <w:t>приостановить Работы и довести объект Работ до безопасного состояния, в соответствии с действующим в РФ законодательством в области промышленной безопасности</w:t>
      </w:r>
      <w:r w:rsidR="00F420D7" w:rsidRPr="004B3EF2">
        <w:rPr>
          <w:bCs/>
        </w:rPr>
        <w:t>.</w:t>
      </w:r>
      <w:r w:rsidRPr="004B3EF2">
        <w:rPr>
          <w:bCs/>
        </w:rPr>
        <w:t xml:space="preserve"> При этом Подрядчик в случае отказа от исполнения Договора по причине инцидента, аварии и</w:t>
      </w:r>
      <w:r w:rsidR="009C5076" w:rsidRPr="004B3EF2">
        <w:rPr>
          <w:bCs/>
        </w:rPr>
        <w:t xml:space="preserve"> </w:t>
      </w:r>
      <w:r w:rsidRPr="004B3EF2">
        <w:rPr>
          <w:bCs/>
        </w:rPr>
        <w:t>т</w:t>
      </w:r>
      <w:r w:rsidR="009C5076" w:rsidRPr="004B3EF2">
        <w:rPr>
          <w:bCs/>
        </w:rPr>
        <w:t>.</w:t>
      </w:r>
      <w:r w:rsidRPr="004B3EF2">
        <w:rPr>
          <w:bCs/>
        </w:rPr>
        <w:t>д., обязан выполнять Работы до полного устранения инцидента, аварии и</w:t>
      </w:r>
      <w:r w:rsidR="00BC3906" w:rsidRPr="004B3EF2">
        <w:rPr>
          <w:bCs/>
        </w:rPr>
        <w:t xml:space="preserve"> </w:t>
      </w:r>
      <w:r w:rsidRPr="004B3EF2">
        <w:rPr>
          <w:bCs/>
        </w:rPr>
        <w:t>т</w:t>
      </w:r>
      <w:r w:rsidR="00BC3906" w:rsidRPr="004B3EF2">
        <w:rPr>
          <w:bCs/>
        </w:rPr>
        <w:t>.</w:t>
      </w:r>
      <w:r w:rsidRPr="004B3EF2">
        <w:rPr>
          <w:bCs/>
        </w:rPr>
        <w:t>д., произошедших по вине Подрядчика</w:t>
      </w:r>
      <w:r w:rsidR="005F3AC5" w:rsidRPr="004B3EF2">
        <w:rPr>
          <w:bCs/>
        </w:rPr>
        <w:t>.</w:t>
      </w:r>
    </w:p>
    <w:p w14:paraId="65DF9359" w14:textId="15FE20A2" w:rsidR="002F5123" w:rsidRPr="004B3EF2" w:rsidRDefault="006E214F" w:rsidP="004B3EF2">
      <w:pPr>
        <w:pStyle w:val="a5"/>
        <w:widowControl w:val="0"/>
        <w:numPr>
          <w:ilvl w:val="1"/>
          <w:numId w:val="12"/>
        </w:numPr>
        <w:tabs>
          <w:tab w:val="left" w:pos="567"/>
        </w:tabs>
        <w:spacing w:line="276" w:lineRule="auto"/>
        <w:ind w:left="0" w:firstLine="0"/>
        <w:rPr>
          <w:bCs/>
        </w:rPr>
      </w:pPr>
      <w:r w:rsidRPr="004B3EF2">
        <w:rPr>
          <w:bCs/>
        </w:rPr>
        <w:t xml:space="preserve">В случае полного или частичного прекращения Договора по любому основанию в момент его прекращения </w:t>
      </w:r>
      <w:r w:rsidR="00576C31" w:rsidRPr="004B3EF2">
        <w:rPr>
          <w:bCs/>
        </w:rPr>
        <w:t xml:space="preserve">по согласованию Сторон </w:t>
      </w:r>
      <w:r w:rsidRPr="004B3EF2">
        <w:rPr>
          <w:bCs/>
        </w:rPr>
        <w:t xml:space="preserve">происходит соотнесение встречных денежных предоставлений (задолженности) Заказчика и Подрядчика (расчет сальдо) и определение единой завершающей обязанности (суммы денежного долга одной Стороны перед другой), в порядке, предусмотренном разделом </w:t>
      </w:r>
      <w:r w:rsidR="0040065C" w:rsidRPr="004B3EF2">
        <w:rPr>
          <w:bCs/>
        </w:rPr>
        <w:t>5</w:t>
      </w:r>
      <w:r w:rsidRPr="004B3EF2">
        <w:rPr>
          <w:bCs/>
        </w:rPr>
        <w:t xml:space="preserve"> Договора.</w:t>
      </w:r>
    </w:p>
    <w:p w14:paraId="51369442" w14:textId="77777777" w:rsidR="002F5123" w:rsidRPr="004B3EF2" w:rsidRDefault="002F5123" w:rsidP="004B3EF2">
      <w:pPr>
        <w:widowControl w:val="0"/>
        <w:tabs>
          <w:tab w:val="left" w:pos="567"/>
        </w:tabs>
        <w:spacing w:line="276" w:lineRule="auto"/>
        <w:rPr>
          <w:bCs/>
        </w:rPr>
      </w:pPr>
    </w:p>
    <w:p w14:paraId="54399C9E" w14:textId="77777777" w:rsidR="003071DA" w:rsidRPr="004B3EF2" w:rsidRDefault="003071DA" w:rsidP="004B3EF2">
      <w:pPr>
        <w:pStyle w:val="a5"/>
        <w:widowControl w:val="0"/>
        <w:tabs>
          <w:tab w:val="left" w:pos="567"/>
        </w:tabs>
        <w:ind w:left="0"/>
        <w:rPr>
          <w:bCs/>
        </w:rPr>
      </w:pPr>
    </w:p>
    <w:p w14:paraId="4F599BDE" w14:textId="2EB1BD94" w:rsidR="003071DA" w:rsidRPr="004B3EF2" w:rsidRDefault="003071DA" w:rsidP="004B3EF2">
      <w:pPr>
        <w:pStyle w:val="1"/>
        <w:keepNext w:val="0"/>
        <w:keepLines w:val="0"/>
        <w:widowControl w:val="0"/>
        <w:numPr>
          <w:ilvl w:val="0"/>
          <w:numId w:val="12"/>
        </w:numPr>
        <w:tabs>
          <w:tab w:val="left" w:pos="567"/>
        </w:tabs>
        <w:spacing w:before="0" w:line="276" w:lineRule="auto"/>
        <w:ind w:left="0" w:firstLine="284"/>
        <w:contextualSpacing/>
        <w:rPr>
          <w:rFonts w:cs="Arial"/>
          <w:sz w:val="24"/>
          <w:szCs w:val="24"/>
        </w:rPr>
      </w:pPr>
      <w:bookmarkStart w:id="61" w:name="_Toc90028431"/>
      <w:r w:rsidRPr="004B3EF2">
        <w:rPr>
          <w:rFonts w:cs="Arial"/>
          <w:sz w:val="24"/>
          <w:szCs w:val="24"/>
        </w:rPr>
        <w:t>ПРОЧИЕ ПОЛОЖЕНИЯ (УВЕДОМЛЕНИЯ, ЗАВЕРЕНИЯ, ПРЕДСТАВИТЕЛИ, ПР</w:t>
      </w:r>
      <w:r w:rsidR="00EB5FFC" w:rsidRPr="004B3EF2">
        <w:rPr>
          <w:rFonts w:cs="Arial"/>
          <w:sz w:val="24"/>
          <w:szCs w:val="24"/>
        </w:rPr>
        <w:t>ОЧЕЕ</w:t>
      </w:r>
      <w:r w:rsidRPr="004B3EF2">
        <w:rPr>
          <w:rFonts w:cs="Arial"/>
          <w:sz w:val="24"/>
          <w:szCs w:val="24"/>
        </w:rPr>
        <w:t>)</w:t>
      </w:r>
      <w:bookmarkEnd w:id="61"/>
    </w:p>
    <w:p w14:paraId="53759334"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Подрядчик заверяет, гарантирует и подтверждает, что:</w:t>
      </w:r>
    </w:p>
    <w:p w14:paraId="609D1445" w14:textId="77777777" w:rsidR="00587FFC" w:rsidRPr="004B3EF2" w:rsidRDefault="00587FFC" w:rsidP="004B3EF2">
      <w:pPr>
        <w:pStyle w:val="a5"/>
        <w:widowControl w:val="0"/>
        <w:numPr>
          <w:ilvl w:val="1"/>
          <w:numId w:val="20"/>
        </w:numPr>
        <w:tabs>
          <w:tab w:val="left" w:pos="567"/>
        </w:tabs>
        <w:spacing w:line="276" w:lineRule="auto"/>
        <w:ind w:left="0" w:firstLine="0"/>
      </w:pPr>
      <w:r w:rsidRPr="004B3EF2">
        <w:t>является должным образом зарегистрированным и законно действующим юридическим лицом;</w:t>
      </w:r>
    </w:p>
    <w:p w14:paraId="051F87DE" w14:textId="77777777" w:rsidR="00587FFC" w:rsidRPr="004B3EF2" w:rsidRDefault="00587FFC" w:rsidP="004B3EF2">
      <w:pPr>
        <w:pStyle w:val="a5"/>
        <w:widowControl w:val="0"/>
        <w:numPr>
          <w:ilvl w:val="1"/>
          <w:numId w:val="20"/>
        </w:numPr>
        <w:tabs>
          <w:tab w:val="left" w:pos="567"/>
        </w:tabs>
        <w:spacing w:line="276" w:lineRule="auto"/>
        <w:ind w:left="0" w:firstLine="0"/>
      </w:pPr>
      <w:r w:rsidRPr="004B3EF2">
        <w:t>имеет все необходимые полномочия, одобрения и разрешения компетентных органов управления Подрядчика (общее собрание акционеров/участников, совет директоров и др.) на заключение Договора; подписание и исполнение Договора не являются нарушением Устава Подрядчика;</w:t>
      </w:r>
    </w:p>
    <w:p w14:paraId="25ABF93C" w14:textId="245A83E5" w:rsidR="00587FFC" w:rsidRPr="004B3EF2" w:rsidRDefault="00587FFC" w:rsidP="004B3EF2">
      <w:pPr>
        <w:pStyle w:val="a5"/>
        <w:widowControl w:val="0"/>
        <w:numPr>
          <w:ilvl w:val="1"/>
          <w:numId w:val="20"/>
        </w:numPr>
        <w:tabs>
          <w:tab w:val="left" w:pos="567"/>
        </w:tabs>
        <w:spacing w:line="276" w:lineRule="auto"/>
        <w:ind w:left="0" w:firstLine="0"/>
      </w:pPr>
      <w:r w:rsidRPr="004B3EF2">
        <w:t>ознакомлен со всеми условиями, связанными с выполнением Работ</w:t>
      </w:r>
      <w:r w:rsidR="00611C34" w:rsidRPr="004B3EF2">
        <w:t>,</w:t>
      </w:r>
      <w:r w:rsidRPr="004B3EF2">
        <w:t xml:space="preserve"> и принимает на себя все расходы, риск и трудности выполнения обязательств по Договору;</w:t>
      </w:r>
    </w:p>
    <w:p w14:paraId="5185455E" w14:textId="77777777" w:rsidR="00587FFC" w:rsidRPr="004B3EF2" w:rsidRDefault="00587FFC" w:rsidP="004B3EF2">
      <w:pPr>
        <w:pStyle w:val="a5"/>
        <w:widowControl w:val="0"/>
        <w:numPr>
          <w:ilvl w:val="1"/>
          <w:numId w:val="20"/>
        </w:numPr>
        <w:tabs>
          <w:tab w:val="left" w:pos="567"/>
        </w:tabs>
        <w:spacing w:line="276" w:lineRule="auto"/>
        <w:ind w:left="0" w:firstLine="0"/>
      </w:pPr>
      <w:r w:rsidRPr="004B3EF2">
        <w:t>им получена полная информация по всем вопросам, которые могли бы повлиять на сроки, стоимость и качество Работ. То обстоятельство, что Подрядчиком не были приняты во внимание какие-либо обстоятельства, которые могли повлиять на выполнение Работ, не освобождает Подрядчика от исполнения обязательств по Договору;</w:t>
      </w:r>
    </w:p>
    <w:p w14:paraId="00C3076F" w14:textId="6FB30EF8" w:rsidR="00587FFC" w:rsidRPr="004B3EF2" w:rsidRDefault="00587FFC" w:rsidP="004B3EF2">
      <w:pPr>
        <w:pStyle w:val="a5"/>
        <w:widowControl w:val="0"/>
        <w:numPr>
          <w:ilvl w:val="1"/>
          <w:numId w:val="20"/>
        </w:numPr>
        <w:tabs>
          <w:tab w:val="left" w:pos="567"/>
        </w:tabs>
        <w:spacing w:line="276" w:lineRule="auto"/>
        <w:ind w:left="0" w:firstLine="0"/>
      </w:pPr>
      <w:r w:rsidRPr="004B3EF2">
        <w:t>по</w:t>
      </w:r>
      <w:r w:rsidR="004C4F46" w:rsidRPr="004B3EF2">
        <w:t>дпи</w:t>
      </w:r>
      <w:r w:rsidR="00FB7E31" w:rsidRPr="004B3EF2">
        <w:t xml:space="preserve">сывая Приложение </w:t>
      </w:r>
      <w:r w:rsidR="0091441C" w:rsidRPr="004B3EF2">
        <w:t>№ 5</w:t>
      </w:r>
      <w:r w:rsidR="003071DA" w:rsidRPr="004B3EF2">
        <w:t xml:space="preserve"> </w:t>
      </w:r>
      <w:r w:rsidR="00550555" w:rsidRPr="004B3EF2">
        <w:t>«</w:t>
      </w:r>
      <w:r w:rsidR="0091441C" w:rsidRPr="004B3EF2">
        <w:t>Дифференцированной шкалой договорных неустоек»</w:t>
      </w:r>
      <w:r w:rsidR="00550555" w:rsidRPr="004B3EF2">
        <w:t>»</w:t>
      </w:r>
      <w:r w:rsidRPr="004B3EF2">
        <w:t xml:space="preserve"> </w:t>
      </w:r>
      <w:r w:rsidR="003071DA" w:rsidRPr="004B3EF2">
        <w:t>к Договору,</w:t>
      </w:r>
      <w:r w:rsidRPr="004B3EF2">
        <w:t xml:space="preserve"> Подрядчик ознакомлен с размерами штрафных санкций, признает их соразмерность последствиям нарушений;</w:t>
      </w:r>
    </w:p>
    <w:p w14:paraId="5500F076" w14:textId="77777777" w:rsidR="00587FFC" w:rsidRPr="004B3EF2" w:rsidRDefault="00587FFC" w:rsidP="004B3EF2">
      <w:pPr>
        <w:pStyle w:val="a5"/>
        <w:widowControl w:val="0"/>
        <w:numPr>
          <w:ilvl w:val="1"/>
          <w:numId w:val="20"/>
        </w:numPr>
        <w:tabs>
          <w:tab w:val="left" w:pos="567"/>
        </w:tabs>
        <w:spacing w:line="276" w:lineRule="auto"/>
        <w:ind w:left="0" w:firstLine="0"/>
      </w:pPr>
      <w:r w:rsidRPr="004B3EF2">
        <w:t>им исполнены все критерии, заверения, соответствия, заявленные им при проведении отбора на право заключения Договора.</w:t>
      </w:r>
    </w:p>
    <w:p w14:paraId="2015AF1E" w14:textId="34F67ECB" w:rsidR="00587FFC" w:rsidRPr="004B3EF2" w:rsidRDefault="00587FFC" w:rsidP="004B3EF2">
      <w:pPr>
        <w:pStyle w:val="a5"/>
        <w:widowControl w:val="0"/>
        <w:numPr>
          <w:ilvl w:val="1"/>
          <w:numId w:val="20"/>
        </w:numPr>
        <w:tabs>
          <w:tab w:val="left" w:pos="567"/>
        </w:tabs>
        <w:spacing w:line="276" w:lineRule="auto"/>
        <w:ind w:left="0" w:firstLine="0"/>
      </w:pPr>
      <w:r w:rsidRPr="004B3EF2">
        <w:t>им предоставлена достоверная информация</w:t>
      </w:r>
      <w:r w:rsidR="004E51B4" w:rsidRPr="004B3EF2">
        <w:t xml:space="preserve"> о </w:t>
      </w:r>
      <w:r w:rsidRPr="004B3EF2">
        <w:t xml:space="preserve">Персонале Подрядчика, силами которого планируется выполнение Договора и об Оборудовании Подрядчика, которое должно использоваться при выполнении Работ. </w:t>
      </w:r>
    </w:p>
    <w:p w14:paraId="7AEBE571"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 xml:space="preserve">Стороны подтверждают, что они имели равные возможности при согласовании и </w:t>
      </w:r>
      <w:r w:rsidRPr="004B3EF2">
        <w:lastRenderedPageBreak/>
        <w:t>определении условий Договора, Договор не содержит каких-либо обременительных условий, с которыми Стороны не согласны и заключают Договор добровольно.</w:t>
      </w:r>
    </w:p>
    <w:p w14:paraId="46CE0E32"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14:paraId="6A036E9A"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Тот факт, что Подрядчиком не будут приняты в расчет какие-либо вопросы, которые могут повлиять на исполнение Договора, не освобождает Подрядчика от обязательств по Договору.</w:t>
      </w:r>
    </w:p>
    <w:p w14:paraId="20B6ED01"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В случае изменения адреса, банковских и иных реквизитов одной Стороны, она обязана незамедлительно уведомить об этом другую Сторону путем направления письменного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4AEF7C9"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 xml:space="preserve">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в полном объеме не позднее 5 (пяти) банковских дней со дня возврата денежных средств. </w:t>
      </w:r>
    </w:p>
    <w:p w14:paraId="6764AB3D"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Все уведомления, требования, запросы и иные сообщения («Уведомления»), направляемые в соответствии с Договором, оформляются в письменной форме за подписью уполномоченного лица, и передаются следующими способами:</w:t>
      </w:r>
      <w:r w:rsidR="007901D1" w:rsidRPr="004B3EF2">
        <w:t xml:space="preserve"> </w:t>
      </w:r>
      <w:r w:rsidRPr="004B3EF2">
        <w:t>лично;</w:t>
      </w:r>
      <w:r w:rsidR="007901D1" w:rsidRPr="004B3EF2">
        <w:t xml:space="preserve"> </w:t>
      </w:r>
      <w:r w:rsidRPr="004B3EF2">
        <w:t>нарочным;</w:t>
      </w:r>
      <w:r w:rsidR="007901D1" w:rsidRPr="004B3EF2">
        <w:t xml:space="preserve"> </w:t>
      </w:r>
      <w:r w:rsidRPr="004B3EF2">
        <w:t>по почте заказным письмом с уведомлением о вручении;</w:t>
      </w:r>
      <w:r w:rsidR="007901D1" w:rsidRPr="004B3EF2">
        <w:t xml:space="preserve"> </w:t>
      </w:r>
      <w:r w:rsidRPr="004B3EF2">
        <w:t>экспресс-курьер</w:t>
      </w:r>
      <w:r w:rsidR="007901D1" w:rsidRPr="004B3EF2">
        <w:t>ской службой (DHL, UPS и т.д.);</w:t>
      </w:r>
      <w:r w:rsidR="005A4EB6" w:rsidRPr="004B3EF2">
        <w:t xml:space="preserve"> </w:t>
      </w:r>
      <w:r w:rsidRPr="004B3EF2">
        <w:t>с использованием электронной цифровой подписи;</w:t>
      </w:r>
      <w:r w:rsidR="007901D1" w:rsidRPr="004B3EF2">
        <w:t xml:space="preserve"> </w:t>
      </w:r>
      <w:r w:rsidRPr="004B3EF2">
        <w:t>по электронной почте.</w:t>
      </w:r>
    </w:p>
    <w:p w14:paraId="1C0A3F78" w14:textId="0667ADDF" w:rsidR="00587FFC" w:rsidRPr="004B3EF2" w:rsidRDefault="00587FFC" w:rsidP="004B3EF2">
      <w:pPr>
        <w:pStyle w:val="a5"/>
        <w:widowControl w:val="0"/>
        <w:numPr>
          <w:ilvl w:val="1"/>
          <w:numId w:val="12"/>
        </w:numPr>
        <w:tabs>
          <w:tab w:val="left" w:pos="567"/>
        </w:tabs>
        <w:spacing w:line="276" w:lineRule="auto"/>
        <w:ind w:left="0" w:firstLine="0"/>
      </w:pPr>
      <w:r w:rsidRPr="004B3EF2">
        <w:t>Датой получения уведомлений</w:t>
      </w:r>
      <w:r w:rsidR="00B7661C" w:rsidRPr="004B3EF2">
        <w:t>,</w:t>
      </w:r>
      <w:r w:rsidRPr="004B3EF2">
        <w:t xml:space="preserve"> направленной в рамках Договора, считается:</w:t>
      </w:r>
    </w:p>
    <w:p w14:paraId="50319F2E" w14:textId="77777777" w:rsidR="00587FFC" w:rsidRPr="004B3EF2" w:rsidRDefault="00587FFC" w:rsidP="004B3EF2">
      <w:pPr>
        <w:pStyle w:val="a5"/>
        <w:widowControl w:val="0"/>
        <w:numPr>
          <w:ilvl w:val="1"/>
          <w:numId w:val="21"/>
        </w:numPr>
        <w:tabs>
          <w:tab w:val="left" w:pos="567"/>
        </w:tabs>
        <w:spacing w:line="276" w:lineRule="auto"/>
        <w:ind w:left="0" w:firstLine="0"/>
      </w:pPr>
      <w:r w:rsidRPr="004B3EF2">
        <w:t>при отправке заказным письмом с уведомлением о вручении – дата, указанная в уведомлении о вручении, а в случае возврата уведомления о вручении с отметкой об отсутствии адресата по месту отправки или невозвращения такого уведомления - 10 день с момента отправки заказного письма по почте адресату;</w:t>
      </w:r>
    </w:p>
    <w:p w14:paraId="1AB49795" w14:textId="77777777" w:rsidR="00587FFC" w:rsidRPr="004B3EF2" w:rsidRDefault="00587FFC" w:rsidP="004B3EF2">
      <w:pPr>
        <w:pStyle w:val="a5"/>
        <w:widowControl w:val="0"/>
        <w:numPr>
          <w:ilvl w:val="1"/>
          <w:numId w:val="21"/>
        </w:numPr>
        <w:tabs>
          <w:tab w:val="left" w:pos="567"/>
        </w:tabs>
        <w:spacing w:line="276" w:lineRule="auto"/>
        <w:ind w:left="0" w:firstLine="0"/>
      </w:pPr>
      <w:r w:rsidRPr="004B3EF2">
        <w:t>при отправке курьерской службой (DHL, UPS и т.п.) – дата доставки, а в случае отсутствия адресата по адресу доставки или отказа адресата от получения уведомления – дата,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уведомления;</w:t>
      </w:r>
    </w:p>
    <w:p w14:paraId="1D27E9E0" w14:textId="77777777" w:rsidR="00587FFC" w:rsidRPr="004B3EF2" w:rsidRDefault="00587FFC" w:rsidP="004B3EF2">
      <w:pPr>
        <w:pStyle w:val="a5"/>
        <w:widowControl w:val="0"/>
        <w:numPr>
          <w:ilvl w:val="1"/>
          <w:numId w:val="21"/>
        </w:numPr>
        <w:tabs>
          <w:tab w:val="left" w:pos="567"/>
        </w:tabs>
        <w:spacing w:line="276" w:lineRule="auto"/>
        <w:ind w:left="0" w:firstLine="0"/>
      </w:pPr>
      <w:r w:rsidRPr="004B3EF2">
        <w:t>при отправке нарочным – дата отметки стороны-получателя о получении корреспонденции.</w:t>
      </w:r>
    </w:p>
    <w:p w14:paraId="1F43F970" w14:textId="77777777" w:rsidR="00587FFC" w:rsidRPr="004B3EF2" w:rsidRDefault="004C4F46" w:rsidP="004B3EF2">
      <w:pPr>
        <w:pStyle w:val="a5"/>
        <w:widowControl w:val="0"/>
        <w:numPr>
          <w:ilvl w:val="1"/>
          <w:numId w:val="12"/>
        </w:numPr>
        <w:tabs>
          <w:tab w:val="left" w:pos="567"/>
        </w:tabs>
        <w:spacing w:line="276" w:lineRule="auto"/>
        <w:ind w:left="0" w:firstLine="0"/>
      </w:pPr>
      <w:r w:rsidRPr="004B3EF2">
        <w:t>Любое у</w:t>
      </w:r>
      <w:r w:rsidR="00587FFC" w:rsidRPr="004B3EF2">
        <w:t>ведомление должно быть направлено по адресу и реквизитам соответствующей Стороны, указанным такой Стороной в письменной форме.</w:t>
      </w:r>
      <w:r w:rsidR="00761396" w:rsidRPr="004B3EF2">
        <w:t xml:space="preserve"> </w:t>
      </w:r>
      <w:r w:rsidR="00587FFC" w:rsidRPr="004B3EF2">
        <w:t xml:space="preserve">Все Уведомления должны быть составлены на русском языке </w:t>
      </w:r>
    </w:p>
    <w:p w14:paraId="0DC506F9" w14:textId="77777777" w:rsidR="00587FFC" w:rsidRPr="004B3EF2" w:rsidRDefault="004C4F46" w:rsidP="004B3EF2">
      <w:pPr>
        <w:pStyle w:val="a5"/>
        <w:widowControl w:val="0"/>
        <w:numPr>
          <w:ilvl w:val="1"/>
          <w:numId w:val="12"/>
        </w:numPr>
        <w:tabs>
          <w:tab w:val="left" w:pos="567"/>
        </w:tabs>
        <w:spacing w:line="276" w:lineRule="auto"/>
        <w:ind w:left="0" w:firstLine="0"/>
      </w:pPr>
      <w:r w:rsidRPr="004B3EF2">
        <w:t>Любое у</w:t>
      </w:r>
      <w:r w:rsidR="00587FFC" w:rsidRPr="004B3EF2">
        <w:t>ведомление, полученное в нерабочий день или после окончания рабочего дня в месте получения, счи</w:t>
      </w:r>
      <w:r w:rsidRPr="004B3EF2">
        <w:t>тается полученным на следующий р</w:t>
      </w:r>
      <w:r w:rsidR="00587FFC" w:rsidRPr="004B3EF2">
        <w:t>абочий день в данном месте.</w:t>
      </w:r>
    </w:p>
    <w:p w14:paraId="5AA9244B"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lastRenderedPageBreak/>
        <w:t>Для целей Договора в связи с необходимостью оперативного реагирования на изменение Договора Стороны признают обмен электронными сообщениями по официальным электронным адресам, указанным в статье 20 Договора, надлежащим уведомлением. Каждая из Сторон гарантирует надлежащую работу своих систем обмена электронными сообщениями и несет риски, связанные с её ненадлежащим функционированием. При этом все оригиналы документов либо, в установленных случаях, надлежащим образом заверенные копии документов, направленные в электронном виде, должны быть продублированы и направлены Сторонам по почтовым адресам Сторон, указанным в статье 20 Договора. Стороны должны сохранять подтверждение отправки документов.</w:t>
      </w:r>
    </w:p>
    <w:p w14:paraId="336EE209"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Стороны обязуются не позднее 1 (одного) рабочего дня с даты подписания Договора, письменно уведомить друг друга о назначении своего(их) представителя(ей) и объеме предоставленных ему (им) полномочий в доверенностях, приказах, распоряжениях, содержащих в том числе право подписания документов, оформляемых Сторонами в процессе исполнения обязат</w:t>
      </w:r>
      <w:r w:rsidR="00A00F52" w:rsidRPr="004B3EF2">
        <w:t>ельств по Договору в том числе актов, п</w:t>
      </w:r>
      <w:r w:rsidRPr="004B3EF2">
        <w:t>ротоколов и уполномоченного(</w:t>
      </w:r>
      <w:proofErr w:type="spellStart"/>
      <w:r w:rsidRPr="004B3EF2">
        <w:t>ных</w:t>
      </w:r>
      <w:proofErr w:type="spellEnd"/>
      <w:r w:rsidRPr="004B3EF2">
        <w:t xml:space="preserve">) контролировать проведение Работ. Уведомление должно содержать: Ф.И.О., должность уполномоченных лиц, их контактные телефоны. К уведомлению должны прилагаться документы, подтверждающие полномочия представителей Сторон (доверенность/приказ/распоряжение), заверенные надлежащим образом и оформленные в соответствии с законодательством РФ. </w:t>
      </w:r>
    </w:p>
    <w:p w14:paraId="3FE25042"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приказов/распоряжений) в указанный в настоящем пункте срок, а также в случае отсутствия на месте производства работ работника(</w:t>
      </w:r>
      <w:proofErr w:type="spellStart"/>
      <w:r w:rsidRPr="004B3EF2">
        <w:t>ов</w:t>
      </w:r>
      <w:proofErr w:type="spellEnd"/>
      <w:r w:rsidRPr="004B3EF2">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14:paraId="682DB769" w14:textId="77777777" w:rsidR="00587FFC" w:rsidRPr="004B3EF2" w:rsidRDefault="00587FFC" w:rsidP="004B3EF2">
      <w:pPr>
        <w:pStyle w:val="a5"/>
        <w:widowControl w:val="0"/>
        <w:numPr>
          <w:ilvl w:val="1"/>
          <w:numId w:val="12"/>
        </w:numPr>
        <w:tabs>
          <w:tab w:val="left" w:pos="567"/>
        </w:tabs>
        <w:spacing w:line="276" w:lineRule="auto"/>
        <w:ind w:left="0" w:firstLine="0"/>
      </w:pPr>
      <w:r w:rsidRPr="004B3EF2">
        <w:t>В случае если в соответствии с действующим налоговым законодательством РФ возникнут основания для признания выполняемых Работ по Договору, контролируемой сделкой, Подрядчик предоставит Заказчику любую информацию, необходимую для подготовки документации по трансфертному ценообразованию в соответствии с требованием ст. 105.15 НК РФ, а также информацию по сопоставимым сделкам Подрядчика с независимыми лицами (при наличии), информацию о выполняемых функциях, используемых активах, принимаемых рисках, фактическом уровне рентабельности, сложившейся у Подрядчика по сделке и прочее. Запрашиваемая информация направляется в адрес Заказчика в течение 20 календарных дней с даты получения запроса Контрагентом.</w:t>
      </w:r>
    </w:p>
    <w:p w14:paraId="3CE22344" w14:textId="65B1E745" w:rsidR="00587FFC" w:rsidRPr="004B3EF2" w:rsidRDefault="00587FFC" w:rsidP="004B3EF2">
      <w:pPr>
        <w:pStyle w:val="a5"/>
        <w:widowControl w:val="0"/>
        <w:numPr>
          <w:ilvl w:val="1"/>
          <w:numId w:val="12"/>
        </w:numPr>
        <w:tabs>
          <w:tab w:val="left" w:pos="567"/>
        </w:tabs>
        <w:spacing w:line="276" w:lineRule="auto"/>
        <w:ind w:left="0" w:firstLine="0"/>
      </w:pPr>
      <w:r w:rsidRPr="004B3EF2">
        <w:t>В случае разногласий и/или разночтений между положениями Договора и Приложений к нему Договор имеет преимущественную силу, за исключением</w:t>
      </w:r>
      <w:r w:rsidR="00C13A02" w:rsidRPr="004B3EF2">
        <w:t xml:space="preserve"> расхождений с</w:t>
      </w:r>
      <w:r w:rsidRPr="004B3EF2">
        <w:t xml:space="preserve"> Техническ</w:t>
      </w:r>
      <w:r w:rsidR="00C13A02" w:rsidRPr="004B3EF2">
        <w:t>им</w:t>
      </w:r>
      <w:r w:rsidRPr="004B3EF2">
        <w:t xml:space="preserve"> задание</w:t>
      </w:r>
      <w:r w:rsidR="00C13A02" w:rsidRPr="004B3EF2">
        <w:t>м</w:t>
      </w:r>
      <w:r w:rsidR="003071DA" w:rsidRPr="004B3EF2">
        <w:t xml:space="preserve"> (Приложение №</w:t>
      </w:r>
      <w:r w:rsidR="0091441C" w:rsidRPr="004B3EF2">
        <w:t xml:space="preserve"> 1</w:t>
      </w:r>
      <w:r w:rsidR="003071DA" w:rsidRPr="004B3EF2">
        <w:t xml:space="preserve"> к Договору)</w:t>
      </w:r>
      <w:r w:rsidRPr="004B3EF2">
        <w:t xml:space="preserve">, </w:t>
      </w:r>
      <w:r w:rsidR="00FF6B1E" w:rsidRPr="004B3EF2">
        <w:t>Расчет</w:t>
      </w:r>
      <w:r w:rsidR="00C13A02" w:rsidRPr="004B3EF2">
        <w:t>ом</w:t>
      </w:r>
      <w:r w:rsidR="00FF6B1E" w:rsidRPr="004B3EF2">
        <w:t xml:space="preserve"> стоимости выполнени</w:t>
      </w:r>
      <w:r w:rsidR="003071DA" w:rsidRPr="004B3EF2">
        <w:t>я</w:t>
      </w:r>
      <w:r w:rsidR="00FF6B1E" w:rsidRPr="004B3EF2">
        <w:t xml:space="preserve"> Работ по бурению скважины</w:t>
      </w:r>
      <w:r w:rsidR="003071DA" w:rsidRPr="004B3EF2">
        <w:t xml:space="preserve"> (Приложение №</w:t>
      </w:r>
      <w:r w:rsidR="0091441C" w:rsidRPr="004B3EF2">
        <w:t xml:space="preserve"> 3</w:t>
      </w:r>
      <w:r w:rsidR="003071DA" w:rsidRPr="004B3EF2">
        <w:t xml:space="preserve"> к Договору)</w:t>
      </w:r>
      <w:r w:rsidRPr="004B3EF2">
        <w:t xml:space="preserve">, которые имеют преимущественную силу. </w:t>
      </w:r>
    </w:p>
    <w:p w14:paraId="3FEE5E92" w14:textId="5CB97C49" w:rsidR="008D1865" w:rsidRPr="004B3EF2" w:rsidRDefault="00141C94" w:rsidP="004B3EF2">
      <w:pPr>
        <w:pStyle w:val="a5"/>
        <w:widowControl w:val="0"/>
        <w:numPr>
          <w:ilvl w:val="1"/>
          <w:numId w:val="12"/>
        </w:numPr>
        <w:tabs>
          <w:tab w:val="left" w:pos="567"/>
        </w:tabs>
        <w:spacing w:line="276" w:lineRule="auto"/>
        <w:ind w:left="0" w:firstLine="0"/>
      </w:pPr>
      <w:r w:rsidRPr="004B3EF2">
        <w:t xml:space="preserve">Договор составлен и подписан на русском языке в двух идентичных, подлинных экземплярах, имеющих одинаковую юридическую силу – по одному для каждой из </w:t>
      </w:r>
      <w:r w:rsidRPr="004B3EF2">
        <w:lastRenderedPageBreak/>
        <w:t>Сторон.</w:t>
      </w:r>
    </w:p>
    <w:p w14:paraId="199DDA4F" w14:textId="13AA8537" w:rsidR="008D1865" w:rsidRPr="004B3EF2" w:rsidRDefault="008D1865" w:rsidP="004B3EF2">
      <w:pPr>
        <w:pStyle w:val="1"/>
        <w:keepNext w:val="0"/>
        <w:keepLines w:val="0"/>
        <w:widowControl w:val="0"/>
        <w:rPr>
          <w:sz w:val="24"/>
          <w:szCs w:val="28"/>
        </w:rPr>
      </w:pPr>
      <w:bookmarkStart w:id="62" w:name="_Toc90028432"/>
      <w:r w:rsidRPr="004B3EF2">
        <w:rPr>
          <w:sz w:val="24"/>
          <w:szCs w:val="28"/>
        </w:rPr>
        <w:t>18. АНТИКОРРУПЦИОННАЯ ОГОВОРКА</w:t>
      </w:r>
      <w:bookmarkEnd w:id="62"/>
    </w:p>
    <w:p w14:paraId="6111A4A2" w14:textId="77777777" w:rsidR="008D1865" w:rsidRPr="004B3EF2" w:rsidRDefault="008D1865" w:rsidP="004B3EF2">
      <w:pPr>
        <w:widowControl w:val="0"/>
        <w:tabs>
          <w:tab w:val="num" w:pos="709"/>
        </w:tabs>
        <w:spacing w:line="276" w:lineRule="auto"/>
      </w:pPr>
      <w:r w:rsidRPr="004B3EF2">
        <w:t>18.1</w:t>
      </w:r>
      <w:r w:rsidRPr="004B3EF2">
        <w:rPr>
          <w:rFonts w:ascii="Times New Roman" w:hAnsi="Times New Roman"/>
        </w:rPr>
        <w:t xml:space="preserve"> </w:t>
      </w:r>
      <w:r w:rsidRPr="004B3EF2">
        <w:t xml:space="preserve">Стороны обязуются придерживаться основополагающих принципов Антикоррупционной политики, изложенных в настоящем разделе </w:t>
      </w:r>
    </w:p>
    <w:p w14:paraId="57CCDAAB" w14:textId="78C8244D" w:rsidR="008D1865" w:rsidRPr="004B3EF2" w:rsidRDefault="009924A9" w:rsidP="004B3EF2">
      <w:pPr>
        <w:widowControl w:val="0"/>
        <w:tabs>
          <w:tab w:val="num" w:pos="709"/>
        </w:tabs>
        <w:spacing w:line="276" w:lineRule="auto"/>
      </w:pPr>
      <w:r w:rsidRPr="004B3EF2">
        <w:t>(Приложение №20</w:t>
      </w:r>
      <w:r w:rsidR="008D1865" w:rsidRPr="004B3EF2">
        <w:t>).</w:t>
      </w:r>
    </w:p>
    <w:p w14:paraId="68EDC762" w14:textId="2FEC6F5B" w:rsidR="008D1865" w:rsidRPr="004B3EF2" w:rsidRDefault="008D1865" w:rsidP="004B3EF2">
      <w:pPr>
        <w:widowControl w:val="0"/>
        <w:tabs>
          <w:tab w:val="num" w:pos="709"/>
        </w:tabs>
        <w:spacing w:line="276" w:lineRule="auto"/>
      </w:pPr>
      <w:r w:rsidRPr="004B3EF2">
        <w:t>18.2. Стороны обязуются обеспечить, чтобы при исполнении своих обязательств по настоящему Договору они, их работники и представители не совершали действий (бездействия), нарушающих требования антикоррупционного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 Согласно настоящему пункту, Стороны обязуются воздерживаться от:</w:t>
      </w:r>
    </w:p>
    <w:p w14:paraId="0506DEB6" w14:textId="77777777" w:rsidR="008D1865" w:rsidRPr="004B3EF2" w:rsidRDefault="008D1865" w:rsidP="004B3EF2">
      <w:pPr>
        <w:widowControl w:val="0"/>
        <w:tabs>
          <w:tab w:val="num" w:pos="709"/>
        </w:tabs>
        <w:spacing w:line="276" w:lineRule="auto"/>
      </w:pPr>
      <w:r w:rsidRPr="004B3EF2">
        <w:t>а) предложения, дачи, обещания, вымогательства, согласия получить и получения взяток; и/или</w:t>
      </w:r>
    </w:p>
    <w:p w14:paraId="739A9301" w14:textId="77777777" w:rsidR="008D1865" w:rsidRPr="004B3EF2" w:rsidRDefault="008D1865" w:rsidP="004B3EF2">
      <w:pPr>
        <w:widowControl w:val="0"/>
        <w:tabs>
          <w:tab w:val="num" w:pos="709"/>
        </w:tabs>
        <w:spacing w:line="276" w:lineRule="auto"/>
      </w:pPr>
      <w:r w:rsidRPr="004B3EF2">
        <w:t>б) совершения платежей для упрощения административных, бюрократических и прочих формальностей в любой форме, в т.ч. форме денежных средств, ценностей, услуг или иной выгоды каким-либо лицам и от каких-либо лиц или организаций, включая коммерческие организации, органы власти и самоуправления, государственных служащих, частных компаний и их представителей</w:t>
      </w:r>
    </w:p>
    <w:p w14:paraId="0C06719F" w14:textId="1509D58F" w:rsidR="008D1865" w:rsidRPr="004B3EF2" w:rsidRDefault="008D1865" w:rsidP="004B3EF2">
      <w:pPr>
        <w:widowControl w:val="0"/>
        <w:tabs>
          <w:tab w:val="num" w:pos="709"/>
        </w:tabs>
        <w:spacing w:line="276" w:lineRule="auto"/>
      </w:pPr>
      <w:r w:rsidRPr="004B3EF2">
        <w:t>18.3. Если у одной из Сторон возникнут разумно обоснованные подозрения о нарушении другой Стороной, её работниками или представителями обязательств, указанных в предыдущих пунктах настоящей статьи, то соответствующая Сторона:</w:t>
      </w:r>
    </w:p>
    <w:p w14:paraId="6E4195BC" w14:textId="192308EE" w:rsidR="008D1865" w:rsidRPr="004B3EF2" w:rsidRDefault="008D1865" w:rsidP="004B3EF2">
      <w:pPr>
        <w:widowControl w:val="0"/>
        <w:tabs>
          <w:tab w:val="num" w:pos="709"/>
        </w:tabs>
        <w:spacing w:line="276" w:lineRule="auto"/>
      </w:pPr>
      <w:r w:rsidRPr="004B3EF2">
        <w:t>а) обязана без промедления письменно уведомить об этом другую Сторону</w:t>
      </w:r>
    </w:p>
    <w:p w14:paraId="651A373E" w14:textId="3DD11924" w:rsidR="008D1865" w:rsidRPr="004B3EF2" w:rsidRDefault="008D1865" w:rsidP="004B3EF2">
      <w:pPr>
        <w:widowControl w:val="0"/>
        <w:tabs>
          <w:tab w:val="num" w:pos="709"/>
        </w:tabs>
        <w:spacing w:line="276" w:lineRule="auto"/>
      </w:pPr>
      <w:r w:rsidRPr="004B3EF2">
        <w:t>б) вправе направить другой Стороне запрос с требованием предоставить объяснения и информацию (документы), опровергающие или подтверждающие факт нарушения</w:t>
      </w:r>
    </w:p>
    <w:p w14:paraId="39C63FBB" w14:textId="34923C76" w:rsidR="008D1865" w:rsidRPr="004B3EF2" w:rsidRDefault="008D1865" w:rsidP="004B3EF2">
      <w:pPr>
        <w:widowControl w:val="0"/>
        <w:tabs>
          <w:tab w:val="num" w:pos="0"/>
        </w:tabs>
        <w:spacing w:line="276" w:lineRule="auto"/>
      </w:pPr>
      <w:r w:rsidRPr="004B3EF2">
        <w:t>18.4. В случае неполучения от другой Стороны в течение 10 (десяти) рабочих дней с даты запроса письменного ответа с объяснениями и информацией (документами), либо в случае подтверждения факта нарушения и непринятия другой Стороной срочных мер по его устранению, может незамедлительно расторгнуть настоящий Договор в одностороннем внесудебном порядке и потребовать возмещения убытков, без ущерба любым другим правам и средствам защиты по настоящему Договору или применимому законодательству.</w:t>
      </w:r>
    </w:p>
    <w:p w14:paraId="0587CC98" w14:textId="7A8763B9" w:rsidR="008D1865" w:rsidRPr="004B3EF2" w:rsidRDefault="008D1865" w:rsidP="004B3EF2">
      <w:pPr>
        <w:widowControl w:val="0"/>
        <w:tabs>
          <w:tab w:val="num" w:pos="709"/>
        </w:tabs>
        <w:spacing w:line="276" w:lineRule="auto"/>
      </w:pPr>
      <w:r w:rsidRPr="004B3EF2">
        <w:t>18.5.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5C086A9" w14:textId="77777777" w:rsidR="008D1865" w:rsidRPr="004B3EF2" w:rsidRDefault="008D1865" w:rsidP="004B3EF2">
      <w:pPr>
        <w:widowControl w:val="0"/>
        <w:tabs>
          <w:tab w:val="num" w:pos="709"/>
        </w:tabs>
        <w:spacing w:line="276" w:lineRule="auto"/>
        <w:ind w:firstLine="567"/>
      </w:pPr>
      <w:r w:rsidRPr="004B3EF2">
        <w:t>Под действиями работника, осуществляемыми в пользу стимулирующей его Стороны, понимаются:</w:t>
      </w:r>
    </w:p>
    <w:p w14:paraId="05FAD804" w14:textId="77777777" w:rsidR="008D1865" w:rsidRPr="004B3EF2" w:rsidRDefault="008D1865" w:rsidP="004B3EF2">
      <w:pPr>
        <w:widowControl w:val="0"/>
        <w:tabs>
          <w:tab w:val="num" w:pos="709"/>
        </w:tabs>
        <w:spacing w:line="276" w:lineRule="auto"/>
        <w:ind w:firstLine="567"/>
      </w:pPr>
      <w:r w:rsidRPr="004B3EF2">
        <w:t>- предоставление неоправданных преимуществ по сравнению с другими контрагентами</w:t>
      </w:r>
    </w:p>
    <w:p w14:paraId="033DC409" w14:textId="77777777" w:rsidR="008D1865" w:rsidRPr="004B3EF2" w:rsidRDefault="008D1865" w:rsidP="004B3EF2">
      <w:pPr>
        <w:widowControl w:val="0"/>
        <w:tabs>
          <w:tab w:val="num" w:pos="709"/>
        </w:tabs>
        <w:spacing w:line="276" w:lineRule="auto"/>
        <w:ind w:firstLine="567"/>
      </w:pPr>
      <w:r w:rsidRPr="004B3EF2">
        <w:t>- предоставление каких-либо гарантий</w:t>
      </w:r>
    </w:p>
    <w:p w14:paraId="739631AF" w14:textId="77777777" w:rsidR="008D1865" w:rsidRPr="004B3EF2" w:rsidRDefault="008D1865" w:rsidP="004B3EF2">
      <w:pPr>
        <w:widowControl w:val="0"/>
        <w:tabs>
          <w:tab w:val="num" w:pos="709"/>
        </w:tabs>
        <w:spacing w:line="276" w:lineRule="auto"/>
        <w:ind w:firstLine="567"/>
      </w:pPr>
      <w:r w:rsidRPr="004B3EF2">
        <w:t>- ускорение существующих процедур</w:t>
      </w:r>
    </w:p>
    <w:p w14:paraId="63FCEB0E" w14:textId="77777777" w:rsidR="008D1865" w:rsidRPr="004B3EF2" w:rsidRDefault="008D1865" w:rsidP="004B3EF2">
      <w:pPr>
        <w:widowControl w:val="0"/>
        <w:tabs>
          <w:tab w:val="num" w:pos="709"/>
        </w:tabs>
        <w:spacing w:line="276" w:lineRule="auto"/>
        <w:ind w:firstLine="567"/>
      </w:pPr>
      <w:r w:rsidRPr="004B3EF2">
        <w:t>- 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Сторонами.</w:t>
      </w:r>
    </w:p>
    <w:p w14:paraId="78D258D1" w14:textId="069122A0" w:rsidR="008D1865" w:rsidRPr="004B3EF2" w:rsidRDefault="008D1865" w:rsidP="004B3EF2">
      <w:pPr>
        <w:widowControl w:val="0"/>
        <w:tabs>
          <w:tab w:val="num" w:pos="709"/>
        </w:tabs>
        <w:spacing w:line="276" w:lineRule="auto"/>
      </w:pPr>
      <w:r w:rsidRPr="004B3EF2">
        <w:t xml:space="preserve">18.6. Стороны гарантируют осуществление надлежащего разбирательства по </w:t>
      </w:r>
      <w:r w:rsidRPr="004B3EF2">
        <w:lastRenderedPageBreak/>
        <w:t>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4F7B530" w14:textId="52E1EF4F" w:rsidR="00B97336" w:rsidRPr="004B3EF2" w:rsidRDefault="008D1865" w:rsidP="004B3EF2">
      <w:pPr>
        <w:widowControl w:val="0"/>
        <w:tabs>
          <w:tab w:val="num" w:pos="709"/>
        </w:tabs>
        <w:spacing w:line="276" w:lineRule="auto"/>
      </w:pPr>
      <w:r w:rsidRPr="004B3EF2">
        <w:t>18.7.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D14E5B0" w14:textId="104117C4" w:rsidR="00E750F0" w:rsidRPr="004B3EF2" w:rsidRDefault="00E750F0" w:rsidP="004B3EF2">
      <w:pPr>
        <w:widowControl w:val="0"/>
        <w:tabs>
          <w:tab w:val="left" w:pos="567"/>
        </w:tabs>
        <w:contextualSpacing/>
        <w:rPr>
          <w:rFonts w:eastAsiaTheme="majorEastAsia"/>
        </w:rPr>
      </w:pPr>
    </w:p>
    <w:p w14:paraId="5886D677" w14:textId="323AD0EA" w:rsidR="00FD5C0D" w:rsidRPr="004B3EF2" w:rsidRDefault="003071DA" w:rsidP="004B3EF2">
      <w:pPr>
        <w:pStyle w:val="1"/>
        <w:keepNext w:val="0"/>
        <w:keepLines w:val="0"/>
        <w:widowControl w:val="0"/>
        <w:numPr>
          <w:ilvl w:val="0"/>
          <w:numId w:val="34"/>
        </w:numPr>
        <w:tabs>
          <w:tab w:val="left" w:pos="567"/>
        </w:tabs>
        <w:spacing w:before="0" w:line="276" w:lineRule="auto"/>
        <w:contextualSpacing/>
        <w:rPr>
          <w:rFonts w:cs="Arial"/>
          <w:sz w:val="24"/>
          <w:szCs w:val="24"/>
        </w:rPr>
      </w:pPr>
      <w:bookmarkStart w:id="63" w:name="_Toc90028433"/>
      <w:r w:rsidRPr="004B3EF2">
        <w:rPr>
          <w:rFonts w:cs="Arial"/>
          <w:sz w:val="24"/>
          <w:szCs w:val="24"/>
        </w:rPr>
        <w:t>ПЕРЕЧЕНЬ ПРИЛОЖЕНИЙ</w:t>
      </w:r>
      <w:bookmarkEnd w:id="63"/>
    </w:p>
    <w:p w14:paraId="4B997623" w14:textId="77777777" w:rsidR="00007258" w:rsidRPr="004B3EF2" w:rsidRDefault="00007258" w:rsidP="004B3EF2">
      <w:pPr>
        <w:widowControl w:val="0"/>
        <w:spacing w:line="276" w:lineRule="auto"/>
        <w:jc w:val="left"/>
        <w:rPr>
          <w:rFonts w:ascii="Times New Roman" w:hAnsi="Times New Roman" w:cs="Times New Roman"/>
          <w:color w:val="000000" w:themeColor="text1"/>
        </w:rPr>
      </w:pPr>
      <w:r w:rsidRPr="004B3EF2">
        <w:rPr>
          <w:rFonts w:ascii="Times New Roman" w:hAnsi="Times New Roman" w:cs="Times New Roman"/>
          <w:b/>
          <w:color w:val="000000" w:themeColor="text1"/>
        </w:rPr>
        <w:t>Приложение 1</w:t>
      </w:r>
      <w:r w:rsidRPr="004B3EF2">
        <w:rPr>
          <w:rFonts w:ascii="Times New Roman" w:hAnsi="Times New Roman" w:cs="Times New Roman"/>
          <w:color w:val="000000" w:themeColor="text1"/>
        </w:rPr>
        <w:t>. Техническое задание</w:t>
      </w:r>
    </w:p>
    <w:p w14:paraId="59560158"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Требования к спецификации БУ</w:t>
      </w:r>
    </w:p>
    <w:p w14:paraId="537E64A2" w14:textId="5912A92E"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График </w:t>
      </w:r>
      <w:r w:rsidR="00404978" w:rsidRPr="004B3EF2">
        <w:rPr>
          <w:rFonts w:ascii="Times New Roman" w:hAnsi="Times New Roman" w:cs="Times New Roman"/>
          <w:color w:val="000000" w:themeColor="text1"/>
        </w:rPr>
        <w:t>«</w:t>
      </w:r>
      <w:r w:rsidRPr="004B3EF2">
        <w:rPr>
          <w:rFonts w:ascii="Times New Roman" w:hAnsi="Times New Roman" w:cs="Times New Roman"/>
          <w:color w:val="000000" w:themeColor="text1"/>
        </w:rPr>
        <w:t>глубина-день</w:t>
      </w:r>
      <w:r w:rsidR="00404978" w:rsidRPr="004B3EF2">
        <w:rPr>
          <w:rFonts w:ascii="Times New Roman" w:hAnsi="Times New Roman" w:cs="Times New Roman"/>
          <w:color w:val="000000" w:themeColor="text1"/>
        </w:rPr>
        <w:t>»</w:t>
      </w:r>
    </w:p>
    <w:p w14:paraId="32E7889F"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Суточный отчет</w:t>
      </w:r>
    </w:p>
    <w:p w14:paraId="77711992"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Аудит СО</w:t>
      </w:r>
    </w:p>
    <w:p w14:paraId="48EEDFC3"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Акт готовности СО</w:t>
      </w:r>
    </w:p>
    <w:p w14:paraId="0F0B2112"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Акт испытания ОК на герметичность</w:t>
      </w:r>
    </w:p>
    <w:p w14:paraId="3900723A"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Перечень привлекаемых организаций</w:t>
      </w:r>
    </w:p>
    <w:p w14:paraId="612AE7DF" w14:textId="77777777" w:rsidR="00007258" w:rsidRPr="004B3EF2" w:rsidRDefault="00007258" w:rsidP="004B3EF2">
      <w:pPr>
        <w:pStyle w:val="a5"/>
        <w:widowControl w:val="0"/>
        <w:numPr>
          <w:ilvl w:val="1"/>
          <w:numId w:val="30"/>
        </w:numPr>
        <w:spacing w:line="276" w:lineRule="auto"/>
        <w:ind w:left="1134" w:hanging="414"/>
        <w:jc w:val="left"/>
        <w:rPr>
          <w:rFonts w:ascii="Times New Roman" w:hAnsi="Times New Roman" w:cs="Times New Roman"/>
          <w:color w:val="000000" w:themeColor="text1"/>
        </w:rPr>
      </w:pPr>
      <w:r w:rsidRPr="004B3EF2">
        <w:rPr>
          <w:rFonts w:ascii="Times New Roman" w:hAnsi="Times New Roman" w:cs="Times New Roman"/>
          <w:color w:val="000000" w:themeColor="text1"/>
        </w:rPr>
        <w:t xml:space="preserve"> Перечень аварийного и </w:t>
      </w:r>
      <w:proofErr w:type="spellStart"/>
      <w:r w:rsidRPr="004B3EF2">
        <w:rPr>
          <w:rFonts w:ascii="Times New Roman" w:hAnsi="Times New Roman" w:cs="Times New Roman"/>
          <w:color w:val="000000" w:themeColor="text1"/>
        </w:rPr>
        <w:t>ловильного</w:t>
      </w:r>
      <w:proofErr w:type="spellEnd"/>
      <w:r w:rsidRPr="004B3EF2">
        <w:rPr>
          <w:rFonts w:ascii="Times New Roman" w:hAnsi="Times New Roman" w:cs="Times New Roman"/>
          <w:color w:val="000000" w:themeColor="text1"/>
        </w:rPr>
        <w:t xml:space="preserve"> инструмента и оборудования на месторождении</w:t>
      </w:r>
    </w:p>
    <w:p w14:paraId="460E36D2" w14:textId="19D89FB7" w:rsidR="00007258" w:rsidRPr="004B3EF2" w:rsidRDefault="00007258" w:rsidP="004B3EF2">
      <w:pPr>
        <w:widowControl w:val="0"/>
        <w:spacing w:line="276" w:lineRule="auto"/>
        <w:rPr>
          <w:rFonts w:ascii="Times New Roman" w:hAnsi="Times New Roman" w:cs="Times New Roman"/>
          <w:color w:val="000000" w:themeColor="text1"/>
        </w:rPr>
      </w:pPr>
      <w:r w:rsidRPr="004B3EF2">
        <w:rPr>
          <w:rFonts w:ascii="Times New Roman" w:hAnsi="Times New Roman" w:cs="Times New Roman"/>
          <w:b/>
          <w:color w:val="000000" w:themeColor="text1"/>
        </w:rPr>
        <w:t>Приложение 2</w:t>
      </w:r>
      <w:r w:rsidRPr="004B3EF2">
        <w:rPr>
          <w:rFonts w:ascii="Times New Roman" w:hAnsi="Times New Roman" w:cs="Times New Roman"/>
          <w:color w:val="000000" w:themeColor="text1"/>
        </w:rPr>
        <w:t xml:space="preserve">. </w:t>
      </w:r>
      <w:r w:rsidR="000F52CB" w:rsidRPr="004B3EF2">
        <w:rPr>
          <w:rFonts w:ascii="Times New Roman" w:hAnsi="Times New Roman" w:cs="Times New Roman"/>
          <w:color w:val="000000" w:themeColor="text1"/>
        </w:rPr>
        <w:t>Протокол закрытия скважины</w:t>
      </w:r>
    </w:p>
    <w:p w14:paraId="15903224" w14:textId="52ABEA66" w:rsidR="00007258" w:rsidRPr="004B3EF2" w:rsidRDefault="00007258" w:rsidP="004B3EF2">
      <w:pPr>
        <w:widowControl w:val="0"/>
        <w:spacing w:line="276" w:lineRule="auto"/>
        <w:rPr>
          <w:rFonts w:ascii="Times New Roman" w:hAnsi="Times New Roman" w:cs="Times New Roman"/>
          <w:color w:val="000000" w:themeColor="text1"/>
        </w:rPr>
      </w:pPr>
      <w:r w:rsidRPr="004B3EF2">
        <w:rPr>
          <w:rFonts w:ascii="Times New Roman" w:hAnsi="Times New Roman" w:cs="Times New Roman"/>
          <w:b/>
          <w:color w:val="000000" w:themeColor="text1"/>
        </w:rPr>
        <w:t>Приложение 3.</w:t>
      </w:r>
      <w:r w:rsidRPr="004B3EF2">
        <w:rPr>
          <w:rFonts w:ascii="Times New Roman" w:hAnsi="Times New Roman" w:cs="Times New Roman"/>
          <w:color w:val="000000" w:themeColor="text1"/>
        </w:rPr>
        <w:t xml:space="preserve"> Сводный расчет стоимости строительства скважин</w:t>
      </w:r>
    </w:p>
    <w:p w14:paraId="132479E2" w14:textId="117C0270" w:rsidR="006719A9" w:rsidRPr="00FE6B17" w:rsidRDefault="007F6839" w:rsidP="004B3EF2">
      <w:pPr>
        <w:widowControl w:val="0"/>
        <w:spacing w:line="276" w:lineRule="auto"/>
        <w:rPr>
          <w:rFonts w:ascii="Times New Roman" w:hAnsi="Times New Roman" w:cs="Times New Roman"/>
          <w:color w:val="000000" w:themeColor="text1"/>
        </w:rPr>
      </w:pPr>
      <w:r w:rsidRPr="004B3EF2">
        <w:rPr>
          <w:rFonts w:ascii="Times New Roman" w:hAnsi="Times New Roman" w:cs="Times New Roman"/>
          <w:b/>
          <w:bCs/>
          <w:color w:val="000000" w:themeColor="text1"/>
        </w:rPr>
        <w:t>Приложение 3.1.</w:t>
      </w:r>
      <w:r w:rsidRPr="004B3EF2">
        <w:rPr>
          <w:rFonts w:ascii="Times New Roman" w:hAnsi="Times New Roman" w:cs="Times New Roman"/>
          <w:color w:val="000000" w:themeColor="text1"/>
        </w:rPr>
        <w:t xml:space="preserve"> </w:t>
      </w:r>
      <w:r w:rsidRPr="00FE6B17">
        <w:rPr>
          <w:rFonts w:ascii="Times New Roman" w:hAnsi="Times New Roman" w:cs="Times New Roman"/>
          <w:color w:val="000000" w:themeColor="text1"/>
        </w:rPr>
        <w:t>Сводный расчет стоимости строительства скважины №</w:t>
      </w:r>
      <w:r w:rsidR="006B3981" w:rsidRPr="00FE6B17">
        <w:rPr>
          <w:rFonts w:ascii="Times New Roman" w:hAnsi="Times New Roman" w:cs="Times New Roman"/>
          <w:color w:val="000000" w:themeColor="text1"/>
        </w:rPr>
        <w:t>1</w:t>
      </w:r>
      <w:r w:rsidR="006719A9" w:rsidRPr="00FE6B17">
        <w:rPr>
          <w:rFonts w:ascii="Times New Roman" w:hAnsi="Times New Roman" w:cs="Times New Roman"/>
          <w:color w:val="000000" w:themeColor="text1"/>
        </w:rPr>
        <w:t xml:space="preserve"> </w:t>
      </w:r>
      <w:r w:rsidR="006B3981" w:rsidRPr="00FE6B17">
        <w:rPr>
          <w:rFonts w:ascii="Times New Roman" w:hAnsi="Times New Roman" w:cs="Times New Roman"/>
          <w:color w:val="000000" w:themeColor="text1"/>
        </w:rPr>
        <w:t>Емельяновского ЛУ</w:t>
      </w:r>
    </w:p>
    <w:p w14:paraId="57E047B9" w14:textId="77777777" w:rsidR="00007258" w:rsidRPr="004B3EF2" w:rsidRDefault="00007258" w:rsidP="004B3EF2">
      <w:pPr>
        <w:pStyle w:val="a5"/>
        <w:widowControl w:val="0"/>
        <w:spacing w:line="276" w:lineRule="auto"/>
        <w:ind w:left="0"/>
        <w:rPr>
          <w:rFonts w:ascii="Times New Roman" w:hAnsi="Times New Roman" w:cs="Times New Roman"/>
          <w:color w:val="000000" w:themeColor="text1"/>
        </w:rPr>
      </w:pPr>
      <w:r w:rsidRPr="00FE6B17">
        <w:rPr>
          <w:rFonts w:ascii="Times New Roman" w:hAnsi="Times New Roman" w:cs="Times New Roman"/>
          <w:b/>
          <w:color w:val="000000" w:themeColor="text1"/>
        </w:rPr>
        <w:t>Приложение 4</w:t>
      </w:r>
      <w:r w:rsidRPr="00FE6B17">
        <w:rPr>
          <w:rFonts w:ascii="Times New Roman" w:hAnsi="Times New Roman" w:cs="Times New Roman"/>
          <w:color w:val="000000" w:themeColor="text1"/>
        </w:rPr>
        <w:t>. Шкала оценки качества (ШОК)</w:t>
      </w:r>
    </w:p>
    <w:p w14:paraId="522C6A55" w14:textId="77777777" w:rsidR="00007258" w:rsidRPr="004B3EF2" w:rsidRDefault="00007258" w:rsidP="004B3EF2">
      <w:pPr>
        <w:widowControl w:val="0"/>
        <w:spacing w:line="276" w:lineRule="auto"/>
        <w:jc w:val="left"/>
        <w:rPr>
          <w:rFonts w:ascii="Times New Roman" w:hAnsi="Times New Roman" w:cs="Times New Roman"/>
          <w:color w:val="000000" w:themeColor="text1"/>
        </w:rPr>
      </w:pPr>
      <w:r w:rsidRPr="004B3EF2">
        <w:rPr>
          <w:rFonts w:ascii="Times New Roman" w:hAnsi="Times New Roman" w:cs="Times New Roman"/>
          <w:b/>
          <w:color w:val="000000" w:themeColor="text1"/>
        </w:rPr>
        <w:t>Приложение 5</w:t>
      </w:r>
      <w:r w:rsidRPr="004B3EF2">
        <w:rPr>
          <w:rFonts w:ascii="Times New Roman" w:hAnsi="Times New Roman" w:cs="Times New Roman"/>
          <w:color w:val="000000" w:themeColor="text1"/>
        </w:rPr>
        <w:t>. Дифференцированная шкала договорных неустоек за нарушение условий договора</w:t>
      </w:r>
    </w:p>
    <w:p w14:paraId="0CF82ED3" w14:textId="2131B195"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6</w:t>
      </w:r>
      <w:r w:rsidRPr="004B3EF2">
        <w:rPr>
          <w:rFonts w:ascii="Times New Roman" w:hAnsi="Times New Roman" w:cs="Times New Roman"/>
        </w:rPr>
        <w:t>. Регламент о приемке - передачи давальческих материалов и оборудования (ТМЦ) подрядной организации и оформление документов</w:t>
      </w:r>
    </w:p>
    <w:p w14:paraId="50A45FC7" w14:textId="77777777" w:rsidR="00007258" w:rsidRPr="004B3EF2" w:rsidRDefault="00007258" w:rsidP="004B3EF2">
      <w:pPr>
        <w:widowControl w:val="0"/>
        <w:spacing w:line="276" w:lineRule="auto"/>
        <w:ind w:firstLine="567"/>
        <w:rPr>
          <w:rFonts w:ascii="Times New Roman" w:hAnsi="Times New Roman" w:cs="Times New Roman"/>
        </w:rPr>
      </w:pPr>
      <w:r w:rsidRPr="004B3EF2">
        <w:rPr>
          <w:rFonts w:ascii="Times New Roman" w:hAnsi="Times New Roman" w:cs="Times New Roman"/>
          <w:b/>
        </w:rPr>
        <w:t>Приложение 7</w:t>
      </w:r>
      <w:r w:rsidRPr="004B3EF2">
        <w:rPr>
          <w:rFonts w:ascii="Times New Roman" w:hAnsi="Times New Roman" w:cs="Times New Roman"/>
        </w:rPr>
        <w:t>. Состав буровой бригады</w:t>
      </w:r>
    </w:p>
    <w:p w14:paraId="4CFB40D1" w14:textId="77777777" w:rsidR="00007258" w:rsidRPr="004B3EF2" w:rsidRDefault="00007258" w:rsidP="004B3EF2">
      <w:pPr>
        <w:widowControl w:val="0"/>
        <w:spacing w:line="276" w:lineRule="auto"/>
        <w:ind w:firstLine="567"/>
        <w:rPr>
          <w:rFonts w:ascii="Times New Roman" w:hAnsi="Times New Roman" w:cs="Times New Roman"/>
        </w:rPr>
      </w:pPr>
      <w:r w:rsidRPr="004B3EF2">
        <w:rPr>
          <w:rFonts w:ascii="Times New Roman" w:hAnsi="Times New Roman" w:cs="Times New Roman"/>
          <w:b/>
        </w:rPr>
        <w:t>Приложение 8</w:t>
      </w:r>
      <w:r w:rsidRPr="004B3EF2">
        <w:rPr>
          <w:rFonts w:ascii="Times New Roman" w:hAnsi="Times New Roman" w:cs="Times New Roman"/>
        </w:rPr>
        <w:t xml:space="preserve">. </w:t>
      </w:r>
      <w:r w:rsidRPr="004B3EF2">
        <w:rPr>
          <w:rFonts w:ascii="Times New Roman" w:hAnsi="Times New Roman" w:cs="Times New Roman"/>
          <w:bCs/>
        </w:rPr>
        <w:t>Разграничение обязанностей в процессе строительства скважин между Заказчиком и Подрядчиком</w:t>
      </w:r>
    </w:p>
    <w:p w14:paraId="5DF25E80"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9</w:t>
      </w:r>
      <w:r w:rsidRPr="004B3EF2">
        <w:rPr>
          <w:rFonts w:ascii="Times New Roman" w:hAnsi="Times New Roman" w:cs="Times New Roman"/>
        </w:rPr>
        <w:t>. Требования ОТ, ПБ и ООС (</w:t>
      </w:r>
      <w:r w:rsidRPr="004B3EF2">
        <w:rPr>
          <w:rFonts w:ascii="Times New Roman" w:hAnsi="Times New Roman" w:cs="Times New Roman"/>
          <w:color w:val="000000"/>
        </w:rPr>
        <w:t xml:space="preserve">размещено на Сайте по ссылке </w:t>
      </w:r>
      <w:hyperlink r:id="rId9"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362046C4"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10</w:t>
      </w:r>
      <w:r w:rsidRPr="004B3EF2">
        <w:rPr>
          <w:rFonts w:ascii="Times New Roman" w:hAnsi="Times New Roman" w:cs="Times New Roman"/>
        </w:rPr>
        <w:t>.</w:t>
      </w:r>
      <w:r w:rsidRPr="004B3EF2">
        <w:rPr>
          <w:rFonts w:ascii="Times New Roman" w:hAnsi="Times New Roman" w:cs="Times New Roman"/>
          <w:b/>
        </w:rPr>
        <w:t xml:space="preserve"> </w:t>
      </w:r>
      <w:r w:rsidRPr="004B3EF2">
        <w:rPr>
          <w:rFonts w:ascii="Times New Roman" w:hAnsi="Times New Roman" w:cs="Times New Roman"/>
        </w:rPr>
        <w:t>Форма суточная сводка по ОТ, ПБ и ООС (</w:t>
      </w:r>
      <w:r w:rsidRPr="004B3EF2">
        <w:rPr>
          <w:rFonts w:ascii="Times New Roman" w:hAnsi="Times New Roman" w:cs="Times New Roman"/>
          <w:color w:val="000000"/>
        </w:rPr>
        <w:t xml:space="preserve">размещено на Сайте по ссылке </w:t>
      </w:r>
      <w:hyperlink r:id="rId10"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0F47A71F" w14:textId="5637AF1C"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11</w:t>
      </w:r>
      <w:r w:rsidRPr="004B3EF2">
        <w:rPr>
          <w:rFonts w:ascii="Times New Roman" w:hAnsi="Times New Roman" w:cs="Times New Roman"/>
        </w:rPr>
        <w:t>.</w:t>
      </w:r>
      <w:r w:rsidRPr="004B3EF2">
        <w:rPr>
          <w:rFonts w:ascii="Times New Roman" w:hAnsi="Times New Roman" w:cs="Times New Roman"/>
          <w:b/>
        </w:rPr>
        <w:t xml:space="preserve"> </w:t>
      </w:r>
      <w:r w:rsidR="00821AE4" w:rsidRPr="004B3EF2">
        <w:rPr>
          <w:rFonts w:ascii="Times New Roman" w:hAnsi="Times New Roman" w:cs="Times New Roman"/>
          <w:bCs/>
        </w:rPr>
        <w:t>Инструкция о</w:t>
      </w:r>
      <w:r w:rsidRPr="004B3EF2">
        <w:rPr>
          <w:rFonts w:ascii="Times New Roman" w:hAnsi="Times New Roman" w:cs="Times New Roman"/>
          <w:bCs/>
        </w:rPr>
        <w:t>б оформлении</w:t>
      </w:r>
      <w:r w:rsidRPr="004B3EF2">
        <w:rPr>
          <w:rFonts w:ascii="Times New Roman" w:hAnsi="Times New Roman" w:cs="Times New Roman"/>
        </w:rPr>
        <w:t xml:space="preserve"> заявок на пропуска (</w:t>
      </w:r>
      <w:r w:rsidRPr="004B3EF2">
        <w:rPr>
          <w:rFonts w:ascii="Times New Roman" w:hAnsi="Times New Roman" w:cs="Times New Roman"/>
          <w:color w:val="000000"/>
        </w:rPr>
        <w:t xml:space="preserve">размещено на Сайте по ссылке </w:t>
      </w:r>
      <w:hyperlink r:id="rId11"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4AE3028A"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12</w:t>
      </w:r>
      <w:r w:rsidRPr="004B3EF2">
        <w:rPr>
          <w:rFonts w:ascii="Times New Roman" w:hAnsi="Times New Roman" w:cs="Times New Roman"/>
        </w:rPr>
        <w:t>. Транспортная безопасность (</w:t>
      </w:r>
      <w:r w:rsidRPr="004B3EF2">
        <w:rPr>
          <w:rFonts w:ascii="Times New Roman" w:hAnsi="Times New Roman" w:cs="Times New Roman"/>
          <w:color w:val="000000"/>
        </w:rPr>
        <w:t xml:space="preserve">размещено на Сайте по ссылке </w:t>
      </w:r>
      <w:hyperlink r:id="rId12"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01E53D68" w14:textId="58497CAF" w:rsidR="00007258" w:rsidRPr="004B3EF2" w:rsidRDefault="00007258" w:rsidP="004B3EF2">
      <w:pPr>
        <w:widowControl w:val="0"/>
        <w:tabs>
          <w:tab w:val="center" w:pos="4677"/>
        </w:tabs>
        <w:spacing w:line="276" w:lineRule="auto"/>
        <w:ind w:firstLine="567"/>
        <w:rPr>
          <w:rFonts w:ascii="Times New Roman" w:hAnsi="Times New Roman" w:cs="Times New Roman"/>
        </w:rPr>
      </w:pPr>
      <w:r w:rsidRPr="004B3EF2">
        <w:rPr>
          <w:rFonts w:ascii="Times New Roman" w:hAnsi="Times New Roman" w:cs="Times New Roman"/>
          <w:b/>
        </w:rPr>
        <w:t>Приложение 13</w:t>
      </w:r>
      <w:r w:rsidRPr="004B3EF2">
        <w:rPr>
          <w:rFonts w:ascii="Times New Roman" w:hAnsi="Times New Roman" w:cs="Times New Roman"/>
        </w:rPr>
        <w:t xml:space="preserve">. Регламент </w:t>
      </w:r>
      <w:r w:rsidR="000566BF" w:rsidRPr="004B3EF2">
        <w:rPr>
          <w:rFonts w:ascii="Times New Roman" w:hAnsi="Times New Roman" w:cs="Times New Roman"/>
        </w:rPr>
        <w:t xml:space="preserve">взаимодействия сторон при </w:t>
      </w:r>
      <w:r w:rsidRPr="004B3EF2">
        <w:rPr>
          <w:rFonts w:ascii="Times New Roman" w:hAnsi="Times New Roman" w:cs="Times New Roman"/>
        </w:rPr>
        <w:t>ГИРС</w:t>
      </w:r>
      <w:r w:rsidRPr="004B3EF2">
        <w:rPr>
          <w:rFonts w:ascii="Times New Roman" w:hAnsi="Times New Roman" w:cs="Times New Roman"/>
        </w:rPr>
        <w:tab/>
      </w:r>
    </w:p>
    <w:p w14:paraId="52716704"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14</w:t>
      </w:r>
      <w:r w:rsidRPr="004B3EF2">
        <w:rPr>
          <w:rFonts w:ascii="Times New Roman" w:hAnsi="Times New Roman" w:cs="Times New Roman"/>
        </w:rPr>
        <w:t>. Положение о вахтовом поселке (</w:t>
      </w:r>
      <w:r w:rsidRPr="004B3EF2">
        <w:rPr>
          <w:rFonts w:ascii="Times New Roman" w:hAnsi="Times New Roman" w:cs="Times New Roman"/>
          <w:color w:val="000000"/>
        </w:rPr>
        <w:t xml:space="preserve">размещено на Сайте по ссылке </w:t>
      </w:r>
      <w:hyperlink r:id="rId13"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6389F30C"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15</w:t>
      </w:r>
      <w:r w:rsidRPr="004B3EF2">
        <w:rPr>
          <w:rFonts w:ascii="Times New Roman" w:hAnsi="Times New Roman" w:cs="Times New Roman"/>
        </w:rPr>
        <w:t>. Отчет о фактическом водопотреблении и водоотведении (</w:t>
      </w:r>
      <w:r w:rsidRPr="004B3EF2">
        <w:rPr>
          <w:rFonts w:ascii="Times New Roman" w:hAnsi="Times New Roman" w:cs="Times New Roman"/>
          <w:color w:val="000000"/>
        </w:rPr>
        <w:t xml:space="preserve">размещено на Сайте по ссылке </w:t>
      </w:r>
      <w:hyperlink r:id="rId14"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3E3E0819"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16</w:t>
      </w:r>
      <w:r w:rsidRPr="004B3EF2">
        <w:rPr>
          <w:rFonts w:ascii="Times New Roman" w:hAnsi="Times New Roman" w:cs="Times New Roman"/>
        </w:rPr>
        <w:t>. Информация о добыче пресной подземной воды (</w:t>
      </w:r>
      <w:r w:rsidRPr="004B3EF2">
        <w:rPr>
          <w:rFonts w:ascii="Times New Roman" w:hAnsi="Times New Roman" w:cs="Times New Roman"/>
          <w:color w:val="000000"/>
        </w:rPr>
        <w:t xml:space="preserve">размещено на Сайте по ссылке </w:t>
      </w:r>
      <w:hyperlink r:id="rId15"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6CC980C5"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17</w:t>
      </w:r>
      <w:r w:rsidRPr="004B3EF2">
        <w:rPr>
          <w:rFonts w:ascii="Times New Roman" w:hAnsi="Times New Roman" w:cs="Times New Roman"/>
        </w:rPr>
        <w:t>. Информация об образовании отходов бурения (</w:t>
      </w:r>
      <w:r w:rsidRPr="004B3EF2">
        <w:rPr>
          <w:rFonts w:ascii="Times New Roman" w:hAnsi="Times New Roman" w:cs="Times New Roman"/>
          <w:color w:val="000000"/>
        </w:rPr>
        <w:t xml:space="preserve">размещено на Сайте по ссылке </w:t>
      </w:r>
      <w:hyperlink r:id="rId16"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095DEFAB"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18</w:t>
      </w:r>
      <w:r w:rsidRPr="004B3EF2">
        <w:rPr>
          <w:rFonts w:ascii="Times New Roman" w:hAnsi="Times New Roman" w:cs="Times New Roman"/>
        </w:rPr>
        <w:t>. Положение о контрольно-пропускном режиме (</w:t>
      </w:r>
      <w:r w:rsidRPr="004B3EF2">
        <w:rPr>
          <w:rFonts w:ascii="Times New Roman" w:hAnsi="Times New Roman" w:cs="Times New Roman"/>
          <w:color w:val="000000"/>
        </w:rPr>
        <w:t xml:space="preserve">размещено на Сайте по ссылке </w:t>
      </w:r>
      <w:hyperlink r:id="rId17"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73C02E63"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t>Приложение 19</w:t>
      </w:r>
      <w:r w:rsidRPr="004B3EF2">
        <w:rPr>
          <w:rFonts w:ascii="Times New Roman" w:hAnsi="Times New Roman" w:cs="Times New Roman"/>
        </w:rPr>
        <w:t>. Положение о внутриобъектовом режиме (</w:t>
      </w:r>
      <w:r w:rsidRPr="004B3EF2">
        <w:rPr>
          <w:rFonts w:ascii="Times New Roman" w:hAnsi="Times New Roman" w:cs="Times New Roman"/>
          <w:color w:val="000000"/>
        </w:rPr>
        <w:t xml:space="preserve">размещено на Сайте по ссылке </w:t>
      </w:r>
      <w:hyperlink r:id="rId18"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2EC07FCE" w14:textId="77777777" w:rsidR="00007258" w:rsidRPr="004B3EF2" w:rsidRDefault="00007258" w:rsidP="004B3EF2">
      <w:pPr>
        <w:widowControl w:val="0"/>
        <w:ind w:firstLine="567"/>
        <w:rPr>
          <w:rFonts w:ascii="Times New Roman" w:hAnsi="Times New Roman" w:cs="Times New Roman"/>
        </w:rPr>
      </w:pPr>
      <w:r w:rsidRPr="004B3EF2">
        <w:rPr>
          <w:rFonts w:ascii="Times New Roman" w:hAnsi="Times New Roman" w:cs="Times New Roman"/>
          <w:b/>
        </w:rPr>
        <w:lastRenderedPageBreak/>
        <w:t>Приложение 20</w:t>
      </w:r>
      <w:r w:rsidRPr="004B3EF2">
        <w:rPr>
          <w:rFonts w:ascii="Times New Roman" w:hAnsi="Times New Roman" w:cs="Times New Roman"/>
        </w:rPr>
        <w:t>. Антикоррупционная политика (</w:t>
      </w:r>
      <w:r w:rsidRPr="004B3EF2">
        <w:rPr>
          <w:rFonts w:ascii="Times New Roman" w:hAnsi="Times New Roman" w:cs="Times New Roman"/>
          <w:color w:val="000000"/>
        </w:rPr>
        <w:t xml:space="preserve">размещено на Сайте по ссылке </w:t>
      </w:r>
      <w:hyperlink r:id="rId19"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29F3D4C9" w14:textId="77777777" w:rsidR="00007258" w:rsidRPr="004B3EF2" w:rsidRDefault="00007258" w:rsidP="004B3EF2">
      <w:pPr>
        <w:pStyle w:val="afe"/>
        <w:widowControl w:val="0"/>
        <w:spacing w:line="276" w:lineRule="auto"/>
        <w:ind w:firstLine="567"/>
        <w:rPr>
          <w:rFonts w:ascii="Times New Roman" w:hAnsi="Times New Roman" w:cs="Times New Roman"/>
        </w:rPr>
      </w:pPr>
      <w:r w:rsidRPr="004B3EF2">
        <w:rPr>
          <w:rFonts w:ascii="Times New Roman" w:hAnsi="Times New Roman" w:cs="Times New Roman"/>
          <w:b/>
        </w:rPr>
        <w:t>Приложение 21</w:t>
      </w:r>
      <w:r w:rsidRPr="004B3EF2">
        <w:rPr>
          <w:rFonts w:ascii="Times New Roman" w:hAnsi="Times New Roman" w:cs="Times New Roman"/>
        </w:rPr>
        <w:t>. Баланс календарного времени</w:t>
      </w:r>
    </w:p>
    <w:p w14:paraId="0A36D96C" w14:textId="77777777" w:rsidR="00007258" w:rsidRPr="004B3EF2" w:rsidRDefault="00007258" w:rsidP="004B3EF2">
      <w:pPr>
        <w:widowControl w:val="0"/>
        <w:spacing w:line="276" w:lineRule="auto"/>
        <w:ind w:firstLine="567"/>
        <w:rPr>
          <w:rFonts w:ascii="Times New Roman" w:hAnsi="Times New Roman" w:cs="Times New Roman"/>
        </w:rPr>
      </w:pPr>
      <w:r w:rsidRPr="004B3EF2">
        <w:rPr>
          <w:rFonts w:ascii="Times New Roman" w:hAnsi="Times New Roman" w:cs="Times New Roman"/>
          <w:b/>
        </w:rPr>
        <w:t>Приложение 22</w:t>
      </w:r>
      <w:r w:rsidRPr="004B3EF2">
        <w:rPr>
          <w:rFonts w:ascii="Times New Roman" w:hAnsi="Times New Roman" w:cs="Times New Roman"/>
        </w:rPr>
        <w:t>. Регламент по отходам бурения</w:t>
      </w:r>
    </w:p>
    <w:p w14:paraId="753FB2C3" w14:textId="77777777" w:rsidR="00007258" w:rsidRPr="004B3EF2" w:rsidRDefault="00007258" w:rsidP="004B3EF2">
      <w:pPr>
        <w:widowControl w:val="0"/>
        <w:spacing w:line="276" w:lineRule="auto"/>
        <w:ind w:left="567" w:firstLine="567"/>
        <w:rPr>
          <w:rFonts w:ascii="Times New Roman" w:hAnsi="Times New Roman" w:cs="Times New Roman"/>
        </w:rPr>
      </w:pPr>
      <w:r w:rsidRPr="004B3EF2">
        <w:rPr>
          <w:rFonts w:ascii="Times New Roman" w:hAnsi="Times New Roman" w:cs="Times New Roman"/>
        </w:rPr>
        <w:t>22.1. АКТ приема-передачи отходов</w:t>
      </w:r>
    </w:p>
    <w:p w14:paraId="27B9DB54" w14:textId="77777777" w:rsidR="00007258" w:rsidRPr="004B3EF2" w:rsidRDefault="00007258" w:rsidP="004B3EF2">
      <w:pPr>
        <w:widowControl w:val="0"/>
        <w:spacing w:line="276" w:lineRule="auto"/>
        <w:ind w:firstLine="567"/>
        <w:rPr>
          <w:rFonts w:ascii="Times New Roman" w:hAnsi="Times New Roman" w:cs="Times New Roman"/>
        </w:rPr>
      </w:pPr>
      <w:r w:rsidRPr="004B3EF2">
        <w:rPr>
          <w:rFonts w:ascii="Times New Roman" w:hAnsi="Times New Roman" w:cs="Times New Roman"/>
          <w:b/>
        </w:rPr>
        <w:t>Приложение 23</w:t>
      </w:r>
      <w:r w:rsidRPr="004B3EF2">
        <w:rPr>
          <w:rFonts w:ascii="Times New Roman" w:hAnsi="Times New Roman" w:cs="Times New Roman"/>
        </w:rPr>
        <w:t>. Форма суточной сводки по строительству скважин</w:t>
      </w:r>
    </w:p>
    <w:p w14:paraId="201FDBFE" w14:textId="77777777" w:rsidR="00007258" w:rsidRPr="004B3EF2" w:rsidRDefault="00007258" w:rsidP="004B3EF2">
      <w:pPr>
        <w:widowControl w:val="0"/>
        <w:spacing w:line="276" w:lineRule="auto"/>
        <w:ind w:firstLine="567"/>
        <w:rPr>
          <w:rFonts w:ascii="Times New Roman" w:hAnsi="Times New Roman" w:cs="Times New Roman"/>
        </w:rPr>
      </w:pPr>
      <w:r w:rsidRPr="004B3EF2">
        <w:rPr>
          <w:rFonts w:ascii="Times New Roman" w:hAnsi="Times New Roman" w:cs="Times New Roman"/>
          <w:b/>
          <w:bCs/>
        </w:rPr>
        <w:t>Приложение 24</w:t>
      </w:r>
      <w:r w:rsidRPr="004B3EF2">
        <w:rPr>
          <w:rFonts w:ascii="Times New Roman" w:hAnsi="Times New Roman" w:cs="Times New Roman"/>
        </w:rPr>
        <w:t>. Справочник операций (ПВ, НПВ)</w:t>
      </w:r>
    </w:p>
    <w:p w14:paraId="014754C7" w14:textId="42281839" w:rsidR="00007258" w:rsidRPr="004B3EF2" w:rsidRDefault="00007258" w:rsidP="004B3EF2">
      <w:pPr>
        <w:widowControl w:val="0"/>
        <w:ind w:firstLine="567"/>
        <w:rPr>
          <w:rFonts w:ascii="Times New Roman" w:hAnsi="Times New Roman" w:cs="Times New Roman"/>
          <w:color w:val="000000"/>
        </w:rPr>
      </w:pPr>
      <w:r w:rsidRPr="004B3EF2">
        <w:rPr>
          <w:rFonts w:ascii="Times New Roman" w:hAnsi="Times New Roman" w:cs="Times New Roman"/>
          <w:b/>
          <w:bCs/>
        </w:rPr>
        <w:t xml:space="preserve">Приложение 25. </w:t>
      </w:r>
      <w:r w:rsidRPr="004B3EF2">
        <w:rPr>
          <w:rFonts w:ascii="Times New Roman" w:hAnsi="Times New Roman" w:cs="Times New Roman"/>
        </w:rPr>
        <w:t xml:space="preserve">Программа на строительство эксплуатационной скважины </w:t>
      </w:r>
    </w:p>
    <w:p w14:paraId="66FEC88F" w14:textId="238E1C70" w:rsidR="0000371C" w:rsidRPr="004B3EF2" w:rsidRDefault="00ED53B1" w:rsidP="004B3EF2">
      <w:pPr>
        <w:widowControl w:val="0"/>
        <w:ind w:firstLine="567"/>
        <w:rPr>
          <w:rFonts w:ascii="Times New Roman" w:hAnsi="Times New Roman" w:cs="Times New Roman"/>
          <w:color w:val="000000"/>
        </w:rPr>
      </w:pPr>
      <w:r w:rsidRPr="004B3EF2">
        <w:rPr>
          <w:rFonts w:ascii="Times New Roman" w:hAnsi="Times New Roman" w:cs="Times New Roman"/>
          <w:b/>
          <w:bCs/>
        </w:rPr>
        <w:t xml:space="preserve">Приложение 26. </w:t>
      </w:r>
      <w:r w:rsidRPr="004B3EF2">
        <w:rPr>
          <w:rFonts w:ascii="Times New Roman" w:hAnsi="Times New Roman" w:cs="Times New Roman"/>
        </w:rPr>
        <w:t>Соглашение в области производственной безопасности (</w:t>
      </w:r>
      <w:r w:rsidRPr="004B3EF2">
        <w:rPr>
          <w:rFonts w:ascii="Times New Roman" w:hAnsi="Times New Roman" w:cs="Times New Roman"/>
          <w:color w:val="000000"/>
        </w:rPr>
        <w:t xml:space="preserve">размещено на Сайте по ссылке </w:t>
      </w:r>
      <w:hyperlink r:id="rId20" w:history="1">
        <w:r w:rsidRPr="004B3EF2">
          <w:rPr>
            <w:rStyle w:val="aa"/>
            <w:rFonts w:ascii="Times New Roman" w:hAnsi="Times New Roman" w:cs="Times New Roman"/>
          </w:rPr>
          <w:t>http://www.prneft.ru/tendery/obyazatelnye-prilozheniya-k-dogovoram/</w:t>
        </w:r>
      </w:hyperlink>
      <w:r w:rsidRPr="004B3EF2">
        <w:rPr>
          <w:rFonts w:ascii="Times New Roman" w:hAnsi="Times New Roman" w:cs="Times New Roman"/>
          <w:color w:val="000000"/>
        </w:rPr>
        <w:t>)</w:t>
      </w:r>
    </w:p>
    <w:p w14:paraId="57611481" w14:textId="2FE2BA71" w:rsidR="0000371C" w:rsidRPr="004B3EF2" w:rsidRDefault="0000371C" w:rsidP="004B3EF2">
      <w:pPr>
        <w:ind w:firstLine="567"/>
        <w:rPr>
          <w:rFonts w:ascii="Times New Roman" w:hAnsi="Times New Roman" w:cs="Times New Roman"/>
        </w:rPr>
      </w:pPr>
      <w:r w:rsidRPr="004B3EF2">
        <w:rPr>
          <w:rFonts w:ascii="Times New Roman" w:hAnsi="Times New Roman" w:cs="Times New Roman"/>
          <w:b/>
          <w:bCs/>
        </w:rPr>
        <w:t xml:space="preserve">Приложение 27. </w:t>
      </w:r>
      <w:r w:rsidRPr="004B3EF2">
        <w:rPr>
          <w:rFonts w:ascii="Times New Roman" w:hAnsi="Times New Roman" w:cs="Times New Roman"/>
        </w:rPr>
        <w:t>Справка (Акт) по строительству скважины</w:t>
      </w:r>
    </w:p>
    <w:p w14:paraId="4D09E905" w14:textId="044237CF" w:rsidR="005B70C3" w:rsidRPr="004B3EF2" w:rsidRDefault="005B70C3" w:rsidP="004B3EF2">
      <w:pPr>
        <w:ind w:firstLine="567"/>
        <w:rPr>
          <w:rFonts w:ascii="Times New Roman" w:hAnsi="Times New Roman" w:cs="Times New Roman"/>
        </w:rPr>
      </w:pPr>
      <w:r w:rsidRPr="004B3EF2">
        <w:rPr>
          <w:rFonts w:ascii="Times New Roman" w:hAnsi="Times New Roman" w:cs="Times New Roman"/>
          <w:b/>
          <w:bCs/>
        </w:rPr>
        <w:t xml:space="preserve">Приложение 28. </w:t>
      </w:r>
      <w:r w:rsidRPr="004B3EF2">
        <w:rPr>
          <w:rFonts w:ascii="Times New Roman" w:hAnsi="Times New Roman" w:cs="Times New Roman"/>
        </w:rPr>
        <w:t>Классификация видов работ при строительстве т реконструкций скважин. Порядок учета непроизводственного времени.</w:t>
      </w:r>
    </w:p>
    <w:p w14:paraId="7C2E8885" w14:textId="75E66A6F" w:rsidR="00147E9D" w:rsidRPr="004B3EF2" w:rsidRDefault="00147E9D" w:rsidP="004B3EF2">
      <w:pPr>
        <w:ind w:firstLine="567"/>
        <w:rPr>
          <w:rFonts w:ascii="Times New Roman" w:hAnsi="Times New Roman" w:cs="Times New Roman"/>
        </w:rPr>
      </w:pPr>
      <w:r w:rsidRPr="004B3EF2">
        <w:rPr>
          <w:rFonts w:ascii="Times New Roman" w:hAnsi="Times New Roman" w:cs="Times New Roman"/>
          <w:b/>
          <w:bCs/>
        </w:rPr>
        <w:t xml:space="preserve">Приложение 29. </w:t>
      </w:r>
      <w:r w:rsidRPr="004B3EF2">
        <w:rPr>
          <w:rFonts w:ascii="Times New Roman" w:hAnsi="Times New Roman" w:cs="Times New Roman"/>
        </w:rPr>
        <w:t>Нормы времени операций при бурении скважин.</w:t>
      </w:r>
    </w:p>
    <w:p w14:paraId="405B1D82" w14:textId="29F74C9E" w:rsidR="00506D3B" w:rsidRPr="004B3EF2" w:rsidRDefault="00506D3B" w:rsidP="004B3EF2">
      <w:pPr>
        <w:ind w:firstLine="567"/>
        <w:rPr>
          <w:rFonts w:ascii="Times New Roman" w:hAnsi="Times New Roman" w:cs="Times New Roman"/>
        </w:rPr>
      </w:pPr>
      <w:r w:rsidRPr="004B3EF2">
        <w:rPr>
          <w:rFonts w:ascii="Times New Roman" w:hAnsi="Times New Roman" w:cs="Times New Roman"/>
          <w:b/>
          <w:bCs/>
        </w:rPr>
        <w:t xml:space="preserve">Приложение 30. </w:t>
      </w:r>
      <w:r w:rsidRPr="004B3EF2">
        <w:rPr>
          <w:rFonts w:ascii="Times New Roman" w:hAnsi="Times New Roman" w:cs="Times New Roman"/>
        </w:rPr>
        <w:t>Перечень документов к делу скважины.</w:t>
      </w:r>
    </w:p>
    <w:p w14:paraId="3179F78D" w14:textId="40FE4435" w:rsidR="00B44E1B" w:rsidRPr="004B3EF2" w:rsidRDefault="00B44E1B" w:rsidP="004B3EF2">
      <w:pPr>
        <w:ind w:firstLine="567"/>
        <w:rPr>
          <w:rFonts w:ascii="Times New Roman" w:hAnsi="Times New Roman" w:cs="Times New Roman"/>
        </w:rPr>
      </w:pPr>
      <w:r w:rsidRPr="004B3EF2">
        <w:rPr>
          <w:rFonts w:ascii="Times New Roman" w:hAnsi="Times New Roman" w:cs="Times New Roman"/>
          <w:b/>
          <w:bCs/>
        </w:rPr>
        <w:t xml:space="preserve">Приложение 31. </w:t>
      </w:r>
      <w:r w:rsidRPr="004B3EF2">
        <w:rPr>
          <w:rFonts w:ascii="Times New Roman" w:hAnsi="Times New Roman" w:cs="Times New Roman"/>
        </w:rPr>
        <w:t>График ВМР.</w:t>
      </w:r>
    </w:p>
    <w:p w14:paraId="0F43074B" w14:textId="5672F4F4" w:rsidR="00B44E1B" w:rsidRPr="00154A2F" w:rsidRDefault="00154A2F" w:rsidP="00154A2F">
      <w:pPr>
        <w:ind w:firstLine="567"/>
        <w:rPr>
          <w:rFonts w:ascii="Times New Roman" w:hAnsi="Times New Roman" w:cs="Times New Roman"/>
          <w:b/>
          <w:bCs/>
        </w:rPr>
      </w:pPr>
      <w:r w:rsidRPr="004B3EF2">
        <w:rPr>
          <w:rFonts w:ascii="Times New Roman" w:hAnsi="Times New Roman" w:cs="Times New Roman"/>
          <w:b/>
          <w:bCs/>
        </w:rPr>
        <w:t>Приложение 3</w:t>
      </w:r>
      <w:r>
        <w:rPr>
          <w:rFonts w:ascii="Times New Roman" w:hAnsi="Times New Roman" w:cs="Times New Roman"/>
          <w:b/>
          <w:bCs/>
        </w:rPr>
        <w:t>2</w:t>
      </w:r>
      <w:r w:rsidRPr="004B3EF2">
        <w:rPr>
          <w:rFonts w:ascii="Times New Roman" w:hAnsi="Times New Roman" w:cs="Times New Roman"/>
          <w:b/>
          <w:bCs/>
        </w:rPr>
        <w:t xml:space="preserve">. </w:t>
      </w:r>
      <w:r w:rsidRPr="00154A2F">
        <w:rPr>
          <w:rFonts w:ascii="Times New Roman" w:hAnsi="Times New Roman" w:cs="Times New Roman"/>
        </w:rPr>
        <w:t xml:space="preserve">Регламент взаимодействия между Заказчиком и подрядчиками </w:t>
      </w:r>
      <w:r w:rsidR="00E0796F" w:rsidRPr="00154A2F">
        <w:rPr>
          <w:rFonts w:ascii="Times New Roman" w:hAnsi="Times New Roman" w:cs="Times New Roman"/>
        </w:rPr>
        <w:t>при передаче</w:t>
      </w:r>
      <w:r w:rsidRPr="00154A2F">
        <w:rPr>
          <w:rFonts w:ascii="Times New Roman" w:hAnsi="Times New Roman" w:cs="Times New Roman"/>
        </w:rPr>
        <w:t xml:space="preserve"> скважины из бурения в освоение</w:t>
      </w:r>
      <w:r>
        <w:rPr>
          <w:rFonts w:ascii="Times New Roman" w:hAnsi="Times New Roman" w:cs="Times New Roman"/>
        </w:rPr>
        <w:t>.</w:t>
      </w:r>
    </w:p>
    <w:p w14:paraId="28174430" w14:textId="2465A81B" w:rsidR="005B70C3" w:rsidRDefault="005B70C3" w:rsidP="004B3EF2">
      <w:pPr>
        <w:ind w:firstLine="567"/>
        <w:rPr>
          <w:rFonts w:ascii="Times New Roman" w:hAnsi="Times New Roman" w:cs="Times New Roman"/>
        </w:rPr>
      </w:pPr>
    </w:p>
    <w:p w14:paraId="6AEEE015" w14:textId="69178262" w:rsidR="000E0238" w:rsidRDefault="000E0238" w:rsidP="004B3EF2">
      <w:pPr>
        <w:ind w:firstLine="567"/>
        <w:rPr>
          <w:rFonts w:ascii="Times New Roman" w:hAnsi="Times New Roman" w:cs="Times New Roman"/>
        </w:rPr>
      </w:pPr>
    </w:p>
    <w:p w14:paraId="45F1D413" w14:textId="6961BB03" w:rsidR="000E0238" w:rsidRDefault="000E0238" w:rsidP="004B3EF2">
      <w:pPr>
        <w:ind w:firstLine="567"/>
        <w:rPr>
          <w:rFonts w:ascii="Times New Roman" w:hAnsi="Times New Roman" w:cs="Times New Roman"/>
        </w:rPr>
      </w:pPr>
    </w:p>
    <w:p w14:paraId="65504152" w14:textId="77777777" w:rsidR="000E0238" w:rsidRPr="004B3EF2" w:rsidRDefault="000E0238" w:rsidP="004B3EF2">
      <w:pPr>
        <w:ind w:firstLine="567"/>
        <w:rPr>
          <w:rFonts w:ascii="Times New Roman" w:hAnsi="Times New Roman" w:cs="Times New Roman"/>
        </w:rPr>
      </w:pPr>
    </w:p>
    <w:p w14:paraId="63C19359" w14:textId="005B5346" w:rsidR="00774F76" w:rsidRPr="004B3EF2" w:rsidRDefault="00774F76" w:rsidP="004B3EF2">
      <w:pPr>
        <w:widowControl w:val="0"/>
        <w:tabs>
          <w:tab w:val="left" w:pos="567"/>
        </w:tabs>
        <w:contextualSpacing/>
      </w:pPr>
    </w:p>
    <w:p w14:paraId="4A965B47" w14:textId="77777777" w:rsidR="00F50B58" w:rsidRPr="004B3EF2" w:rsidRDefault="00F50B58" w:rsidP="004B3EF2">
      <w:pPr>
        <w:widowControl w:val="0"/>
        <w:tabs>
          <w:tab w:val="left" w:pos="567"/>
        </w:tabs>
        <w:contextualSpacing/>
      </w:pPr>
    </w:p>
    <w:p w14:paraId="228B7C1F" w14:textId="44E67A09" w:rsidR="00A76C9B" w:rsidRPr="004B3EF2" w:rsidRDefault="00923F0C" w:rsidP="004B3EF2">
      <w:pPr>
        <w:pStyle w:val="1"/>
        <w:keepNext w:val="0"/>
        <w:keepLines w:val="0"/>
        <w:widowControl w:val="0"/>
        <w:numPr>
          <w:ilvl w:val="0"/>
          <w:numId w:val="4"/>
        </w:numPr>
        <w:tabs>
          <w:tab w:val="left" w:pos="567"/>
        </w:tabs>
        <w:spacing w:before="0"/>
        <w:ind w:left="0" w:firstLine="284"/>
        <w:contextualSpacing/>
        <w:rPr>
          <w:rFonts w:cs="Arial"/>
          <w:sz w:val="24"/>
          <w:szCs w:val="24"/>
        </w:rPr>
      </w:pPr>
      <w:bookmarkStart w:id="64" w:name="_Toc90028434"/>
      <w:r w:rsidRPr="004B3EF2">
        <w:rPr>
          <w:rFonts w:cs="Arial"/>
          <w:sz w:val="24"/>
          <w:szCs w:val="24"/>
        </w:rPr>
        <w:t>РЕКВИЗИТЫ И ПОДПИСИ СТОРОН</w:t>
      </w:r>
      <w:bookmarkEnd w:id="64"/>
    </w:p>
    <w:p w14:paraId="3773B609" w14:textId="77777777" w:rsidR="00923F0C" w:rsidRPr="004B3EF2" w:rsidRDefault="00923F0C" w:rsidP="004B3EF2">
      <w:pPr>
        <w:widowControl w:val="0"/>
      </w:pP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962"/>
      </w:tblGrid>
      <w:tr w:rsidR="00A30567" w:rsidRPr="004B3EF2" w14:paraId="31C44D9C" w14:textId="77777777" w:rsidTr="00F11340">
        <w:tc>
          <w:tcPr>
            <w:tcW w:w="4536" w:type="dxa"/>
          </w:tcPr>
          <w:p w14:paraId="5C257C7D" w14:textId="5721CD07" w:rsidR="00A30567" w:rsidRPr="004B3EF2" w:rsidRDefault="00A30567" w:rsidP="00A30567">
            <w:pPr>
              <w:widowControl w:val="0"/>
              <w:tabs>
                <w:tab w:val="left" w:pos="567"/>
                <w:tab w:val="left" w:pos="709"/>
              </w:tabs>
              <w:contextualSpacing/>
            </w:pPr>
            <w:r w:rsidRPr="004B3EF2">
              <w:t>ЗАКАЗЧИК:</w:t>
            </w:r>
          </w:p>
        </w:tc>
        <w:tc>
          <w:tcPr>
            <w:tcW w:w="4962" w:type="dxa"/>
          </w:tcPr>
          <w:p w14:paraId="2525AF56" w14:textId="2E23A832" w:rsidR="00A30567" w:rsidRPr="004B3EF2" w:rsidRDefault="00A30567" w:rsidP="00A30567">
            <w:pPr>
              <w:widowControl w:val="0"/>
              <w:tabs>
                <w:tab w:val="left" w:pos="567"/>
                <w:tab w:val="left" w:pos="709"/>
              </w:tabs>
              <w:contextualSpacing/>
            </w:pPr>
            <w:r w:rsidRPr="004B3EF2">
              <w:t>ПОДРЯДЧИК:</w:t>
            </w:r>
          </w:p>
        </w:tc>
      </w:tr>
      <w:tr w:rsidR="00A30567" w:rsidRPr="00EB30CD" w14:paraId="13E443C8" w14:textId="77777777" w:rsidTr="00F11340">
        <w:tc>
          <w:tcPr>
            <w:tcW w:w="4536" w:type="dxa"/>
          </w:tcPr>
          <w:p w14:paraId="4F8B2BA5" w14:textId="5D16E53A" w:rsidR="00A30567" w:rsidRPr="004B3EF2" w:rsidRDefault="00A6309B" w:rsidP="00A30567">
            <w:pPr>
              <w:widowControl w:val="0"/>
              <w:tabs>
                <w:tab w:val="left" w:pos="567"/>
                <w:tab w:val="left" w:pos="709"/>
              </w:tabs>
              <w:contextualSpacing/>
            </w:pPr>
            <w:r>
              <w:t>__________</w:t>
            </w:r>
            <w:r w:rsidR="00A30567">
              <w:t xml:space="preserve">, </w:t>
            </w:r>
          </w:p>
          <w:p w14:paraId="544ACCF5" w14:textId="78B2390B" w:rsidR="00A30567" w:rsidRPr="00A30567" w:rsidRDefault="00A30567" w:rsidP="00A30567">
            <w:pPr>
              <w:widowControl w:val="0"/>
              <w:tabs>
                <w:tab w:val="left" w:pos="567"/>
                <w:tab w:val="left" w:pos="709"/>
              </w:tabs>
              <w:contextualSpacing/>
            </w:pPr>
            <w:r w:rsidRPr="004B3EF2">
              <w:t xml:space="preserve">Место нахождения и адрес для корреспонденции: </w:t>
            </w:r>
            <w:r w:rsidR="00A6309B">
              <w:t>_______</w:t>
            </w:r>
          </w:p>
          <w:p w14:paraId="54A5A7AC" w14:textId="68435EB8" w:rsidR="00A30567" w:rsidRPr="001060EC" w:rsidRDefault="00A30567" w:rsidP="00A30567">
            <w:pPr>
              <w:widowControl w:val="0"/>
              <w:tabs>
                <w:tab w:val="left" w:pos="567"/>
                <w:tab w:val="left" w:pos="709"/>
              </w:tabs>
              <w:contextualSpacing/>
            </w:pPr>
            <w:r w:rsidRPr="00A30567">
              <w:t>Тел</w:t>
            </w:r>
            <w:r w:rsidRPr="001060EC">
              <w:t>.:</w:t>
            </w:r>
          </w:p>
          <w:p w14:paraId="721E5510" w14:textId="7B959F44" w:rsidR="00A30567" w:rsidRPr="001060EC" w:rsidRDefault="00A30567" w:rsidP="00A30567">
            <w:pPr>
              <w:widowControl w:val="0"/>
              <w:tabs>
                <w:tab w:val="left" w:pos="567"/>
                <w:tab w:val="left" w:pos="709"/>
              </w:tabs>
              <w:contextualSpacing/>
            </w:pPr>
            <w:r w:rsidRPr="00A30567">
              <w:rPr>
                <w:lang w:val="en-US"/>
              </w:rPr>
              <w:t>E</w:t>
            </w:r>
            <w:r w:rsidRPr="001060EC">
              <w:t>-</w:t>
            </w:r>
            <w:r w:rsidRPr="00A30567">
              <w:rPr>
                <w:lang w:val="en-US"/>
              </w:rPr>
              <w:t>mail</w:t>
            </w:r>
            <w:r w:rsidRPr="001060EC">
              <w:t xml:space="preserve">: </w:t>
            </w:r>
          </w:p>
          <w:p w14:paraId="10B23004" w14:textId="77777777" w:rsidR="00A30567" w:rsidRPr="004B3EF2" w:rsidRDefault="00A30567" w:rsidP="00A30567">
            <w:pPr>
              <w:widowControl w:val="0"/>
              <w:tabs>
                <w:tab w:val="left" w:pos="567"/>
                <w:tab w:val="left" w:pos="709"/>
              </w:tabs>
              <w:contextualSpacing/>
              <w:jc w:val="left"/>
            </w:pPr>
            <w:r w:rsidRPr="00A30567">
              <w:t>(для отправки</w:t>
            </w:r>
            <w:r w:rsidRPr="004B3EF2">
              <w:t xml:space="preserve"> и получения сообщений по Договору);</w:t>
            </w:r>
          </w:p>
          <w:p w14:paraId="1EE8BDD5" w14:textId="05566910" w:rsidR="00A30567" w:rsidRPr="004B3EF2" w:rsidRDefault="00A30567" w:rsidP="00A30567">
            <w:pPr>
              <w:widowControl w:val="0"/>
              <w:tabs>
                <w:tab w:val="left" w:pos="567"/>
                <w:tab w:val="left" w:pos="709"/>
              </w:tabs>
              <w:contextualSpacing/>
            </w:pPr>
            <w:r w:rsidRPr="004B3EF2">
              <w:t xml:space="preserve">ИНН </w:t>
            </w:r>
          </w:p>
          <w:p w14:paraId="61C74694" w14:textId="5F0932D3" w:rsidR="00A30567" w:rsidRPr="004B3EF2" w:rsidRDefault="00A30567" w:rsidP="00A30567">
            <w:pPr>
              <w:widowControl w:val="0"/>
              <w:tabs>
                <w:tab w:val="left" w:pos="567"/>
                <w:tab w:val="left" w:pos="709"/>
              </w:tabs>
              <w:contextualSpacing/>
            </w:pPr>
            <w:r w:rsidRPr="004B3EF2">
              <w:t xml:space="preserve">КПП </w:t>
            </w:r>
          </w:p>
          <w:p w14:paraId="34EB906E" w14:textId="7EEFA257" w:rsidR="00A30567" w:rsidRPr="004B3EF2" w:rsidRDefault="00A30567" w:rsidP="00A30567">
            <w:pPr>
              <w:widowControl w:val="0"/>
              <w:tabs>
                <w:tab w:val="left" w:pos="567"/>
                <w:tab w:val="left" w:pos="709"/>
              </w:tabs>
              <w:contextualSpacing/>
            </w:pPr>
            <w:r w:rsidRPr="004B3EF2">
              <w:t xml:space="preserve">ОГРН </w:t>
            </w:r>
          </w:p>
          <w:p w14:paraId="4C109EAE" w14:textId="4A33CDB4" w:rsidR="00A30567" w:rsidRDefault="00A30567" w:rsidP="00A30567">
            <w:pPr>
              <w:widowControl w:val="0"/>
              <w:tabs>
                <w:tab w:val="left" w:pos="567"/>
                <w:tab w:val="left" w:pos="709"/>
              </w:tabs>
              <w:contextualSpacing/>
            </w:pPr>
            <w:r w:rsidRPr="004B3EF2">
              <w:t xml:space="preserve">р/с </w:t>
            </w:r>
          </w:p>
          <w:p w14:paraId="34A4676E" w14:textId="02EE7A13" w:rsidR="00A6309B" w:rsidRDefault="00A30567" w:rsidP="00A6309B">
            <w:pPr>
              <w:widowControl w:val="0"/>
              <w:tabs>
                <w:tab w:val="left" w:pos="567"/>
                <w:tab w:val="left" w:pos="709"/>
              </w:tabs>
              <w:contextualSpacing/>
            </w:pPr>
            <w:r>
              <w:t xml:space="preserve">Филиал </w:t>
            </w:r>
            <w:r w:rsidR="00A6309B">
              <w:t>Банк</w:t>
            </w:r>
          </w:p>
          <w:p w14:paraId="5EADDD57" w14:textId="11CDE340" w:rsidR="00A30567" w:rsidRPr="004B3EF2" w:rsidRDefault="00A30567" w:rsidP="00A30567">
            <w:pPr>
              <w:widowControl w:val="0"/>
              <w:tabs>
                <w:tab w:val="left" w:pos="567"/>
                <w:tab w:val="left" w:pos="709"/>
              </w:tabs>
              <w:contextualSpacing/>
            </w:pPr>
            <w:r w:rsidRPr="004B3EF2">
              <w:t xml:space="preserve">к/с </w:t>
            </w:r>
          </w:p>
          <w:p w14:paraId="4F113A02" w14:textId="2293D882" w:rsidR="00A30567" w:rsidRPr="004B3EF2" w:rsidRDefault="00A30567" w:rsidP="00A30567">
            <w:pPr>
              <w:widowControl w:val="0"/>
              <w:tabs>
                <w:tab w:val="left" w:pos="567"/>
                <w:tab w:val="left" w:pos="709"/>
              </w:tabs>
              <w:contextualSpacing/>
            </w:pPr>
            <w:r w:rsidRPr="004B3EF2">
              <w:t xml:space="preserve">БИК </w:t>
            </w:r>
          </w:p>
          <w:p w14:paraId="62EB2BAD" w14:textId="1CE5BDEF" w:rsidR="00A30567" w:rsidRPr="004B3EF2" w:rsidRDefault="00A30567" w:rsidP="00A30567">
            <w:pPr>
              <w:widowControl w:val="0"/>
              <w:tabs>
                <w:tab w:val="left" w:pos="567"/>
                <w:tab w:val="left" w:pos="709"/>
              </w:tabs>
              <w:contextualSpacing/>
            </w:pPr>
            <w:r w:rsidRPr="004B3EF2">
              <w:t>ОКТМО</w:t>
            </w:r>
          </w:p>
          <w:p w14:paraId="04B2007C" w14:textId="77777777" w:rsidR="00A30567" w:rsidRDefault="00A30567" w:rsidP="00A30567">
            <w:pPr>
              <w:widowControl w:val="0"/>
              <w:tabs>
                <w:tab w:val="left" w:pos="567"/>
                <w:tab w:val="left" w:pos="709"/>
              </w:tabs>
              <w:contextualSpacing/>
            </w:pPr>
          </w:p>
          <w:p w14:paraId="3BC9453A" w14:textId="77777777" w:rsidR="00A30567" w:rsidRPr="004B3EF2" w:rsidRDefault="00A30567" w:rsidP="00A30567">
            <w:pPr>
              <w:widowControl w:val="0"/>
              <w:tabs>
                <w:tab w:val="left" w:pos="567"/>
                <w:tab w:val="left" w:pos="709"/>
              </w:tabs>
              <w:contextualSpacing/>
            </w:pPr>
          </w:p>
          <w:p w14:paraId="3371940B" w14:textId="77777777" w:rsidR="00A30567" w:rsidRPr="004B3EF2" w:rsidRDefault="00A30567" w:rsidP="00A30567">
            <w:pPr>
              <w:widowControl w:val="0"/>
              <w:tabs>
                <w:tab w:val="left" w:pos="567"/>
                <w:tab w:val="left" w:pos="709"/>
              </w:tabs>
              <w:contextualSpacing/>
            </w:pPr>
          </w:p>
          <w:p w14:paraId="274938E6" w14:textId="77777777" w:rsidR="00A30567" w:rsidRPr="004B3EF2" w:rsidRDefault="00A30567" w:rsidP="00A30567">
            <w:pPr>
              <w:widowControl w:val="0"/>
              <w:tabs>
                <w:tab w:val="left" w:pos="567"/>
                <w:tab w:val="left" w:pos="709"/>
              </w:tabs>
              <w:contextualSpacing/>
            </w:pPr>
            <w:r w:rsidRPr="004B3EF2">
              <w:t xml:space="preserve">Генеральный директор </w:t>
            </w:r>
          </w:p>
          <w:p w14:paraId="3F188D4C" w14:textId="77777777" w:rsidR="00A30567" w:rsidRPr="004B3EF2" w:rsidRDefault="00A30567" w:rsidP="00A30567">
            <w:pPr>
              <w:widowControl w:val="0"/>
              <w:tabs>
                <w:tab w:val="left" w:pos="567"/>
                <w:tab w:val="left" w:pos="709"/>
              </w:tabs>
              <w:contextualSpacing/>
            </w:pPr>
          </w:p>
          <w:p w14:paraId="2BF169DD" w14:textId="77777777" w:rsidR="00A30567" w:rsidRPr="004B3EF2" w:rsidRDefault="00A30567" w:rsidP="00A30567">
            <w:pPr>
              <w:widowControl w:val="0"/>
              <w:tabs>
                <w:tab w:val="left" w:pos="567"/>
                <w:tab w:val="left" w:pos="709"/>
              </w:tabs>
              <w:contextualSpacing/>
            </w:pPr>
          </w:p>
          <w:p w14:paraId="6777012D" w14:textId="08E4137E" w:rsidR="00A30567" w:rsidRPr="004B3EF2" w:rsidRDefault="00A6309B" w:rsidP="00A30567">
            <w:pPr>
              <w:widowControl w:val="0"/>
              <w:tabs>
                <w:tab w:val="left" w:pos="567"/>
                <w:tab w:val="left" w:pos="709"/>
              </w:tabs>
              <w:contextualSpacing/>
            </w:pPr>
            <w:r>
              <w:t>ФИО</w:t>
            </w:r>
            <w:r w:rsidR="00A30567" w:rsidRPr="004B3EF2">
              <w:t xml:space="preserve"> _</w:t>
            </w:r>
            <w:r w:rsidR="00A30567">
              <w:t>__</w:t>
            </w:r>
            <w:r w:rsidR="00A30567" w:rsidRPr="004B3EF2">
              <w:t>____________</w:t>
            </w:r>
          </w:p>
          <w:p w14:paraId="15350F54" w14:textId="7FC78E4E" w:rsidR="00A30567" w:rsidRPr="004B3EF2" w:rsidRDefault="00A30567" w:rsidP="00A30567">
            <w:pPr>
              <w:widowControl w:val="0"/>
              <w:tabs>
                <w:tab w:val="left" w:pos="567"/>
                <w:tab w:val="left" w:pos="709"/>
              </w:tabs>
              <w:contextualSpacing/>
              <w:jc w:val="left"/>
            </w:pPr>
            <w:r w:rsidRPr="00A30567">
              <w:rPr>
                <w:sz w:val="20"/>
                <w:szCs w:val="20"/>
              </w:rPr>
              <w:t>(</w:t>
            </w:r>
            <w:proofErr w:type="spellStart"/>
            <w:r w:rsidRPr="00A30567">
              <w:rPr>
                <w:sz w:val="20"/>
                <w:szCs w:val="20"/>
              </w:rPr>
              <w:t>дов</w:t>
            </w:r>
            <w:proofErr w:type="spellEnd"/>
            <w:r w:rsidRPr="00A30567">
              <w:rPr>
                <w:sz w:val="20"/>
                <w:szCs w:val="20"/>
              </w:rPr>
              <w:t xml:space="preserve">.)                    </w:t>
            </w:r>
            <w:r w:rsidRPr="004B3EF2">
              <w:t>М.П.</w:t>
            </w:r>
          </w:p>
        </w:tc>
        <w:tc>
          <w:tcPr>
            <w:tcW w:w="4962" w:type="dxa"/>
          </w:tcPr>
          <w:p w14:paraId="5965B09B" w14:textId="137C328B" w:rsidR="00A30567" w:rsidRPr="004B3EF2" w:rsidRDefault="00A6309B" w:rsidP="00A30567">
            <w:pPr>
              <w:widowControl w:val="0"/>
              <w:tabs>
                <w:tab w:val="left" w:pos="567"/>
                <w:tab w:val="left" w:pos="709"/>
              </w:tabs>
              <w:contextualSpacing/>
            </w:pPr>
            <w:r>
              <w:t>_______________</w:t>
            </w:r>
          </w:p>
          <w:p w14:paraId="2D35136F" w14:textId="336F99D1" w:rsidR="00A30567" w:rsidRPr="004B3EF2" w:rsidRDefault="00A30567" w:rsidP="00A30567">
            <w:pPr>
              <w:widowControl w:val="0"/>
              <w:tabs>
                <w:tab w:val="left" w:pos="567"/>
                <w:tab w:val="left" w:pos="709"/>
              </w:tabs>
              <w:contextualSpacing/>
            </w:pPr>
            <w:r w:rsidRPr="004B3EF2">
              <w:t>Юридический адрес:</w:t>
            </w:r>
          </w:p>
          <w:p w14:paraId="68375D18" w14:textId="5B6CA557" w:rsidR="00A30567" w:rsidRPr="004B3EF2" w:rsidRDefault="00A30567" w:rsidP="00A30567">
            <w:pPr>
              <w:widowControl w:val="0"/>
              <w:tabs>
                <w:tab w:val="left" w:pos="567"/>
                <w:tab w:val="left" w:pos="709"/>
              </w:tabs>
              <w:contextualSpacing/>
            </w:pPr>
            <w:r w:rsidRPr="004B3EF2">
              <w:t>Почтовый адрес:</w:t>
            </w:r>
          </w:p>
          <w:p w14:paraId="2EFB3E68" w14:textId="720FE035" w:rsidR="00A30567" w:rsidRPr="004B3EF2" w:rsidRDefault="00A30567" w:rsidP="00A30567">
            <w:pPr>
              <w:widowControl w:val="0"/>
              <w:tabs>
                <w:tab w:val="left" w:pos="567"/>
                <w:tab w:val="left" w:pos="709"/>
              </w:tabs>
              <w:contextualSpacing/>
            </w:pPr>
            <w:r w:rsidRPr="004B3EF2">
              <w:t xml:space="preserve">Тел.: </w:t>
            </w:r>
          </w:p>
          <w:p w14:paraId="7795E9B4" w14:textId="661936C8" w:rsidR="00A30567" w:rsidRPr="004B3EF2" w:rsidRDefault="00A30567" w:rsidP="00A30567">
            <w:pPr>
              <w:widowControl w:val="0"/>
              <w:tabs>
                <w:tab w:val="left" w:pos="567"/>
                <w:tab w:val="left" w:pos="709"/>
              </w:tabs>
              <w:contextualSpacing/>
            </w:pPr>
            <w:r w:rsidRPr="004B3EF2">
              <w:t>факс:</w:t>
            </w:r>
          </w:p>
          <w:p w14:paraId="4D339AFF" w14:textId="7057754A" w:rsidR="00A30567" w:rsidRPr="004B3EF2" w:rsidRDefault="00A30567" w:rsidP="00A30567">
            <w:pPr>
              <w:widowControl w:val="0"/>
              <w:tabs>
                <w:tab w:val="left" w:pos="567"/>
                <w:tab w:val="left" w:pos="709"/>
              </w:tabs>
              <w:contextualSpacing/>
            </w:pPr>
            <w:r w:rsidRPr="004B3EF2">
              <w:t>E-</w:t>
            </w:r>
            <w:proofErr w:type="spellStart"/>
            <w:r w:rsidRPr="004B3EF2">
              <w:t>mail</w:t>
            </w:r>
            <w:proofErr w:type="spellEnd"/>
            <w:r w:rsidRPr="004B3EF2">
              <w:t xml:space="preserve">: </w:t>
            </w:r>
          </w:p>
          <w:p w14:paraId="4FCE052C" w14:textId="77777777" w:rsidR="00A30567" w:rsidRPr="004B3EF2" w:rsidRDefault="00A30567" w:rsidP="00A30567">
            <w:pPr>
              <w:widowControl w:val="0"/>
              <w:tabs>
                <w:tab w:val="left" w:pos="567"/>
                <w:tab w:val="left" w:pos="709"/>
              </w:tabs>
              <w:contextualSpacing/>
            </w:pPr>
            <w:r w:rsidRPr="004B3EF2">
              <w:t>сообщений по Договору);</w:t>
            </w:r>
          </w:p>
          <w:p w14:paraId="2DA94F56" w14:textId="663B8188" w:rsidR="00A30567" w:rsidRPr="004B3EF2" w:rsidRDefault="00A30567" w:rsidP="00A30567">
            <w:pPr>
              <w:widowControl w:val="0"/>
              <w:tabs>
                <w:tab w:val="left" w:pos="567"/>
                <w:tab w:val="left" w:pos="709"/>
              </w:tabs>
              <w:contextualSpacing/>
            </w:pPr>
            <w:r w:rsidRPr="004B3EF2">
              <w:t xml:space="preserve">ИНН </w:t>
            </w:r>
          </w:p>
          <w:p w14:paraId="535574BA" w14:textId="13E51CBE" w:rsidR="00A30567" w:rsidRPr="004B3EF2" w:rsidRDefault="00A30567" w:rsidP="00A30567">
            <w:pPr>
              <w:widowControl w:val="0"/>
              <w:tabs>
                <w:tab w:val="left" w:pos="567"/>
                <w:tab w:val="left" w:pos="709"/>
              </w:tabs>
              <w:contextualSpacing/>
            </w:pPr>
            <w:r w:rsidRPr="004B3EF2">
              <w:t xml:space="preserve">КПП </w:t>
            </w:r>
          </w:p>
          <w:p w14:paraId="106BDF49" w14:textId="421CEAC7" w:rsidR="00A30567" w:rsidRPr="004B3EF2" w:rsidRDefault="00A30567" w:rsidP="00A30567">
            <w:pPr>
              <w:widowControl w:val="0"/>
              <w:tabs>
                <w:tab w:val="left" w:pos="567"/>
                <w:tab w:val="left" w:pos="709"/>
              </w:tabs>
              <w:contextualSpacing/>
            </w:pPr>
            <w:r w:rsidRPr="004B3EF2">
              <w:t xml:space="preserve">ОГРН </w:t>
            </w:r>
          </w:p>
          <w:p w14:paraId="5EB5244F" w14:textId="6A67B8FF" w:rsidR="0024730D" w:rsidRDefault="0024730D" w:rsidP="0024730D">
            <w:pPr>
              <w:widowControl w:val="0"/>
              <w:tabs>
                <w:tab w:val="left" w:pos="567"/>
                <w:tab w:val="left" w:pos="709"/>
              </w:tabs>
              <w:contextualSpacing/>
            </w:pPr>
            <w:r>
              <w:t>р/</w:t>
            </w:r>
            <w:proofErr w:type="spellStart"/>
            <w:r>
              <w:t>сч</w:t>
            </w:r>
            <w:proofErr w:type="spellEnd"/>
            <w:r>
              <w:t xml:space="preserve"> </w:t>
            </w:r>
          </w:p>
          <w:p w14:paraId="663EC908" w14:textId="0AFBE302" w:rsidR="0024730D" w:rsidRDefault="0024730D" w:rsidP="0024730D">
            <w:pPr>
              <w:widowControl w:val="0"/>
              <w:tabs>
                <w:tab w:val="left" w:pos="567"/>
                <w:tab w:val="left" w:pos="709"/>
              </w:tabs>
              <w:contextualSpacing/>
            </w:pPr>
            <w:r>
              <w:t>Филиал</w:t>
            </w:r>
            <w:r w:rsidR="00A6309B">
              <w:t xml:space="preserve"> Банк</w:t>
            </w:r>
          </w:p>
          <w:p w14:paraId="11B32C0C" w14:textId="27202588" w:rsidR="0024730D" w:rsidRDefault="0024730D" w:rsidP="0024730D">
            <w:pPr>
              <w:widowControl w:val="0"/>
              <w:tabs>
                <w:tab w:val="left" w:pos="567"/>
                <w:tab w:val="left" w:pos="709"/>
              </w:tabs>
              <w:contextualSpacing/>
            </w:pPr>
            <w:r>
              <w:t>к/</w:t>
            </w:r>
            <w:proofErr w:type="spellStart"/>
            <w:r>
              <w:t>сч</w:t>
            </w:r>
            <w:proofErr w:type="spellEnd"/>
            <w:r>
              <w:t xml:space="preserve"> </w:t>
            </w:r>
          </w:p>
          <w:p w14:paraId="4DCE58A5" w14:textId="0FD630F0" w:rsidR="00A30567" w:rsidRPr="004B3EF2" w:rsidRDefault="0024730D" w:rsidP="0024730D">
            <w:pPr>
              <w:widowControl w:val="0"/>
              <w:tabs>
                <w:tab w:val="left" w:pos="567"/>
                <w:tab w:val="left" w:pos="709"/>
              </w:tabs>
              <w:contextualSpacing/>
            </w:pPr>
            <w:r>
              <w:t xml:space="preserve">БИК </w:t>
            </w:r>
          </w:p>
          <w:p w14:paraId="002B93E0" w14:textId="77777777" w:rsidR="00A30567" w:rsidRPr="004B3EF2" w:rsidRDefault="00A30567" w:rsidP="00A30567">
            <w:pPr>
              <w:widowControl w:val="0"/>
              <w:tabs>
                <w:tab w:val="left" w:pos="567"/>
                <w:tab w:val="left" w:pos="709"/>
              </w:tabs>
              <w:contextualSpacing/>
            </w:pPr>
          </w:p>
          <w:p w14:paraId="5624A119" w14:textId="644E001B" w:rsidR="00A30567" w:rsidRDefault="00A30567" w:rsidP="00A30567">
            <w:pPr>
              <w:widowControl w:val="0"/>
              <w:tabs>
                <w:tab w:val="left" w:pos="567"/>
                <w:tab w:val="left" w:pos="709"/>
              </w:tabs>
              <w:contextualSpacing/>
            </w:pPr>
          </w:p>
          <w:p w14:paraId="1F66FDC7" w14:textId="4D227955" w:rsidR="00F11340" w:rsidRDefault="00F11340" w:rsidP="00A30567">
            <w:pPr>
              <w:widowControl w:val="0"/>
              <w:tabs>
                <w:tab w:val="left" w:pos="567"/>
                <w:tab w:val="left" w:pos="709"/>
              </w:tabs>
              <w:contextualSpacing/>
            </w:pPr>
          </w:p>
          <w:p w14:paraId="3E959B01" w14:textId="77777777" w:rsidR="00F11340" w:rsidRPr="004B3EF2" w:rsidRDefault="00F11340" w:rsidP="00A30567">
            <w:pPr>
              <w:widowControl w:val="0"/>
              <w:tabs>
                <w:tab w:val="left" w:pos="567"/>
                <w:tab w:val="left" w:pos="709"/>
              </w:tabs>
              <w:contextualSpacing/>
            </w:pPr>
          </w:p>
          <w:p w14:paraId="56451ACA" w14:textId="77777777" w:rsidR="00A30567" w:rsidRPr="004B3EF2" w:rsidRDefault="00A30567" w:rsidP="00A30567">
            <w:pPr>
              <w:widowControl w:val="0"/>
              <w:tabs>
                <w:tab w:val="left" w:pos="567"/>
                <w:tab w:val="left" w:pos="709"/>
              </w:tabs>
              <w:contextualSpacing/>
            </w:pPr>
            <w:r w:rsidRPr="004B3EF2">
              <w:t xml:space="preserve">Генеральный директор </w:t>
            </w:r>
          </w:p>
          <w:p w14:paraId="3421A800" w14:textId="77777777" w:rsidR="00A30567" w:rsidRPr="004B3EF2" w:rsidRDefault="00A30567" w:rsidP="00A30567">
            <w:pPr>
              <w:widowControl w:val="0"/>
              <w:tabs>
                <w:tab w:val="left" w:pos="567"/>
                <w:tab w:val="left" w:pos="709"/>
              </w:tabs>
              <w:contextualSpacing/>
            </w:pPr>
          </w:p>
          <w:p w14:paraId="0A36E211" w14:textId="77777777" w:rsidR="00A30567" w:rsidRPr="004B3EF2" w:rsidRDefault="00A30567" w:rsidP="00A30567">
            <w:pPr>
              <w:widowControl w:val="0"/>
              <w:tabs>
                <w:tab w:val="left" w:pos="567"/>
                <w:tab w:val="left" w:pos="709"/>
              </w:tabs>
              <w:contextualSpacing/>
            </w:pPr>
          </w:p>
          <w:p w14:paraId="768B6663" w14:textId="4C951F14" w:rsidR="00A30567" w:rsidRPr="004B3EF2" w:rsidRDefault="00A6309B" w:rsidP="00A30567">
            <w:pPr>
              <w:widowControl w:val="0"/>
              <w:tabs>
                <w:tab w:val="left" w:pos="30"/>
              </w:tabs>
              <w:contextualSpacing/>
            </w:pPr>
            <w:r>
              <w:t>ФИО</w:t>
            </w:r>
            <w:r w:rsidR="00A30567" w:rsidRPr="004B3EF2">
              <w:t xml:space="preserve"> _______________</w:t>
            </w:r>
          </w:p>
          <w:p w14:paraId="584616C4" w14:textId="5CE3D75A" w:rsidR="00A30567" w:rsidRPr="004B3EF2" w:rsidRDefault="00A30567" w:rsidP="00A30567">
            <w:pPr>
              <w:widowControl w:val="0"/>
              <w:tabs>
                <w:tab w:val="left" w:pos="567"/>
                <w:tab w:val="left" w:pos="709"/>
              </w:tabs>
              <w:contextualSpacing/>
              <w:jc w:val="center"/>
            </w:pPr>
            <w:r w:rsidRPr="004B3EF2">
              <w:t xml:space="preserve">                              М.П.</w:t>
            </w:r>
          </w:p>
        </w:tc>
      </w:tr>
      <w:tr w:rsidR="00055935" w:rsidRPr="00EB30CD" w14:paraId="1761294A" w14:textId="77777777" w:rsidTr="00F11340">
        <w:tc>
          <w:tcPr>
            <w:tcW w:w="4536" w:type="dxa"/>
          </w:tcPr>
          <w:p w14:paraId="37091CAF" w14:textId="6EF42B41" w:rsidR="00055935" w:rsidRPr="00EB30CD" w:rsidRDefault="00055935" w:rsidP="004B3EF2">
            <w:pPr>
              <w:widowControl w:val="0"/>
              <w:tabs>
                <w:tab w:val="left" w:pos="567"/>
                <w:tab w:val="left" w:pos="709"/>
              </w:tabs>
              <w:contextualSpacing/>
            </w:pPr>
          </w:p>
        </w:tc>
        <w:tc>
          <w:tcPr>
            <w:tcW w:w="4962" w:type="dxa"/>
          </w:tcPr>
          <w:p w14:paraId="739E34EC" w14:textId="3F932605" w:rsidR="00055935" w:rsidRPr="00EB30CD" w:rsidRDefault="00055935" w:rsidP="004B3EF2">
            <w:pPr>
              <w:widowControl w:val="0"/>
              <w:tabs>
                <w:tab w:val="left" w:pos="567"/>
                <w:tab w:val="left" w:pos="709"/>
              </w:tabs>
              <w:contextualSpacing/>
              <w:jc w:val="left"/>
            </w:pPr>
          </w:p>
        </w:tc>
      </w:tr>
    </w:tbl>
    <w:p w14:paraId="0579B090" w14:textId="11E5E3A2" w:rsidR="006D17C4" w:rsidRDefault="006D17C4" w:rsidP="00F50B58">
      <w:pPr>
        <w:widowControl w:val="0"/>
        <w:tabs>
          <w:tab w:val="left" w:pos="567"/>
        </w:tabs>
        <w:contextualSpacing/>
      </w:pPr>
    </w:p>
    <w:p w14:paraId="3B5A6FD4" w14:textId="77777777" w:rsidR="00A30567" w:rsidRPr="00EB30CD" w:rsidRDefault="00A30567" w:rsidP="00F50B58">
      <w:pPr>
        <w:widowControl w:val="0"/>
        <w:tabs>
          <w:tab w:val="left" w:pos="567"/>
        </w:tabs>
        <w:contextualSpacing/>
      </w:pPr>
    </w:p>
    <w:sectPr w:rsidR="00A30567" w:rsidRPr="00EB30CD" w:rsidSect="000E0238">
      <w:footerReference w:type="default" r:id="rId21"/>
      <w:pgSz w:w="11906" w:h="16838"/>
      <w:pgMar w:top="426" w:right="850"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55CA2" w14:textId="77777777" w:rsidR="007645E7" w:rsidRDefault="007645E7" w:rsidP="00467D07">
      <w:r>
        <w:separator/>
      </w:r>
    </w:p>
  </w:endnote>
  <w:endnote w:type="continuationSeparator" w:id="0">
    <w:p w14:paraId="32157630" w14:textId="77777777" w:rsidR="007645E7" w:rsidRDefault="007645E7" w:rsidP="00467D07">
      <w:r>
        <w:continuationSeparator/>
      </w:r>
    </w:p>
  </w:endnote>
  <w:endnote w:type="continuationNotice" w:id="1">
    <w:p w14:paraId="1FE7DB3E" w14:textId="77777777" w:rsidR="007645E7" w:rsidRDefault="007645E7" w:rsidP="00467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8119003"/>
      <w:docPartObj>
        <w:docPartGallery w:val="Page Numbers (Bottom of Page)"/>
        <w:docPartUnique/>
      </w:docPartObj>
    </w:sdtPr>
    <w:sdtContent>
      <w:p w14:paraId="3599E329" w14:textId="6833F17F" w:rsidR="007645E7" w:rsidRDefault="007645E7">
        <w:pPr>
          <w:pStyle w:val="af5"/>
          <w:jc w:val="center"/>
        </w:pPr>
        <w:r>
          <w:fldChar w:fldCharType="begin"/>
        </w:r>
        <w:r>
          <w:instrText>PAGE   \* MERGEFORMAT</w:instrText>
        </w:r>
        <w:r>
          <w:fldChar w:fldCharType="separate"/>
        </w:r>
        <w:r>
          <w:rPr>
            <w:noProof/>
          </w:rPr>
          <w:t>65</w:t>
        </w:r>
        <w:r>
          <w:fldChar w:fldCharType="end"/>
        </w:r>
      </w:p>
    </w:sdtContent>
  </w:sdt>
  <w:p w14:paraId="6BAC5E6E" w14:textId="77777777" w:rsidR="007645E7" w:rsidRDefault="007645E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82895" w14:textId="77777777" w:rsidR="007645E7" w:rsidRDefault="007645E7" w:rsidP="00467D07">
      <w:r>
        <w:separator/>
      </w:r>
    </w:p>
  </w:footnote>
  <w:footnote w:type="continuationSeparator" w:id="0">
    <w:p w14:paraId="6AC2A812" w14:textId="77777777" w:rsidR="007645E7" w:rsidRDefault="007645E7" w:rsidP="00467D07">
      <w:r>
        <w:continuationSeparator/>
      </w:r>
    </w:p>
  </w:footnote>
  <w:footnote w:type="continuationNotice" w:id="1">
    <w:p w14:paraId="2401A9E3" w14:textId="77777777" w:rsidR="007645E7" w:rsidRDefault="007645E7" w:rsidP="00467D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B85"/>
    <w:multiLevelType w:val="multilevel"/>
    <w:tmpl w:val="947A6FA0"/>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4D50AF6"/>
    <w:multiLevelType w:val="hybridMultilevel"/>
    <w:tmpl w:val="B0F2D030"/>
    <w:lvl w:ilvl="0" w:tplc="71147712">
      <w:start w:val="1"/>
      <w:numFmt w:val="decimal"/>
      <w:pStyle w:val="a"/>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AA78DA"/>
    <w:multiLevelType w:val="multilevel"/>
    <w:tmpl w:val="974836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2B84B73"/>
    <w:multiLevelType w:val="multilevel"/>
    <w:tmpl w:val="D66CAC84"/>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1872"/>
        </w:tabs>
        <w:ind w:left="1078" w:firstLine="340"/>
      </w:pPr>
      <w:rPr>
        <w:rFonts w:hint="default"/>
        <w:b w:val="0"/>
      </w:rPr>
    </w:lvl>
    <w:lvl w:ilvl="2">
      <w:start w:val="1"/>
      <w:numFmt w:val="decimal"/>
      <w:pStyle w:val="s03"/>
      <w:lvlText w:val="%1.%2.%3"/>
      <w:lvlJc w:val="left"/>
      <w:pPr>
        <w:tabs>
          <w:tab w:val="num" w:pos="862"/>
        </w:tabs>
        <w:ind w:left="-198"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4" w15:restartNumberingAfterBreak="0">
    <w:nsid w:val="12E46566"/>
    <w:multiLevelType w:val="multilevel"/>
    <w:tmpl w:val="7B9EE100"/>
    <w:lvl w:ilvl="0">
      <w:start w:val="9"/>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8B5CED"/>
    <w:multiLevelType w:val="multilevel"/>
    <w:tmpl w:val="1AA48784"/>
    <w:lvl w:ilvl="0">
      <w:start w:val="6"/>
      <w:numFmt w:val="decimal"/>
      <w:lvlText w:val="%1."/>
      <w:lvlJc w:val="left"/>
      <w:pPr>
        <w:tabs>
          <w:tab w:val="num" w:pos="360"/>
        </w:tabs>
        <w:ind w:left="360" w:hanging="360"/>
      </w:pPr>
      <w:rPr>
        <w:rFonts w:hint="default"/>
      </w:rPr>
    </w:lvl>
    <w:lvl w:ilvl="1">
      <w:start w:val="1"/>
      <w:numFmt w:val="decimal"/>
      <w:lvlRestart w:val="0"/>
      <w:isLgl/>
      <w:lvlText w:val="%1.%2."/>
      <w:lvlJc w:val="left"/>
      <w:pPr>
        <w:tabs>
          <w:tab w:val="num" w:pos="9715"/>
        </w:tabs>
        <w:ind w:left="9715" w:hanging="360"/>
      </w:pPr>
      <w:rPr>
        <w:rFonts w:hint="default"/>
      </w:rPr>
    </w:lvl>
    <w:lvl w:ilvl="2">
      <w:start w:val="1"/>
      <w:numFmt w:val="decimal"/>
      <w:lvlRestart w:val="0"/>
      <w:isLg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157E326C"/>
    <w:multiLevelType w:val="multilevel"/>
    <w:tmpl w:val="636EF834"/>
    <w:lvl w:ilvl="0">
      <w:start w:val="10"/>
      <w:numFmt w:val="decimal"/>
      <w:lvlText w:val="%1."/>
      <w:lvlJc w:val="left"/>
      <w:pPr>
        <w:ind w:left="435" w:hanging="435"/>
      </w:pPr>
      <w:rPr>
        <w:rFonts w:ascii="Arial" w:hAnsi="Arial" w:cs="Arial" w:hint="default"/>
        <w:sz w:val="24"/>
        <w:szCs w:val="24"/>
      </w:rPr>
    </w:lvl>
    <w:lvl w:ilvl="1">
      <w:start w:val="1"/>
      <w:numFmt w:val="bullet"/>
      <w:lvlText w:val=""/>
      <w:lvlJc w:val="left"/>
      <w:pPr>
        <w:ind w:left="720" w:hanging="720"/>
      </w:pPr>
      <w:rPr>
        <w:rFonts w:ascii="Wingdings" w:hAnsi="Wingdings" w:hint="default"/>
        <w:i w:val="0"/>
        <w:sz w:val="24"/>
        <w:szCs w:val="24"/>
      </w:rPr>
    </w:lvl>
    <w:lvl w:ilvl="2">
      <w:start w:val="1"/>
      <w:numFmt w:val="decimal"/>
      <w:lvlText w:val="%1.%2.%3."/>
      <w:lvlJc w:val="left"/>
      <w:pPr>
        <w:ind w:left="720" w:hanging="720"/>
      </w:pPr>
      <w:rPr>
        <w:rFonts w:ascii="Arial" w:hAnsi="Arial" w:cs="Arial" w:hint="default"/>
        <w:i w:val="0"/>
        <w:sz w:val="24"/>
        <w:szCs w:val="24"/>
      </w:rPr>
    </w:lvl>
    <w:lvl w:ilvl="3">
      <w:start w:val="1"/>
      <w:numFmt w:val="decimal"/>
      <w:lvlText w:val="%1.%2.%3.%4."/>
      <w:lvlJc w:val="left"/>
      <w:pPr>
        <w:ind w:left="1080" w:hanging="1080"/>
      </w:pPr>
      <w:rPr>
        <w:rFonts w:ascii="Arial" w:hAnsi="Arial" w:cs="Arial" w:hint="default"/>
        <w:sz w:val="24"/>
        <w:szCs w:val="24"/>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7" w15:restartNumberingAfterBreak="0">
    <w:nsid w:val="15A46FA5"/>
    <w:multiLevelType w:val="hybridMultilevel"/>
    <w:tmpl w:val="99E8FE06"/>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8" w15:restartNumberingAfterBreak="0">
    <w:nsid w:val="1B8D33E3"/>
    <w:multiLevelType w:val="multilevel"/>
    <w:tmpl w:val="D480E0A0"/>
    <w:lvl w:ilvl="0">
      <w:start w:val="10"/>
      <w:numFmt w:val="decimal"/>
      <w:lvlText w:val="%1."/>
      <w:lvlJc w:val="left"/>
      <w:pPr>
        <w:ind w:left="435" w:hanging="435"/>
      </w:pPr>
      <w:rPr>
        <w:rFonts w:ascii="Arial" w:hAnsi="Arial" w:cs="Arial" w:hint="default"/>
        <w:sz w:val="24"/>
        <w:szCs w:val="24"/>
      </w:rPr>
    </w:lvl>
    <w:lvl w:ilvl="1">
      <w:start w:val="1"/>
      <w:numFmt w:val="decimal"/>
      <w:lvlText w:val="%1.%2."/>
      <w:lvlJc w:val="left"/>
      <w:pPr>
        <w:ind w:left="1430" w:hanging="720"/>
      </w:pPr>
      <w:rPr>
        <w:rFonts w:ascii="Arial" w:hAnsi="Arial" w:cs="Arial" w:hint="default"/>
        <w:i w:val="0"/>
        <w:color w:val="auto"/>
        <w:sz w:val="24"/>
        <w:szCs w:val="24"/>
      </w:rPr>
    </w:lvl>
    <w:lvl w:ilvl="2">
      <w:start w:val="1"/>
      <w:numFmt w:val="decimal"/>
      <w:lvlText w:val="%1.%2.%3."/>
      <w:lvlJc w:val="left"/>
      <w:pPr>
        <w:ind w:left="1430" w:hanging="720"/>
      </w:pPr>
      <w:rPr>
        <w:rFonts w:ascii="Arial" w:hAnsi="Arial" w:cs="Arial" w:hint="default"/>
        <w:i w:val="0"/>
        <w:color w:val="auto"/>
        <w:sz w:val="24"/>
        <w:szCs w:val="24"/>
      </w:rPr>
    </w:lvl>
    <w:lvl w:ilvl="3">
      <w:start w:val="1"/>
      <w:numFmt w:val="decimal"/>
      <w:lvlText w:val="%1.%2.%3.%4."/>
      <w:lvlJc w:val="left"/>
      <w:pPr>
        <w:ind w:left="1080" w:hanging="1080"/>
      </w:pPr>
      <w:rPr>
        <w:rFonts w:ascii="Arial" w:hAnsi="Arial" w:cs="Arial" w:hint="default"/>
        <w:sz w:val="24"/>
        <w:szCs w:val="24"/>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9" w15:restartNumberingAfterBreak="0">
    <w:nsid w:val="1BB0728F"/>
    <w:multiLevelType w:val="multilevel"/>
    <w:tmpl w:val="69B021B0"/>
    <w:lvl w:ilvl="0">
      <w:start w:val="10"/>
      <w:numFmt w:val="decimal"/>
      <w:lvlText w:val="%1."/>
      <w:lvlJc w:val="left"/>
      <w:pPr>
        <w:ind w:left="435" w:hanging="435"/>
      </w:pPr>
      <w:rPr>
        <w:rFonts w:ascii="Arial" w:hAnsi="Arial" w:cs="Arial" w:hint="default"/>
        <w:sz w:val="24"/>
        <w:szCs w:val="24"/>
      </w:rPr>
    </w:lvl>
    <w:lvl w:ilvl="1">
      <w:start w:val="1"/>
      <w:numFmt w:val="bullet"/>
      <w:lvlText w:val=""/>
      <w:lvlJc w:val="left"/>
      <w:pPr>
        <w:ind w:left="720" w:hanging="720"/>
      </w:pPr>
      <w:rPr>
        <w:rFonts w:ascii="Wingdings" w:hAnsi="Wingdings" w:hint="default"/>
        <w:i w:val="0"/>
        <w:sz w:val="24"/>
        <w:szCs w:val="24"/>
      </w:rPr>
    </w:lvl>
    <w:lvl w:ilvl="2">
      <w:start w:val="1"/>
      <w:numFmt w:val="decimal"/>
      <w:lvlText w:val="%1.%2.%3."/>
      <w:lvlJc w:val="left"/>
      <w:pPr>
        <w:ind w:left="720" w:hanging="720"/>
      </w:pPr>
      <w:rPr>
        <w:rFonts w:ascii="Arial" w:hAnsi="Arial" w:cs="Arial" w:hint="default"/>
        <w:i w:val="0"/>
        <w:sz w:val="24"/>
        <w:szCs w:val="24"/>
      </w:rPr>
    </w:lvl>
    <w:lvl w:ilvl="3">
      <w:start w:val="1"/>
      <w:numFmt w:val="decimal"/>
      <w:lvlText w:val="%1.%2.%3.%4."/>
      <w:lvlJc w:val="left"/>
      <w:pPr>
        <w:ind w:left="1080" w:hanging="1080"/>
      </w:pPr>
      <w:rPr>
        <w:rFonts w:ascii="Arial" w:hAnsi="Arial" w:cs="Arial" w:hint="default"/>
        <w:sz w:val="24"/>
        <w:szCs w:val="24"/>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10" w15:restartNumberingAfterBreak="0">
    <w:nsid w:val="1FD311F0"/>
    <w:multiLevelType w:val="multilevel"/>
    <w:tmpl w:val="C358B436"/>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286C61CF"/>
    <w:multiLevelType w:val="multilevel"/>
    <w:tmpl w:val="2C2029F2"/>
    <w:lvl w:ilvl="0">
      <w:start w:val="9"/>
      <w:numFmt w:val="decimal"/>
      <w:lvlText w:val="%1."/>
      <w:lvlJc w:val="left"/>
      <w:pPr>
        <w:ind w:left="585" w:hanging="58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15:restartNumberingAfterBreak="0">
    <w:nsid w:val="2CFE556F"/>
    <w:multiLevelType w:val="multilevel"/>
    <w:tmpl w:val="B92E9F98"/>
    <w:lvl w:ilvl="0">
      <w:start w:val="1"/>
      <w:numFmt w:val="bullet"/>
      <w:lvlText w:val=""/>
      <w:lvlJc w:val="left"/>
      <w:pPr>
        <w:ind w:left="435" w:hanging="435"/>
      </w:pPr>
      <w:rPr>
        <w:rFonts w:ascii="Wingdings" w:hAnsi="Wingdings" w:hint="default"/>
        <w:sz w:val="24"/>
        <w:szCs w:val="24"/>
      </w:rPr>
    </w:lvl>
    <w:lvl w:ilvl="1">
      <w:start w:val="1"/>
      <w:numFmt w:val="decimal"/>
      <w:lvlText w:val="%1.%2."/>
      <w:lvlJc w:val="left"/>
      <w:pPr>
        <w:ind w:left="720" w:hanging="720"/>
      </w:pPr>
      <w:rPr>
        <w:rFonts w:ascii="Arial" w:hAnsi="Arial" w:cs="Arial" w:hint="default"/>
        <w:i w:val="0"/>
        <w:sz w:val="24"/>
        <w:szCs w:val="24"/>
      </w:rPr>
    </w:lvl>
    <w:lvl w:ilvl="2">
      <w:start w:val="1"/>
      <w:numFmt w:val="decimal"/>
      <w:lvlText w:val="%1.%2.%3."/>
      <w:lvlJc w:val="left"/>
      <w:pPr>
        <w:ind w:left="720" w:hanging="720"/>
      </w:pPr>
      <w:rPr>
        <w:rFonts w:ascii="Arial" w:hAnsi="Arial" w:cs="Arial" w:hint="default"/>
        <w:i w:val="0"/>
        <w:sz w:val="24"/>
        <w:szCs w:val="24"/>
      </w:rPr>
    </w:lvl>
    <w:lvl w:ilvl="3">
      <w:start w:val="1"/>
      <w:numFmt w:val="decimal"/>
      <w:lvlText w:val="%1.%2.%3.%4."/>
      <w:lvlJc w:val="left"/>
      <w:pPr>
        <w:ind w:left="1080" w:hanging="1080"/>
      </w:pPr>
      <w:rPr>
        <w:rFonts w:ascii="Arial" w:hAnsi="Arial" w:cs="Arial" w:hint="default"/>
        <w:sz w:val="24"/>
        <w:szCs w:val="24"/>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13" w15:restartNumberingAfterBreak="0">
    <w:nsid w:val="2FE51ABD"/>
    <w:multiLevelType w:val="multilevel"/>
    <w:tmpl w:val="188629CC"/>
    <w:lvl w:ilvl="0">
      <w:start w:val="10"/>
      <w:numFmt w:val="decimal"/>
      <w:lvlText w:val="%1."/>
      <w:lvlJc w:val="left"/>
      <w:pPr>
        <w:ind w:left="435" w:hanging="435"/>
      </w:pPr>
      <w:rPr>
        <w:rFonts w:ascii="Arial" w:hAnsi="Arial" w:cs="Arial" w:hint="default"/>
        <w:sz w:val="24"/>
        <w:szCs w:val="24"/>
      </w:rPr>
    </w:lvl>
    <w:lvl w:ilvl="1">
      <w:start w:val="1"/>
      <w:numFmt w:val="bullet"/>
      <w:lvlText w:val=""/>
      <w:lvlJc w:val="left"/>
      <w:pPr>
        <w:ind w:left="720" w:hanging="720"/>
      </w:pPr>
      <w:rPr>
        <w:rFonts w:ascii="Wingdings" w:hAnsi="Wingdings" w:hint="default"/>
        <w:i w:val="0"/>
        <w:sz w:val="24"/>
        <w:szCs w:val="24"/>
      </w:rPr>
    </w:lvl>
    <w:lvl w:ilvl="2">
      <w:start w:val="1"/>
      <w:numFmt w:val="decimal"/>
      <w:lvlText w:val="%1.%2.%3."/>
      <w:lvlJc w:val="left"/>
      <w:pPr>
        <w:ind w:left="720" w:hanging="720"/>
      </w:pPr>
      <w:rPr>
        <w:rFonts w:ascii="Arial" w:hAnsi="Arial" w:cs="Arial" w:hint="default"/>
        <w:i w:val="0"/>
        <w:sz w:val="24"/>
        <w:szCs w:val="24"/>
      </w:rPr>
    </w:lvl>
    <w:lvl w:ilvl="3">
      <w:start w:val="1"/>
      <w:numFmt w:val="decimal"/>
      <w:lvlText w:val="%1.%2.%3.%4."/>
      <w:lvlJc w:val="left"/>
      <w:pPr>
        <w:ind w:left="1080" w:hanging="1080"/>
      </w:pPr>
      <w:rPr>
        <w:rFonts w:ascii="Arial" w:hAnsi="Arial" w:cs="Arial" w:hint="default"/>
        <w:sz w:val="24"/>
        <w:szCs w:val="24"/>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14" w15:restartNumberingAfterBreak="0">
    <w:nsid w:val="310B3F1F"/>
    <w:multiLevelType w:val="multilevel"/>
    <w:tmpl w:val="C95A3EB6"/>
    <w:lvl w:ilvl="0">
      <w:start w:val="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9D73C2"/>
    <w:multiLevelType w:val="multilevel"/>
    <w:tmpl w:val="69EAB2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1E202E"/>
    <w:multiLevelType w:val="multilevel"/>
    <w:tmpl w:val="566CFA0E"/>
    <w:lvl w:ilvl="0">
      <w:start w:val="1"/>
      <w:numFmt w:val="decimal"/>
      <w:lvlText w:val="%1."/>
      <w:lvlJc w:val="left"/>
      <w:pPr>
        <w:ind w:left="390" w:hanging="390"/>
      </w:pPr>
      <w:rPr>
        <w:rFonts w:hint="default"/>
      </w:rPr>
    </w:lvl>
    <w:lvl w:ilvl="1">
      <w:start w:val="6"/>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38623F82"/>
    <w:multiLevelType w:val="hybridMultilevel"/>
    <w:tmpl w:val="21A4E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FD0AA8"/>
    <w:multiLevelType w:val="hybridMultilevel"/>
    <w:tmpl w:val="F8184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B4579F"/>
    <w:multiLevelType w:val="hybridMultilevel"/>
    <w:tmpl w:val="40D0D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BC4CA1"/>
    <w:multiLevelType w:val="hybridMultilevel"/>
    <w:tmpl w:val="E7CC4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5F06C9"/>
    <w:multiLevelType w:val="multilevel"/>
    <w:tmpl w:val="EBF6CE36"/>
    <w:lvl w:ilvl="0">
      <w:start w:val="6"/>
      <w:numFmt w:val="decimal"/>
      <w:lvlText w:val="%1."/>
      <w:lvlJc w:val="left"/>
      <w:pPr>
        <w:ind w:left="585" w:hanging="585"/>
      </w:pPr>
      <w:rPr>
        <w:rFonts w:hint="default"/>
      </w:rPr>
    </w:lvl>
    <w:lvl w:ilvl="1">
      <w:start w:val="6"/>
      <w:numFmt w:val="decimal"/>
      <w:lvlText w:val="%1.%2."/>
      <w:lvlJc w:val="left"/>
      <w:pPr>
        <w:ind w:left="46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20A2073"/>
    <w:multiLevelType w:val="multilevel"/>
    <w:tmpl w:val="4880A6C0"/>
    <w:lvl w:ilvl="0">
      <w:start w:val="16"/>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811395"/>
    <w:multiLevelType w:val="hybridMultilevel"/>
    <w:tmpl w:val="EDCA1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835EEB"/>
    <w:multiLevelType w:val="multilevel"/>
    <w:tmpl w:val="C95A3EB6"/>
    <w:lvl w:ilvl="0">
      <w:start w:val="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78144C"/>
    <w:multiLevelType w:val="multilevel"/>
    <w:tmpl w:val="9D4C045A"/>
    <w:lvl w:ilvl="0">
      <w:start w:val="8"/>
      <w:numFmt w:val="decimal"/>
      <w:lvlText w:val="%1."/>
      <w:lvlJc w:val="left"/>
      <w:pPr>
        <w:ind w:left="420" w:hanging="420"/>
      </w:pPr>
      <w:rPr>
        <w:rFonts w:hint="default"/>
      </w:rPr>
    </w:lvl>
    <w:lvl w:ilvl="1">
      <w:start w:val="1"/>
      <w:numFmt w:val="decimal"/>
      <w:lvlText w:val="%1.%2."/>
      <w:lvlJc w:val="left"/>
      <w:pPr>
        <w:ind w:left="235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988" w:hanging="144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622" w:hanging="180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abstractNum w:abstractNumId="26" w15:restartNumberingAfterBreak="0">
    <w:nsid w:val="58A27F88"/>
    <w:multiLevelType w:val="multilevel"/>
    <w:tmpl w:val="D0CCB3BE"/>
    <w:lvl w:ilvl="0">
      <w:start w:val="9"/>
      <w:numFmt w:val="decimal"/>
      <w:lvlText w:val="%1."/>
      <w:lvlJc w:val="left"/>
      <w:pPr>
        <w:ind w:left="390" w:hanging="390"/>
      </w:pPr>
      <w:rPr>
        <w:rFonts w:hint="default"/>
      </w:rPr>
    </w:lvl>
    <w:lvl w:ilvl="1">
      <w:start w:val="1"/>
      <w:numFmt w:val="bullet"/>
      <w:lvlText w:val=""/>
      <w:lvlJc w:val="left"/>
      <w:pPr>
        <w:ind w:left="720" w:hanging="720"/>
      </w:pPr>
      <w:rPr>
        <w:rFonts w:ascii="Wingdings" w:hAnsi="Wingding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9F60B07"/>
    <w:multiLevelType w:val="multilevel"/>
    <w:tmpl w:val="E6CE14F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AAD5C6B"/>
    <w:multiLevelType w:val="multilevel"/>
    <w:tmpl w:val="704A27C2"/>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AF3068"/>
    <w:multiLevelType w:val="multilevel"/>
    <w:tmpl w:val="105E333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D8A3109"/>
    <w:multiLevelType w:val="multilevel"/>
    <w:tmpl w:val="BC9C5B08"/>
    <w:lvl w:ilvl="0">
      <w:start w:val="1"/>
      <w:numFmt w:val="decimal"/>
      <w:pStyle w:val="Heading1numer"/>
      <w:suff w:val="space"/>
      <w:lvlText w:val="%1."/>
      <w:lvlJc w:val="left"/>
      <w:pPr>
        <w:ind w:left="0" w:firstLine="0"/>
      </w:pPr>
      <w:rPr>
        <w:rFonts w:hint="default"/>
      </w:rPr>
    </w:lvl>
    <w:lvl w:ilvl="1">
      <w:start w:val="1"/>
      <w:numFmt w:val="decimal"/>
      <w:suff w:val="space"/>
      <w:lvlText w:val="%1.%2."/>
      <w:lvlJc w:val="left"/>
      <w:pPr>
        <w:ind w:left="710" w:firstLine="0"/>
      </w:pPr>
      <w:rPr>
        <w:rFonts w:hint="default"/>
        <w:sz w:val="22"/>
        <w:szCs w:val="22"/>
      </w:rPr>
    </w:lvl>
    <w:lvl w:ilvl="2">
      <w:start w:val="1"/>
      <w:numFmt w:val="decimal"/>
      <w:lvlText w:val="%1.%2.%3."/>
      <w:lvlJc w:val="left"/>
      <w:pPr>
        <w:tabs>
          <w:tab w:val="num" w:pos="705"/>
        </w:tabs>
        <w:ind w:left="0" w:firstLine="0"/>
      </w:pPr>
      <w:rPr>
        <w:rFonts w:hint="default"/>
      </w:rPr>
    </w:lvl>
    <w:lvl w:ilvl="3">
      <w:start w:val="1"/>
      <w:numFmt w:val="decimal"/>
      <w:lvlText w:val="%1.%2.%3.%4."/>
      <w:lvlJc w:val="left"/>
      <w:pPr>
        <w:tabs>
          <w:tab w:val="num" w:pos="705"/>
        </w:tabs>
        <w:ind w:left="0" w:firstLine="0"/>
      </w:pPr>
      <w:rPr>
        <w:rFonts w:hint="default"/>
      </w:rPr>
    </w:lvl>
    <w:lvl w:ilvl="4">
      <w:start w:val="1"/>
      <w:numFmt w:val="decimal"/>
      <w:lvlText w:val="%1.%2.%3.%4.%5."/>
      <w:lvlJc w:val="left"/>
      <w:pPr>
        <w:tabs>
          <w:tab w:val="num" w:pos="705"/>
        </w:tabs>
        <w:ind w:left="0" w:firstLine="0"/>
      </w:pPr>
      <w:rPr>
        <w:rFonts w:hint="default"/>
      </w:rPr>
    </w:lvl>
    <w:lvl w:ilvl="5">
      <w:start w:val="1"/>
      <w:numFmt w:val="decimal"/>
      <w:lvlText w:val="%1.%2.%3.%4.%5.%6."/>
      <w:lvlJc w:val="left"/>
      <w:pPr>
        <w:tabs>
          <w:tab w:val="num" w:pos="705"/>
        </w:tabs>
        <w:ind w:left="0" w:firstLine="0"/>
      </w:pPr>
      <w:rPr>
        <w:rFonts w:hint="default"/>
      </w:rPr>
    </w:lvl>
    <w:lvl w:ilvl="6">
      <w:start w:val="1"/>
      <w:numFmt w:val="decimal"/>
      <w:lvlText w:val="%1.%2.%3.%4.%5.%6.%7."/>
      <w:lvlJc w:val="left"/>
      <w:pPr>
        <w:tabs>
          <w:tab w:val="num" w:pos="705"/>
        </w:tabs>
        <w:ind w:left="0" w:firstLine="0"/>
      </w:pPr>
      <w:rPr>
        <w:rFonts w:hint="default"/>
      </w:rPr>
    </w:lvl>
    <w:lvl w:ilvl="7">
      <w:start w:val="1"/>
      <w:numFmt w:val="decimal"/>
      <w:lvlText w:val="%1.%2.%3.%4.%5.%6.%7.%8."/>
      <w:lvlJc w:val="left"/>
      <w:pPr>
        <w:tabs>
          <w:tab w:val="num" w:pos="705"/>
        </w:tabs>
        <w:ind w:left="0" w:firstLine="0"/>
      </w:pPr>
      <w:rPr>
        <w:rFonts w:hint="default"/>
      </w:rPr>
    </w:lvl>
    <w:lvl w:ilvl="8">
      <w:start w:val="1"/>
      <w:numFmt w:val="decimal"/>
      <w:lvlText w:val="%1.%2.%3.%4.%5.%6.%7.%8.%9."/>
      <w:lvlJc w:val="left"/>
      <w:pPr>
        <w:tabs>
          <w:tab w:val="num" w:pos="705"/>
        </w:tabs>
        <w:ind w:left="0" w:firstLine="0"/>
      </w:pPr>
      <w:rPr>
        <w:rFonts w:hint="default"/>
      </w:rPr>
    </w:lvl>
  </w:abstractNum>
  <w:abstractNum w:abstractNumId="31" w15:restartNumberingAfterBreak="0">
    <w:nsid w:val="5DE846F7"/>
    <w:multiLevelType w:val="hybridMultilevel"/>
    <w:tmpl w:val="6AF4AA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0E1CDE"/>
    <w:multiLevelType w:val="hybridMultilevel"/>
    <w:tmpl w:val="58727D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30B93"/>
    <w:multiLevelType w:val="hybridMultilevel"/>
    <w:tmpl w:val="04045830"/>
    <w:lvl w:ilvl="0" w:tplc="2C94B562">
      <w:start w:val="19"/>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4" w15:restartNumberingAfterBreak="0">
    <w:nsid w:val="64DD4721"/>
    <w:multiLevelType w:val="hybridMultilevel"/>
    <w:tmpl w:val="EA601D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E159CD"/>
    <w:multiLevelType w:val="multilevel"/>
    <w:tmpl w:val="C95A3EB6"/>
    <w:lvl w:ilvl="0">
      <w:start w:val="7"/>
      <w:numFmt w:val="decimal"/>
      <w:lvlText w:val="%1"/>
      <w:lvlJc w:val="left"/>
      <w:pPr>
        <w:ind w:left="525" w:hanging="525"/>
      </w:pPr>
      <w:rPr>
        <w:rFonts w:hint="default"/>
      </w:rPr>
    </w:lvl>
    <w:lvl w:ilvl="1">
      <w:start w:val="1"/>
      <w:numFmt w:val="decimal"/>
      <w:lvlText w:val="%1.%2"/>
      <w:lvlJc w:val="left"/>
      <w:pPr>
        <w:ind w:left="5062"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70A2E98"/>
    <w:multiLevelType w:val="hybridMultilevel"/>
    <w:tmpl w:val="6D3C38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7" w15:restartNumberingAfterBreak="0">
    <w:nsid w:val="69955452"/>
    <w:multiLevelType w:val="multilevel"/>
    <w:tmpl w:val="A7329A16"/>
    <w:lvl w:ilvl="0">
      <w:start w:val="1"/>
      <w:numFmt w:val="bullet"/>
      <w:lvlText w:val=""/>
      <w:lvlJc w:val="left"/>
      <w:pPr>
        <w:ind w:left="390" w:hanging="390"/>
      </w:pPr>
      <w:rPr>
        <w:rFonts w:ascii="Wingdings" w:hAnsi="Wingdings"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2711EA9"/>
    <w:multiLevelType w:val="hybridMultilevel"/>
    <w:tmpl w:val="FB9075FE"/>
    <w:lvl w:ilvl="0" w:tplc="90463E94">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74470759"/>
    <w:multiLevelType w:val="multilevel"/>
    <w:tmpl w:val="918AD69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5064368"/>
    <w:multiLevelType w:val="hybridMultilevel"/>
    <w:tmpl w:val="1562A8A4"/>
    <w:lvl w:ilvl="0" w:tplc="2A66D586">
      <w:start w:val="20"/>
      <w:numFmt w:val="decimal"/>
      <w:lvlText w:val="%1."/>
      <w:lvlJc w:val="left"/>
      <w:pPr>
        <w:ind w:left="765" w:hanging="405"/>
      </w:pPr>
      <w:rPr>
        <w:rFonts w:hint="default"/>
      </w:rPr>
    </w:lvl>
    <w:lvl w:ilvl="1" w:tplc="04190019" w:tentative="1">
      <w:start w:val="1"/>
      <w:numFmt w:val="lowerLetter"/>
      <w:pStyle w:val="s05"/>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DA6C1F"/>
    <w:multiLevelType w:val="hybridMultilevel"/>
    <w:tmpl w:val="5E2654F0"/>
    <w:lvl w:ilvl="0" w:tplc="28747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A822FE5"/>
    <w:multiLevelType w:val="multilevel"/>
    <w:tmpl w:val="C95A3EB6"/>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2B16D6"/>
    <w:multiLevelType w:val="hybridMultilevel"/>
    <w:tmpl w:val="0C08E666"/>
    <w:lvl w:ilvl="0" w:tplc="67884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9"/>
  </w:num>
  <w:num w:numId="2">
    <w:abstractNumId w:val="29"/>
  </w:num>
  <w:num w:numId="3">
    <w:abstractNumId w:val="5"/>
  </w:num>
  <w:num w:numId="4">
    <w:abstractNumId w:val="40"/>
  </w:num>
  <w:num w:numId="5">
    <w:abstractNumId w:val="1"/>
  </w:num>
  <w:num w:numId="6">
    <w:abstractNumId w:val="35"/>
  </w:num>
  <w:num w:numId="7">
    <w:abstractNumId w:val="24"/>
  </w:num>
  <w:num w:numId="8">
    <w:abstractNumId w:val="14"/>
  </w:num>
  <w:num w:numId="9">
    <w:abstractNumId w:val="42"/>
  </w:num>
  <w:num w:numId="10">
    <w:abstractNumId w:val="25"/>
  </w:num>
  <w:num w:numId="11">
    <w:abstractNumId w:val="26"/>
  </w:num>
  <w:num w:numId="12">
    <w:abstractNumId w:val="8"/>
  </w:num>
  <w:num w:numId="13">
    <w:abstractNumId w:val="21"/>
  </w:num>
  <w:num w:numId="14">
    <w:abstractNumId w:val="37"/>
  </w:num>
  <w:num w:numId="15">
    <w:abstractNumId w:val="34"/>
  </w:num>
  <w:num w:numId="16">
    <w:abstractNumId w:val="32"/>
  </w:num>
  <w:num w:numId="17">
    <w:abstractNumId w:val="36"/>
  </w:num>
  <w:num w:numId="18">
    <w:abstractNumId w:val="7"/>
  </w:num>
  <w:num w:numId="19">
    <w:abstractNumId w:val="12"/>
  </w:num>
  <w:num w:numId="20">
    <w:abstractNumId w:val="9"/>
  </w:num>
  <w:num w:numId="21">
    <w:abstractNumId w:val="6"/>
  </w:num>
  <w:num w:numId="22">
    <w:abstractNumId w:val="41"/>
  </w:num>
  <w:num w:numId="23">
    <w:abstractNumId w:val="38"/>
  </w:num>
  <w:num w:numId="24">
    <w:abstractNumId w:val="13"/>
  </w:num>
  <w:num w:numId="25">
    <w:abstractNumId w:val="19"/>
  </w:num>
  <w:num w:numId="26">
    <w:abstractNumId w:val="17"/>
  </w:num>
  <w:num w:numId="27">
    <w:abstractNumId w:val="15"/>
  </w:num>
  <w:num w:numId="28">
    <w:abstractNumId w:val="31"/>
  </w:num>
  <w:num w:numId="29">
    <w:abstractNumId w:val="27"/>
  </w:num>
  <w:num w:numId="30">
    <w:abstractNumId w:val="2"/>
  </w:num>
  <w:num w:numId="31">
    <w:abstractNumId w:val="16"/>
  </w:num>
  <w:num w:numId="32">
    <w:abstractNumId w:val="18"/>
  </w:num>
  <w:num w:numId="33">
    <w:abstractNumId w:val="28"/>
  </w:num>
  <w:num w:numId="34">
    <w:abstractNumId w:val="33"/>
  </w:num>
  <w:num w:numId="35">
    <w:abstractNumId w:val="3"/>
  </w:num>
  <w:num w:numId="36">
    <w:abstractNumId w:val="30"/>
  </w:num>
  <w:num w:numId="37">
    <w:abstractNumId w:val="23"/>
  </w:num>
  <w:num w:numId="38">
    <w:abstractNumId w:val="43"/>
  </w:num>
  <w:num w:numId="39">
    <w:abstractNumId w:val="10"/>
  </w:num>
  <w:num w:numId="40">
    <w:abstractNumId w:val="11"/>
  </w:num>
  <w:num w:numId="41">
    <w:abstractNumId w:val="4"/>
  </w:num>
  <w:num w:numId="42">
    <w:abstractNumId w:val="22"/>
  </w:num>
  <w:num w:numId="43">
    <w:abstractNumId w:val="0"/>
  </w:num>
  <w:num w:numId="44">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C9B"/>
    <w:rsid w:val="00002B6A"/>
    <w:rsid w:val="0000371C"/>
    <w:rsid w:val="000049CD"/>
    <w:rsid w:val="00005AB0"/>
    <w:rsid w:val="0000622B"/>
    <w:rsid w:val="00006F49"/>
    <w:rsid w:val="00007258"/>
    <w:rsid w:val="00010C92"/>
    <w:rsid w:val="00011A64"/>
    <w:rsid w:val="00011DE3"/>
    <w:rsid w:val="000127D3"/>
    <w:rsid w:val="00012CF7"/>
    <w:rsid w:val="00013B9B"/>
    <w:rsid w:val="00014118"/>
    <w:rsid w:val="0001419E"/>
    <w:rsid w:val="00014F72"/>
    <w:rsid w:val="00020040"/>
    <w:rsid w:val="000229E8"/>
    <w:rsid w:val="00022B52"/>
    <w:rsid w:val="00025CF4"/>
    <w:rsid w:val="00025F43"/>
    <w:rsid w:val="000264F2"/>
    <w:rsid w:val="00030999"/>
    <w:rsid w:val="000310BB"/>
    <w:rsid w:val="0003237B"/>
    <w:rsid w:val="0003274D"/>
    <w:rsid w:val="00033808"/>
    <w:rsid w:val="00034524"/>
    <w:rsid w:val="0003532E"/>
    <w:rsid w:val="00036E2E"/>
    <w:rsid w:val="0003741B"/>
    <w:rsid w:val="00040B80"/>
    <w:rsid w:val="00044185"/>
    <w:rsid w:val="000462DF"/>
    <w:rsid w:val="00046B73"/>
    <w:rsid w:val="00050900"/>
    <w:rsid w:val="00050AF6"/>
    <w:rsid w:val="0005285D"/>
    <w:rsid w:val="00052E42"/>
    <w:rsid w:val="0005324B"/>
    <w:rsid w:val="00054672"/>
    <w:rsid w:val="00055935"/>
    <w:rsid w:val="0005622F"/>
    <w:rsid w:val="000566BF"/>
    <w:rsid w:val="00057507"/>
    <w:rsid w:val="00057F61"/>
    <w:rsid w:val="0006104A"/>
    <w:rsid w:val="00061AEF"/>
    <w:rsid w:val="0006266F"/>
    <w:rsid w:val="000626E9"/>
    <w:rsid w:val="000645E1"/>
    <w:rsid w:val="0007052D"/>
    <w:rsid w:val="000709BB"/>
    <w:rsid w:val="00070CF1"/>
    <w:rsid w:val="00072E3B"/>
    <w:rsid w:val="00073944"/>
    <w:rsid w:val="00074EF8"/>
    <w:rsid w:val="00077519"/>
    <w:rsid w:val="00080CE6"/>
    <w:rsid w:val="00082F4B"/>
    <w:rsid w:val="000849E2"/>
    <w:rsid w:val="00086271"/>
    <w:rsid w:val="0008692F"/>
    <w:rsid w:val="0008765E"/>
    <w:rsid w:val="000909A5"/>
    <w:rsid w:val="00091B5D"/>
    <w:rsid w:val="00092A32"/>
    <w:rsid w:val="00093B18"/>
    <w:rsid w:val="0009473F"/>
    <w:rsid w:val="00094811"/>
    <w:rsid w:val="00094B12"/>
    <w:rsid w:val="000969F6"/>
    <w:rsid w:val="00097BE3"/>
    <w:rsid w:val="000A01C1"/>
    <w:rsid w:val="000A03A7"/>
    <w:rsid w:val="000A2AFB"/>
    <w:rsid w:val="000A41B5"/>
    <w:rsid w:val="000A573A"/>
    <w:rsid w:val="000A726C"/>
    <w:rsid w:val="000A7B1B"/>
    <w:rsid w:val="000A7E18"/>
    <w:rsid w:val="000B084E"/>
    <w:rsid w:val="000B1377"/>
    <w:rsid w:val="000B1A5A"/>
    <w:rsid w:val="000B21F5"/>
    <w:rsid w:val="000B2406"/>
    <w:rsid w:val="000B24BB"/>
    <w:rsid w:val="000B2B9E"/>
    <w:rsid w:val="000B323A"/>
    <w:rsid w:val="000B4340"/>
    <w:rsid w:val="000B485E"/>
    <w:rsid w:val="000B50C6"/>
    <w:rsid w:val="000C120B"/>
    <w:rsid w:val="000C1995"/>
    <w:rsid w:val="000C1E77"/>
    <w:rsid w:val="000C2E5C"/>
    <w:rsid w:val="000C3C58"/>
    <w:rsid w:val="000C414C"/>
    <w:rsid w:val="000C428E"/>
    <w:rsid w:val="000C6B6F"/>
    <w:rsid w:val="000C7F12"/>
    <w:rsid w:val="000D099E"/>
    <w:rsid w:val="000D1B2A"/>
    <w:rsid w:val="000D1F2F"/>
    <w:rsid w:val="000D2996"/>
    <w:rsid w:val="000D36FF"/>
    <w:rsid w:val="000D3A44"/>
    <w:rsid w:val="000D3F49"/>
    <w:rsid w:val="000D6446"/>
    <w:rsid w:val="000D6786"/>
    <w:rsid w:val="000E0238"/>
    <w:rsid w:val="000E0A6D"/>
    <w:rsid w:val="000E1188"/>
    <w:rsid w:val="000E169F"/>
    <w:rsid w:val="000E1CDC"/>
    <w:rsid w:val="000E270F"/>
    <w:rsid w:val="000E3B40"/>
    <w:rsid w:val="000E63B7"/>
    <w:rsid w:val="000E7955"/>
    <w:rsid w:val="000F0577"/>
    <w:rsid w:val="000F0FFC"/>
    <w:rsid w:val="000F132B"/>
    <w:rsid w:val="000F1690"/>
    <w:rsid w:val="000F2E3B"/>
    <w:rsid w:val="000F3D0B"/>
    <w:rsid w:val="000F52CB"/>
    <w:rsid w:val="000F56F3"/>
    <w:rsid w:val="000F67E1"/>
    <w:rsid w:val="000F6C45"/>
    <w:rsid w:val="000F6ECB"/>
    <w:rsid w:val="000F6F8D"/>
    <w:rsid w:val="00102444"/>
    <w:rsid w:val="0010272C"/>
    <w:rsid w:val="00102B1C"/>
    <w:rsid w:val="00103C3A"/>
    <w:rsid w:val="00104AB6"/>
    <w:rsid w:val="001060EC"/>
    <w:rsid w:val="00110295"/>
    <w:rsid w:val="0011043E"/>
    <w:rsid w:val="00110445"/>
    <w:rsid w:val="00111946"/>
    <w:rsid w:val="00111FCF"/>
    <w:rsid w:val="00113091"/>
    <w:rsid w:val="00113DE2"/>
    <w:rsid w:val="001140E5"/>
    <w:rsid w:val="001151FE"/>
    <w:rsid w:val="001204CC"/>
    <w:rsid w:val="00121F57"/>
    <w:rsid w:val="00125D8F"/>
    <w:rsid w:val="00126173"/>
    <w:rsid w:val="00126608"/>
    <w:rsid w:val="0012726E"/>
    <w:rsid w:val="00132059"/>
    <w:rsid w:val="00132C84"/>
    <w:rsid w:val="00135590"/>
    <w:rsid w:val="001359FB"/>
    <w:rsid w:val="00135A79"/>
    <w:rsid w:val="00135BEE"/>
    <w:rsid w:val="00136277"/>
    <w:rsid w:val="0014058F"/>
    <w:rsid w:val="00140FD9"/>
    <w:rsid w:val="00141C94"/>
    <w:rsid w:val="001422D6"/>
    <w:rsid w:val="001425C4"/>
    <w:rsid w:val="00143CF8"/>
    <w:rsid w:val="0014753F"/>
    <w:rsid w:val="00147E53"/>
    <w:rsid w:val="00147E9D"/>
    <w:rsid w:val="00153899"/>
    <w:rsid w:val="00154A2F"/>
    <w:rsid w:val="001558FE"/>
    <w:rsid w:val="00156042"/>
    <w:rsid w:val="00160407"/>
    <w:rsid w:val="001628E3"/>
    <w:rsid w:val="00162CD7"/>
    <w:rsid w:val="00164C9D"/>
    <w:rsid w:val="001652F0"/>
    <w:rsid w:val="0016628E"/>
    <w:rsid w:val="001667A6"/>
    <w:rsid w:val="00167534"/>
    <w:rsid w:val="00167E9B"/>
    <w:rsid w:val="00170015"/>
    <w:rsid w:val="00172A02"/>
    <w:rsid w:val="00172A52"/>
    <w:rsid w:val="00172BF8"/>
    <w:rsid w:val="00173A43"/>
    <w:rsid w:val="00173A4A"/>
    <w:rsid w:val="00173C0C"/>
    <w:rsid w:val="00173C12"/>
    <w:rsid w:val="00175167"/>
    <w:rsid w:val="00175FEE"/>
    <w:rsid w:val="001760BC"/>
    <w:rsid w:val="00177A83"/>
    <w:rsid w:val="00177C2C"/>
    <w:rsid w:val="00180282"/>
    <w:rsid w:val="001802C4"/>
    <w:rsid w:val="00181223"/>
    <w:rsid w:val="0018269D"/>
    <w:rsid w:val="00183A09"/>
    <w:rsid w:val="001840B7"/>
    <w:rsid w:val="0018489D"/>
    <w:rsid w:val="00186F02"/>
    <w:rsid w:val="00187A3A"/>
    <w:rsid w:val="00187E31"/>
    <w:rsid w:val="00190732"/>
    <w:rsid w:val="001911D1"/>
    <w:rsid w:val="001916C8"/>
    <w:rsid w:val="00192984"/>
    <w:rsid w:val="00192E75"/>
    <w:rsid w:val="00193293"/>
    <w:rsid w:val="001942C8"/>
    <w:rsid w:val="001952D3"/>
    <w:rsid w:val="001954CE"/>
    <w:rsid w:val="00196664"/>
    <w:rsid w:val="00196FB0"/>
    <w:rsid w:val="00197DCF"/>
    <w:rsid w:val="00197E77"/>
    <w:rsid w:val="001A0FAA"/>
    <w:rsid w:val="001A14C2"/>
    <w:rsid w:val="001A32C5"/>
    <w:rsid w:val="001A3A5E"/>
    <w:rsid w:val="001A4B51"/>
    <w:rsid w:val="001A54D9"/>
    <w:rsid w:val="001A6F5B"/>
    <w:rsid w:val="001A782A"/>
    <w:rsid w:val="001A7EEC"/>
    <w:rsid w:val="001A7F04"/>
    <w:rsid w:val="001B0787"/>
    <w:rsid w:val="001B122D"/>
    <w:rsid w:val="001B19A6"/>
    <w:rsid w:val="001B39DC"/>
    <w:rsid w:val="001B3EC6"/>
    <w:rsid w:val="001B6970"/>
    <w:rsid w:val="001B7681"/>
    <w:rsid w:val="001C04D1"/>
    <w:rsid w:val="001C051D"/>
    <w:rsid w:val="001C25C3"/>
    <w:rsid w:val="001C2893"/>
    <w:rsid w:val="001C322D"/>
    <w:rsid w:val="001C46F1"/>
    <w:rsid w:val="001C5BB7"/>
    <w:rsid w:val="001C7687"/>
    <w:rsid w:val="001D1372"/>
    <w:rsid w:val="001D1DB8"/>
    <w:rsid w:val="001D3844"/>
    <w:rsid w:val="001D46C4"/>
    <w:rsid w:val="001D49F3"/>
    <w:rsid w:val="001D55A4"/>
    <w:rsid w:val="001D604D"/>
    <w:rsid w:val="001D675D"/>
    <w:rsid w:val="001E01D4"/>
    <w:rsid w:val="001E05B3"/>
    <w:rsid w:val="001E21C9"/>
    <w:rsid w:val="001E2C91"/>
    <w:rsid w:val="001E2DF3"/>
    <w:rsid w:val="001E5178"/>
    <w:rsid w:val="001E6C86"/>
    <w:rsid w:val="001E796C"/>
    <w:rsid w:val="001F0136"/>
    <w:rsid w:val="001F0B5B"/>
    <w:rsid w:val="001F25F2"/>
    <w:rsid w:val="001F3E4E"/>
    <w:rsid w:val="001F406E"/>
    <w:rsid w:val="001F5ADE"/>
    <w:rsid w:val="001F5EF4"/>
    <w:rsid w:val="0020068E"/>
    <w:rsid w:val="002021B8"/>
    <w:rsid w:val="002027C3"/>
    <w:rsid w:val="00206A38"/>
    <w:rsid w:val="00207E1A"/>
    <w:rsid w:val="00210825"/>
    <w:rsid w:val="002116CA"/>
    <w:rsid w:val="002153EB"/>
    <w:rsid w:val="00215913"/>
    <w:rsid w:val="00215A60"/>
    <w:rsid w:val="002160A1"/>
    <w:rsid w:val="0021615C"/>
    <w:rsid w:val="00217398"/>
    <w:rsid w:val="002240A9"/>
    <w:rsid w:val="002241E4"/>
    <w:rsid w:val="00224A0F"/>
    <w:rsid w:val="00226183"/>
    <w:rsid w:val="00232BB7"/>
    <w:rsid w:val="00234BE7"/>
    <w:rsid w:val="00235DE0"/>
    <w:rsid w:val="0023774E"/>
    <w:rsid w:val="00240EAB"/>
    <w:rsid w:val="00242AF1"/>
    <w:rsid w:val="0024657D"/>
    <w:rsid w:val="0024730D"/>
    <w:rsid w:val="00247515"/>
    <w:rsid w:val="002503C0"/>
    <w:rsid w:val="0025062C"/>
    <w:rsid w:val="00250B7C"/>
    <w:rsid w:val="00255B56"/>
    <w:rsid w:val="00256F2D"/>
    <w:rsid w:val="002570E1"/>
    <w:rsid w:val="00257DF9"/>
    <w:rsid w:val="00257E18"/>
    <w:rsid w:val="002607C3"/>
    <w:rsid w:val="00261CE0"/>
    <w:rsid w:val="00263F93"/>
    <w:rsid w:val="0026507F"/>
    <w:rsid w:val="002658DD"/>
    <w:rsid w:val="00266FC8"/>
    <w:rsid w:val="00267E6A"/>
    <w:rsid w:val="0027174A"/>
    <w:rsid w:val="002738C4"/>
    <w:rsid w:val="00273D4E"/>
    <w:rsid w:val="00273DD1"/>
    <w:rsid w:val="00274A94"/>
    <w:rsid w:val="00280CFF"/>
    <w:rsid w:val="002813A2"/>
    <w:rsid w:val="0028142C"/>
    <w:rsid w:val="00286941"/>
    <w:rsid w:val="00291AB6"/>
    <w:rsid w:val="00292981"/>
    <w:rsid w:val="00293091"/>
    <w:rsid w:val="00294877"/>
    <w:rsid w:val="00295524"/>
    <w:rsid w:val="00295DA9"/>
    <w:rsid w:val="0029605F"/>
    <w:rsid w:val="0029764B"/>
    <w:rsid w:val="002A135E"/>
    <w:rsid w:val="002A1FD1"/>
    <w:rsid w:val="002A30CA"/>
    <w:rsid w:val="002A3457"/>
    <w:rsid w:val="002A3681"/>
    <w:rsid w:val="002A4330"/>
    <w:rsid w:val="002A4F5E"/>
    <w:rsid w:val="002A56A7"/>
    <w:rsid w:val="002A656F"/>
    <w:rsid w:val="002A7D94"/>
    <w:rsid w:val="002B0682"/>
    <w:rsid w:val="002B086E"/>
    <w:rsid w:val="002B64E8"/>
    <w:rsid w:val="002B66DE"/>
    <w:rsid w:val="002C0FDE"/>
    <w:rsid w:val="002C212F"/>
    <w:rsid w:val="002C3C83"/>
    <w:rsid w:val="002C4CCB"/>
    <w:rsid w:val="002C53ED"/>
    <w:rsid w:val="002C55B6"/>
    <w:rsid w:val="002C6C3D"/>
    <w:rsid w:val="002C7014"/>
    <w:rsid w:val="002C75F7"/>
    <w:rsid w:val="002C7DF4"/>
    <w:rsid w:val="002D2A83"/>
    <w:rsid w:val="002D763E"/>
    <w:rsid w:val="002E1795"/>
    <w:rsid w:val="002E1ED1"/>
    <w:rsid w:val="002E21AB"/>
    <w:rsid w:val="002E3909"/>
    <w:rsid w:val="002E5293"/>
    <w:rsid w:val="002E5AD8"/>
    <w:rsid w:val="002E78F8"/>
    <w:rsid w:val="002E7F2E"/>
    <w:rsid w:val="002F055E"/>
    <w:rsid w:val="002F09A7"/>
    <w:rsid w:val="002F1325"/>
    <w:rsid w:val="002F1B3C"/>
    <w:rsid w:val="002F3ECC"/>
    <w:rsid w:val="002F40EE"/>
    <w:rsid w:val="002F498C"/>
    <w:rsid w:val="002F5123"/>
    <w:rsid w:val="002F5D8D"/>
    <w:rsid w:val="002F610E"/>
    <w:rsid w:val="002F6D10"/>
    <w:rsid w:val="0030155D"/>
    <w:rsid w:val="003024F5"/>
    <w:rsid w:val="00303370"/>
    <w:rsid w:val="00303823"/>
    <w:rsid w:val="00303F29"/>
    <w:rsid w:val="00304482"/>
    <w:rsid w:val="00304F12"/>
    <w:rsid w:val="003059A7"/>
    <w:rsid w:val="00306296"/>
    <w:rsid w:val="003069EA"/>
    <w:rsid w:val="003071DA"/>
    <w:rsid w:val="0030784C"/>
    <w:rsid w:val="0031042A"/>
    <w:rsid w:val="0031109F"/>
    <w:rsid w:val="003135FF"/>
    <w:rsid w:val="00316566"/>
    <w:rsid w:val="0031675C"/>
    <w:rsid w:val="003206A9"/>
    <w:rsid w:val="0032078E"/>
    <w:rsid w:val="00321D5C"/>
    <w:rsid w:val="00322290"/>
    <w:rsid w:val="003231C1"/>
    <w:rsid w:val="00324D26"/>
    <w:rsid w:val="00325BC5"/>
    <w:rsid w:val="00325EBF"/>
    <w:rsid w:val="00326222"/>
    <w:rsid w:val="00327569"/>
    <w:rsid w:val="00327DB6"/>
    <w:rsid w:val="0033091C"/>
    <w:rsid w:val="0033171D"/>
    <w:rsid w:val="003317AF"/>
    <w:rsid w:val="00332627"/>
    <w:rsid w:val="003327AE"/>
    <w:rsid w:val="00334545"/>
    <w:rsid w:val="00334827"/>
    <w:rsid w:val="0033595B"/>
    <w:rsid w:val="00337AC7"/>
    <w:rsid w:val="003416E8"/>
    <w:rsid w:val="003418E1"/>
    <w:rsid w:val="003425AC"/>
    <w:rsid w:val="00342AE9"/>
    <w:rsid w:val="003465AA"/>
    <w:rsid w:val="003466C4"/>
    <w:rsid w:val="00346963"/>
    <w:rsid w:val="00346C8A"/>
    <w:rsid w:val="00347407"/>
    <w:rsid w:val="00347504"/>
    <w:rsid w:val="00351026"/>
    <w:rsid w:val="003534D5"/>
    <w:rsid w:val="003537A4"/>
    <w:rsid w:val="00353E68"/>
    <w:rsid w:val="003542C7"/>
    <w:rsid w:val="00355B6F"/>
    <w:rsid w:val="00356310"/>
    <w:rsid w:val="00361020"/>
    <w:rsid w:val="00361C67"/>
    <w:rsid w:val="00362CCE"/>
    <w:rsid w:val="003635DC"/>
    <w:rsid w:val="0036361D"/>
    <w:rsid w:val="00363962"/>
    <w:rsid w:val="00365644"/>
    <w:rsid w:val="003663F8"/>
    <w:rsid w:val="00366DB5"/>
    <w:rsid w:val="00366DBB"/>
    <w:rsid w:val="00367FA5"/>
    <w:rsid w:val="00370240"/>
    <w:rsid w:val="00371D0E"/>
    <w:rsid w:val="00372853"/>
    <w:rsid w:val="003745D7"/>
    <w:rsid w:val="00375717"/>
    <w:rsid w:val="0037779E"/>
    <w:rsid w:val="00381117"/>
    <w:rsid w:val="00382900"/>
    <w:rsid w:val="00384B71"/>
    <w:rsid w:val="00385EDB"/>
    <w:rsid w:val="00386A4B"/>
    <w:rsid w:val="00386B35"/>
    <w:rsid w:val="00387777"/>
    <w:rsid w:val="00390262"/>
    <w:rsid w:val="00391C65"/>
    <w:rsid w:val="00392B31"/>
    <w:rsid w:val="00392E41"/>
    <w:rsid w:val="00393549"/>
    <w:rsid w:val="0039407F"/>
    <w:rsid w:val="0039503E"/>
    <w:rsid w:val="00395350"/>
    <w:rsid w:val="003979F5"/>
    <w:rsid w:val="00397F0F"/>
    <w:rsid w:val="003A00E3"/>
    <w:rsid w:val="003A2064"/>
    <w:rsid w:val="003A2829"/>
    <w:rsid w:val="003A2FF8"/>
    <w:rsid w:val="003A61E1"/>
    <w:rsid w:val="003A6AB8"/>
    <w:rsid w:val="003A6F8C"/>
    <w:rsid w:val="003A79C9"/>
    <w:rsid w:val="003B108F"/>
    <w:rsid w:val="003B1531"/>
    <w:rsid w:val="003B42E4"/>
    <w:rsid w:val="003B4D86"/>
    <w:rsid w:val="003B527B"/>
    <w:rsid w:val="003B5DF3"/>
    <w:rsid w:val="003B6839"/>
    <w:rsid w:val="003B6A86"/>
    <w:rsid w:val="003C162A"/>
    <w:rsid w:val="003C4572"/>
    <w:rsid w:val="003C7835"/>
    <w:rsid w:val="003D04D5"/>
    <w:rsid w:val="003D173A"/>
    <w:rsid w:val="003D20DD"/>
    <w:rsid w:val="003D236D"/>
    <w:rsid w:val="003D27BF"/>
    <w:rsid w:val="003D2CE2"/>
    <w:rsid w:val="003D4F71"/>
    <w:rsid w:val="003D5277"/>
    <w:rsid w:val="003D646A"/>
    <w:rsid w:val="003D7074"/>
    <w:rsid w:val="003E024F"/>
    <w:rsid w:val="003E185B"/>
    <w:rsid w:val="003E383A"/>
    <w:rsid w:val="003E5485"/>
    <w:rsid w:val="003E5B82"/>
    <w:rsid w:val="003E5CBD"/>
    <w:rsid w:val="003E6767"/>
    <w:rsid w:val="003F0222"/>
    <w:rsid w:val="003F205C"/>
    <w:rsid w:val="003F46B7"/>
    <w:rsid w:val="0040065C"/>
    <w:rsid w:val="00400887"/>
    <w:rsid w:val="00401469"/>
    <w:rsid w:val="00401939"/>
    <w:rsid w:val="00402BB9"/>
    <w:rsid w:val="00403EEE"/>
    <w:rsid w:val="00404695"/>
    <w:rsid w:val="00404978"/>
    <w:rsid w:val="00406751"/>
    <w:rsid w:val="004075BA"/>
    <w:rsid w:val="0041193F"/>
    <w:rsid w:val="00411B6C"/>
    <w:rsid w:val="00412917"/>
    <w:rsid w:val="004133B0"/>
    <w:rsid w:val="00413F35"/>
    <w:rsid w:val="00414185"/>
    <w:rsid w:val="004156DC"/>
    <w:rsid w:val="004167EE"/>
    <w:rsid w:val="004216EE"/>
    <w:rsid w:val="004227A7"/>
    <w:rsid w:val="00422FFF"/>
    <w:rsid w:val="00423461"/>
    <w:rsid w:val="00424B1C"/>
    <w:rsid w:val="00425401"/>
    <w:rsid w:val="00426AB7"/>
    <w:rsid w:val="0043043B"/>
    <w:rsid w:val="00430BB7"/>
    <w:rsid w:val="00431C66"/>
    <w:rsid w:val="00431E89"/>
    <w:rsid w:val="00433951"/>
    <w:rsid w:val="00436039"/>
    <w:rsid w:val="004372AA"/>
    <w:rsid w:val="00437985"/>
    <w:rsid w:val="00437A89"/>
    <w:rsid w:val="00437CDA"/>
    <w:rsid w:val="00440FD0"/>
    <w:rsid w:val="004417C6"/>
    <w:rsid w:val="00441C90"/>
    <w:rsid w:val="00445803"/>
    <w:rsid w:val="00445D3C"/>
    <w:rsid w:val="00446667"/>
    <w:rsid w:val="00450184"/>
    <w:rsid w:val="00451579"/>
    <w:rsid w:val="00452B75"/>
    <w:rsid w:val="00452D99"/>
    <w:rsid w:val="00453245"/>
    <w:rsid w:val="00453A6C"/>
    <w:rsid w:val="004542DE"/>
    <w:rsid w:val="00454509"/>
    <w:rsid w:val="004549B4"/>
    <w:rsid w:val="00455133"/>
    <w:rsid w:val="00455F82"/>
    <w:rsid w:val="00456AC1"/>
    <w:rsid w:val="004579EC"/>
    <w:rsid w:val="0046040E"/>
    <w:rsid w:val="00461B31"/>
    <w:rsid w:val="00461CCB"/>
    <w:rsid w:val="00463A7A"/>
    <w:rsid w:val="00463F9A"/>
    <w:rsid w:val="0046427F"/>
    <w:rsid w:val="00464A0C"/>
    <w:rsid w:val="004661D9"/>
    <w:rsid w:val="004676DB"/>
    <w:rsid w:val="00467D07"/>
    <w:rsid w:val="00472B89"/>
    <w:rsid w:val="00473187"/>
    <w:rsid w:val="00474A9E"/>
    <w:rsid w:val="00476808"/>
    <w:rsid w:val="0047742E"/>
    <w:rsid w:val="00480638"/>
    <w:rsid w:val="00481F64"/>
    <w:rsid w:val="00483120"/>
    <w:rsid w:val="004838A0"/>
    <w:rsid w:val="00483E51"/>
    <w:rsid w:val="00485672"/>
    <w:rsid w:val="00485D86"/>
    <w:rsid w:val="00485E2B"/>
    <w:rsid w:val="004914DD"/>
    <w:rsid w:val="00491A3D"/>
    <w:rsid w:val="00491D0B"/>
    <w:rsid w:val="00492708"/>
    <w:rsid w:val="00494AE4"/>
    <w:rsid w:val="0049508A"/>
    <w:rsid w:val="00495843"/>
    <w:rsid w:val="004959D2"/>
    <w:rsid w:val="00497B1B"/>
    <w:rsid w:val="004A00FE"/>
    <w:rsid w:val="004A0ADC"/>
    <w:rsid w:val="004A1C7D"/>
    <w:rsid w:val="004A418F"/>
    <w:rsid w:val="004A48B5"/>
    <w:rsid w:val="004A5B0C"/>
    <w:rsid w:val="004A6B38"/>
    <w:rsid w:val="004B01FB"/>
    <w:rsid w:val="004B147B"/>
    <w:rsid w:val="004B1A39"/>
    <w:rsid w:val="004B2DEB"/>
    <w:rsid w:val="004B3EF2"/>
    <w:rsid w:val="004B5589"/>
    <w:rsid w:val="004B5907"/>
    <w:rsid w:val="004B5C0A"/>
    <w:rsid w:val="004B5D7B"/>
    <w:rsid w:val="004B6A60"/>
    <w:rsid w:val="004B7706"/>
    <w:rsid w:val="004B7D99"/>
    <w:rsid w:val="004C080D"/>
    <w:rsid w:val="004C4F46"/>
    <w:rsid w:val="004C5606"/>
    <w:rsid w:val="004C629E"/>
    <w:rsid w:val="004C6E0E"/>
    <w:rsid w:val="004C7D09"/>
    <w:rsid w:val="004D147F"/>
    <w:rsid w:val="004D1C68"/>
    <w:rsid w:val="004D1C86"/>
    <w:rsid w:val="004D435D"/>
    <w:rsid w:val="004D4AE6"/>
    <w:rsid w:val="004D4D01"/>
    <w:rsid w:val="004D669D"/>
    <w:rsid w:val="004D6EF5"/>
    <w:rsid w:val="004E18F0"/>
    <w:rsid w:val="004E1AFA"/>
    <w:rsid w:val="004E51B4"/>
    <w:rsid w:val="004E6FD7"/>
    <w:rsid w:val="004E7938"/>
    <w:rsid w:val="004E7CDF"/>
    <w:rsid w:val="004F0350"/>
    <w:rsid w:val="004F0BCF"/>
    <w:rsid w:val="004F1346"/>
    <w:rsid w:val="004F16AA"/>
    <w:rsid w:val="004F298E"/>
    <w:rsid w:val="004F348F"/>
    <w:rsid w:val="004F3B56"/>
    <w:rsid w:val="004F62C5"/>
    <w:rsid w:val="004F7BC4"/>
    <w:rsid w:val="00500DAF"/>
    <w:rsid w:val="005016D6"/>
    <w:rsid w:val="005023A4"/>
    <w:rsid w:val="0050358F"/>
    <w:rsid w:val="005038A0"/>
    <w:rsid w:val="00503DF7"/>
    <w:rsid w:val="00504942"/>
    <w:rsid w:val="00504C0F"/>
    <w:rsid w:val="00504F2E"/>
    <w:rsid w:val="00504F45"/>
    <w:rsid w:val="005053ED"/>
    <w:rsid w:val="00505DA8"/>
    <w:rsid w:val="00506D3B"/>
    <w:rsid w:val="00507284"/>
    <w:rsid w:val="00507569"/>
    <w:rsid w:val="0051011D"/>
    <w:rsid w:val="00510D2E"/>
    <w:rsid w:val="00513620"/>
    <w:rsid w:val="00513D03"/>
    <w:rsid w:val="00515937"/>
    <w:rsid w:val="005168E1"/>
    <w:rsid w:val="00521B5D"/>
    <w:rsid w:val="00521BC4"/>
    <w:rsid w:val="0052243F"/>
    <w:rsid w:val="005236D6"/>
    <w:rsid w:val="00523B59"/>
    <w:rsid w:val="005265EF"/>
    <w:rsid w:val="0052725C"/>
    <w:rsid w:val="005275E4"/>
    <w:rsid w:val="005278B8"/>
    <w:rsid w:val="00531E04"/>
    <w:rsid w:val="005341B3"/>
    <w:rsid w:val="00534B5A"/>
    <w:rsid w:val="00534E96"/>
    <w:rsid w:val="005359A5"/>
    <w:rsid w:val="00545387"/>
    <w:rsid w:val="005465E1"/>
    <w:rsid w:val="00547147"/>
    <w:rsid w:val="00550555"/>
    <w:rsid w:val="00552638"/>
    <w:rsid w:val="0055449B"/>
    <w:rsid w:val="00555388"/>
    <w:rsid w:val="0055601A"/>
    <w:rsid w:val="00556840"/>
    <w:rsid w:val="00557EC7"/>
    <w:rsid w:val="00560164"/>
    <w:rsid w:val="00560D03"/>
    <w:rsid w:val="00561ECC"/>
    <w:rsid w:val="005628DA"/>
    <w:rsid w:val="00564690"/>
    <w:rsid w:val="00564758"/>
    <w:rsid w:val="00565842"/>
    <w:rsid w:val="005663AF"/>
    <w:rsid w:val="005679A2"/>
    <w:rsid w:val="00570338"/>
    <w:rsid w:val="00570703"/>
    <w:rsid w:val="005708B0"/>
    <w:rsid w:val="005708F7"/>
    <w:rsid w:val="00570EE3"/>
    <w:rsid w:val="00571196"/>
    <w:rsid w:val="00571EC0"/>
    <w:rsid w:val="00572243"/>
    <w:rsid w:val="0057343A"/>
    <w:rsid w:val="00574382"/>
    <w:rsid w:val="005749FA"/>
    <w:rsid w:val="00574B55"/>
    <w:rsid w:val="0057530B"/>
    <w:rsid w:val="005753EC"/>
    <w:rsid w:val="00575E7F"/>
    <w:rsid w:val="00575EBC"/>
    <w:rsid w:val="005766AA"/>
    <w:rsid w:val="00576C31"/>
    <w:rsid w:val="00576FE1"/>
    <w:rsid w:val="0057764F"/>
    <w:rsid w:val="005777D0"/>
    <w:rsid w:val="00580A9C"/>
    <w:rsid w:val="005813A5"/>
    <w:rsid w:val="00582BEE"/>
    <w:rsid w:val="00582E79"/>
    <w:rsid w:val="0058388F"/>
    <w:rsid w:val="00583DA6"/>
    <w:rsid w:val="005867AD"/>
    <w:rsid w:val="00586927"/>
    <w:rsid w:val="0058717D"/>
    <w:rsid w:val="00587FFC"/>
    <w:rsid w:val="00590B61"/>
    <w:rsid w:val="00591479"/>
    <w:rsid w:val="005915F8"/>
    <w:rsid w:val="00592DBD"/>
    <w:rsid w:val="0059490C"/>
    <w:rsid w:val="0059502C"/>
    <w:rsid w:val="005952DA"/>
    <w:rsid w:val="00596112"/>
    <w:rsid w:val="005968C0"/>
    <w:rsid w:val="00596C99"/>
    <w:rsid w:val="005975F4"/>
    <w:rsid w:val="005A1245"/>
    <w:rsid w:val="005A2A70"/>
    <w:rsid w:val="005A418E"/>
    <w:rsid w:val="005A4EB6"/>
    <w:rsid w:val="005A5DB5"/>
    <w:rsid w:val="005A6441"/>
    <w:rsid w:val="005B14E5"/>
    <w:rsid w:val="005B2E4F"/>
    <w:rsid w:val="005B2EBF"/>
    <w:rsid w:val="005B3133"/>
    <w:rsid w:val="005B3169"/>
    <w:rsid w:val="005B5783"/>
    <w:rsid w:val="005B6CB0"/>
    <w:rsid w:val="005B70C3"/>
    <w:rsid w:val="005B77B1"/>
    <w:rsid w:val="005C00A4"/>
    <w:rsid w:val="005C12A2"/>
    <w:rsid w:val="005C1534"/>
    <w:rsid w:val="005C2CE0"/>
    <w:rsid w:val="005C3153"/>
    <w:rsid w:val="005C40FC"/>
    <w:rsid w:val="005C66A4"/>
    <w:rsid w:val="005D09D6"/>
    <w:rsid w:val="005D18D7"/>
    <w:rsid w:val="005D39C5"/>
    <w:rsid w:val="005D3C3A"/>
    <w:rsid w:val="005D50B3"/>
    <w:rsid w:val="005D50C6"/>
    <w:rsid w:val="005D5B91"/>
    <w:rsid w:val="005D79B5"/>
    <w:rsid w:val="005E15C0"/>
    <w:rsid w:val="005E3B0D"/>
    <w:rsid w:val="005E420D"/>
    <w:rsid w:val="005E65C3"/>
    <w:rsid w:val="005E6865"/>
    <w:rsid w:val="005F06C5"/>
    <w:rsid w:val="005F1AF3"/>
    <w:rsid w:val="005F2D12"/>
    <w:rsid w:val="005F2DBE"/>
    <w:rsid w:val="005F30DF"/>
    <w:rsid w:val="005F3AC5"/>
    <w:rsid w:val="00600ECF"/>
    <w:rsid w:val="006012CF"/>
    <w:rsid w:val="00604182"/>
    <w:rsid w:val="00606063"/>
    <w:rsid w:val="00607368"/>
    <w:rsid w:val="00610D16"/>
    <w:rsid w:val="00611C34"/>
    <w:rsid w:val="0061307C"/>
    <w:rsid w:val="00613DB1"/>
    <w:rsid w:val="00614AEB"/>
    <w:rsid w:val="00616F7F"/>
    <w:rsid w:val="0062005A"/>
    <w:rsid w:val="006216EE"/>
    <w:rsid w:val="0062185B"/>
    <w:rsid w:val="00623182"/>
    <w:rsid w:val="006247B1"/>
    <w:rsid w:val="006255C0"/>
    <w:rsid w:val="0063057D"/>
    <w:rsid w:val="00631FB3"/>
    <w:rsid w:val="0063532A"/>
    <w:rsid w:val="00636B99"/>
    <w:rsid w:val="0064059E"/>
    <w:rsid w:val="0064281A"/>
    <w:rsid w:val="00643F84"/>
    <w:rsid w:val="00644023"/>
    <w:rsid w:val="00644844"/>
    <w:rsid w:val="00646547"/>
    <w:rsid w:val="006479D4"/>
    <w:rsid w:val="00651ED4"/>
    <w:rsid w:val="00653184"/>
    <w:rsid w:val="00653F8B"/>
    <w:rsid w:val="006548EF"/>
    <w:rsid w:val="0065608C"/>
    <w:rsid w:val="00656A72"/>
    <w:rsid w:val="00656F87"/>
    <w:rsid w:val="006571A2"/>
    <w:rsid w:val="00657954"/>
    <w:rsid w:val="00657C14"/>
    <w:rsid w:val="006610EC"/>
    <w:rsid w:val="00661837"/>
    <w:rsid w:val="0066191B"/>
    <w:rsid w:val="0066248A"/>
    <w:rsid w:val="00667563"/>
    <w:rsid w:val="00667C5E"/>
    <w:rsid w:val="00670D6D"/>
    <w:rsid w:val="006719A9"/>
    <w:rsid w:val="00673E9F"/>
    <w:rsid w:val="00677996"/>
    <w:rsid w:val="006816AF"/>
    <w:rsid w:val="006823EC"/>
    <w:rsid w:val="00682706"/>
    <w:rsid w:val="00682EA0"/>
    <w:rsid w:val="00687898"/>
    <w:rsid w:val="006908DE"/>
    <w:rsid w:val="00691411"/>
    <w:rsid w:val="00692A7D"/>
    <w:rsid w:val="00697117"/>
    <w:rsid w:val="006A0CAC"/>
    <w:rsid w:val="006A0D56"/>
    <w:rsid w:val="006A133E"/>
    <w:rsid w:val="006A1481"/>
    <w:rsid w:val="006A1695"/>
    <w:rsid w:val="006A4877"/>
    <w:rsid w:val="006A7471"/>
    <w:rsid w:val="006A7E71"/>
    <w:rsid w:val="006B06AF"/>
    <w:rsid w:val="006B3981"/>
    <w:rsid w:val="006B3A7E"/>
    <w:rsid w:val="006B3B99"/>
    <w:rsid w:val="006B40D4"/>
    <w:rsid w:val="006B5720"/>
    <w:rsid w:val="006B6838"/>
    <w:rsid w:val="006B6C6D"/>
    <w:rsid w:val="006B7730"/>
    <w:rsid w:val="006B773B"/>
    <w:rsid w:val="006B7FD2"/>
    <w:rsid w:val="006C09E1"/>
    <w:rsid w:val="006C15CA"/>
    <w:rsid w:val="006C1D5F"/>
    <w:rsid w:val="006C2DEF"/>
    <w:rsid w:val="006D11A6"/>
    <w:rsid w:val="006D1463"/>
    <w:rsid w:val="006D17C4"/>
    <w:rsid w:val="006D2186"/>
    <w:rsid w:val="006D24D0"/>
    <w:rsid w:val="006D2A8A"/>
    <w:rsid w:val="006D3956"/>
    <w:rsid w:val="006D41CA"/>
    <w:rsid w:val="006D4412"/>
    <w:rsid w:val="006D6DF2"/>
    <w:rsid w:val="006D71A7"/>
    <w:rsid w:val="006D77E0"/>
    <w:rsid w:val="006D78F6"/>
    <w:rsid w:val="006E130F"/>
    <w:rsid w:val="006E1F5C"/>
    <w:rsid w:val="006E214F"/>
    <w:rsid w:val="006E24A4"/>
    <w:rsid w:val="006E2ACC"/>
    <w:rsid w:val="006E3264"/>
    <w:rsid w:val="006E5490"/>
    <w:rsid w:val="006E55CC"/>
    <w:rsid w:val="006E6045"/>
    <w:rsid w:val="006E6C83"/>
    <w:rsid w:val="006E7257"/>
    <w:rsid w:val="006E76BF"/>
    <w:rsid w:val="006F06D2"/>
    <w:rsid w:val="006F1F1B"/>
    <w:rsid w:val="006F51EA"/>
    <w:rsid w:val="006F5606"/>
    <w:rsid w:val="006F5D87"/>
    <w:rsid w:val="006F6140"/>
    <w:rsid w:val="006F6C15"/>
    <w:rsid w:val="006F7C4E"/>
    <w:rsid w:val="0070070D"/>
    <w:rsid w:val="00701498"/>
    <w:rsid w:val="00701F1C"/>
    <w:rsid w:val="00702044"/>
    <w:rsid w:val="0070338F"/>
    <w:rsid w:val="00703A2C"/>
    <w:rsid w:val="00703D50"/>
    <w:rsid w:val="007050B3"/>
    <w:rsid w:val="007051D5"/>
    <w:rsid w:val="007052C7"/>
    <w:rsid w:val="00706851"/>
    <w:rsid w:val="00707597"/>
    <w:rsid w:val="0071080E"/>
    <w:rsid w:val="00710AC0"/>
    <w:rsid w:val="00710D80"/>
    <w:rsid w:val="00711497"/>
    <w:rsid w:val="00714848"/>
    <w:rsid w:val="00714B4C"/>
    <w:rsid w:val="00714DF1"/>
    <w:rsid w:val="00715A90"/>
    <w:rsid w:val="007168D1"/>
    <w:rsid w:val="00716CF8"/>
    <w:rsid w:val="00717389"/>
    <w:rsid w:val="007174C1"/>
    <w:rsid w:val="00717594"/>
    <w:rsid w:val="00717D89"/>
    <w:rsid w:val="00720163"/>
    <w:rsid w:val="00720711"/>
    <w:rsid w:val="00720E86"/>
    <w:rsid w:val="00721068"/>
    <w:rsid w:val="007210AC"/>
    <w:rsid w:val="00722C85"/>
    <w:rsid w:val="00722DD0"/>
    <w:rsid w:val="0072524D"/>
    <w:rsid w:val="007253BD"/>
    <w:rsid w:val="007253E1"/>
    <w:rsid w:val="0072624E"/>
    <w:rsid w:val="00726FCB"/>
    <w:rsid w:val="007279F0"/>
    <w:rsid w:val="00730453"/>
    <w:rsid w:val="007307C8"/>
    <w:rsid w:val="00733AFD"/>
    <w:rsid w:val="00734B5A"/>
    <w:rsid w:val="00736F4D"/>
    <w:rsid w:val="00737426"/>
    <w:rsid w:val="007379D6"/>
    <w:rsid w:val="00740FC0"/>
    <w:rsid w:val="007422F6"/>
    <w:rsid w:val="0074253B"/>
    <w:rsid w:val="007434E8"/>
    <w:rsid w:val="007456B4"/>
    <w:rsid w:val="00746257"/>
    <w:rsid w:val="007467EC"/>
    <w:rsid w:val="00746B4A"/>
    <w:rsid w:val="00746D88"/>
    <w:rsid w:val="007470E8"/>
    <w:rsid w:val="00747491"/>
    <w:rsid w:val="00747B4F"/>
    <w:rsid w:val="00750226"/>
    <w:rsid w:val="00750F71"/>
    <w:rsid w:val="0075187A"/>
    <w:rsid w:val="007524D9"/>
    <w:rsid w:val="0075256A"/>
    <w:rsid w:val="00752CF9"/>
    <w:rsid w:val="00753F18"/>
    <w:rsid w:val="00753F36"/>
    <w:rsid w:val="00755944"/>
    <w:rsid w:val="00760713"/>
    <w:rsid w:val="00760818"/>
    <w:rsid w:val="00760CF2"/>
    <w:rsid w:val="00761396"/>
    <w:rsid w:val="007645E7"/>
    <w:rsid w:val="00764C68"/>
    <w:rsid w:val="00764FF1"/>
    <w:rsid w:val="00766C7C"/>
    <w:rsid w:val="00767153"/>
    <w:rsid w:val="007703C8"/>
    <w:rsid w:val="00770C02"/>
    <w:rsid w:val="00771793"/>
    <w:rsid w:val="0077197F"/>
    <w:rsid w:val="007735C9"/>
    <w:rsid w:val="00774717"/>
    <w:rsid w:val="00774F76"/>
    <w:rsid w:val="00777873"/>
    <w:rsid w:val="00780C02"/>
    <w:rsid w:val="00781778"/>
    <w:rsid w:val="00782CA7"/>
    <w:rsid w:val="00782F92"/>
    <w:rsid w:val="007847CA"/>
    <w:rsid w:val="0078485F"/>
    <w:rsid w:val="00784A45"/>
    <w:rsid w:val="007857E9"/>
    <w:rsid w:val="00786120"/>
    <w:rsid w:val="007900A8"/>
    <w:rsid w:val="007901D1"/>
    <w:rsid w:val="00791AD7"/>
    <w:rsid w:val="00792CB9"/>
    <w:rsid w:val="007939BD"/>
    <w:rsid w:val="00795720"/>
    <w:rsid w:val="007969D3"/>
    <w:rsid w:val="00797038"/>
    <w:rsid w:val="007A01BF"/>
    <w:rsid w:val="007A07F5"/>
    <w:rsid w:val="007A2311"/>
    <w:rsid w:val="007A2B80"/>
    <w:rsid w:val="007A310F"/>
    <w:rsid w:val="007A33F0"/>
    <w:rsid w:val="007A5E41"/>
    <w:rsid w:val="007A7194"/>
    <w:rsid w:val="007A7751"/>
    <w:rsid w:val="007B08AD"/>
    <w:rsid w:val="007B0E6D"/>
    <w:rsid w:val="007B123F"/>
    <w:rsid w:val="007B1688"/>
    <w:rsid w:val="007B28F5"/>
    <w:rsid w:val="007B3974"/>
    <w:rsid w:val="007B40F5"/>
    <w:rsid w:val="007B4355"/>
    <w:rsid w:val="007B57B0"/>
    <w:rsid w:val="007B6A58"/>
    <w:rsid w:val="007B6D3A"/>
    <w:rsid w:val="007C08AE"/>
    <w:rsid w:val="007C0F62"/>
    <w:rsid w:val="007C1130"/>
    <w:rsid w:val="007C2A3F"/>
    <w:rsid w:val="007C2C36"/>
    <w:rsid w:val="007C3328"/>
    <w:rsid w:val="007C46CD"/>
    <w:rsid w:val="007C4934"/>
    <w:rsid w:val="007C6C1E"/>
    <w:rsid w:val="007C77AE"/>
    <w:rsid w:val="007D0722"/>
    <w:rsid w:val="007D3DBC"/>
    <w:rsid w:val="007D5BD3"/>
    <w:rsid w:val="007D7B09"/>
    <w:rsid w:val="007E0F7B"/>
    <w:rsid w:val="007E1E3C"/>
    <w:rsid w:val="007E3A46"/>
    <w:rsid w:val="007E4DB2"/>
    <w:rsid w:val="007E71FC"/>
    <w:rsid w:val="007E7DD6"/>
    <w:rsid w:val="007F02ED"/>
    <w:rsid w:val="007F062E"/>
    <w:rsid w:val="007F168F"/>
    <w:rsid w:val="007F5E82"/>
    <w:rsid w:val="007F60A1"/>
    <w:rsid w:val="007F6839"/>
    <w:rsid w:val="007F7361"/>
    <w:rsid w:val="00800137"/>
    <w:rsid w:val="00801316"/>
    <w:rsid w:val="00801497"/>
    <w:rsid w:val="00801B01"/>
    <w:rsid w:val="00803BC1"/>
    <w:rsid w:val="00805451"/>
    <w:rsid w:val="00805737"/>
    <w:rsid w:val="0080581E"/>
    <w:rsid w:val="00807794"/>
    <w:rsid w:val="00810039"/>
    <w:rsid w:val="00810CC9"/>
    <w:rsid w:val="0081120D"/>
    <w:rsid w:val="00811611"/>
    <w:rsid w:val="00811C23"/>
    <w:rsid w:val="008125D9"/>
    <w:rsid w:val="0081307E"/>
    <w:rsid w:val="00813453"/>
    <w:rsid w:val="0081394B"/>
    <w:rsid w:val="00814752"/>
    <w:rsid w:val="00814925"/>
    <w:rsid w:val="008150B7"/>
    <w:rsid w:val="00816342"/>
    <w:rsid w:val="00816721"/>
    <w:rsid w:val="0081683B"/>
    <w:rsid w:val="008169B1"/>
    <w:rsid w:val="00820E24"/>
    <w:rsid w:val="00821078"/>
    <w:rsid w:val="0082114F"/>
    <w:rsid w:val="00821AE4"/>
    <w:rsid w:val="0082269E"/>
    <w:rsid w:val="008246B4"/>
    <w:rsid w:val="00824A35"/>
    <w:rsid w:val="00825260"/>
    <w:rsid w:val="00825567"/>
    <w:rsid w:val="00825B06"/>
    <w:rsid w:val="00831663"/>
    <w:rsid w:val="008328BA"/>
    <w:rsid w:val="00835B3E"/>
    <w:rsid w:val="008361C7"/>
    <w:rsid w:val="0083622D"/>
    <w:rsid w:val="00836268"/>
    <w:rsid w:val="0083706B"/>
    <w:rsid w:val="008417B0"/>
    <w:rsid w:val="00842B7A"/>
    <w:rsid w:val="00844607"/>
    <w:rsid w:val="008451AC"/>
    <w:rsid w:val="00845377"/>
    <w:rsid w:val="00845C62"/>
    <w:rsid w:val="00845CE0"/>
    <w:rsid w:val="00846C2B"/>
    <w:rsid w:val="00850150"/>
    <w:rsid w:val="00850BEB"/>
    <w:rsid w:val="00851681"/>
    <w:rsid w:val="008520FF"/>
    <w:rsid w:val="00853933"/>
    <w:rsid w:val="008560B1"/>
    <w:rsid w:val="00860A78"/>
    <w:rsid w:val="00860D7E"/>
    <w:rsid w:val="0086140F"/>
    <w:rsid w:val="00862A3F"/>
    <w:rsid w:val="00863386"/>
    <w:rsid w:val="00864A37"/>
    <w:rsid w:val="008658A9"/>
    <w:rsid w:val="00865BAA"/>
    <w:rsid w:val="00865BEF"/>
    <w:rsid w:val="0086647C"/>
    <w:rsid w:val="00867509"/>
    <w:rsid w:val="00867F4C"/>
    <w:rsid w:val="0087089C"/>
    <w:rsid w:val="00870BC4"/>
    <w:rsid w:val="00870D0A"/>
    <w:rsid w:val="00873549"/>
    <w:rsid w:val="00873E02"/>
    <w:rsid w:val="008744E2"/>
    <w:rsid w:val="008763B1"/>
    <w:rsid w:val="0087768A"/>
    <w:rsid w:val="00882C29"/>
    <w:rsid w:val="00887759"/>
    <w:rsid w:val="00890E43"/>
    <w:rsid w:val="0089259A"/>
    <w:rsid w:val="00892A9D"/>
    <w:rsid w:val="0089319B"/>
    <w:rsid w:val="00895161"/>
    <w:rsid w:val="00896A31"/>
    <w:rsid w:val="00897339"/>
    <w:rsid w:val="00897AF0"/>
    <w:rsid w:val="008A1AE8"/>
    <w:rsid w:val="008A22A7"/>
    <w:rsid w:val="008A3087"/>
    <w:rsid w:val="008A4785"/>
    <w:rsid w:val="008A7D21"/>
    <w:rsid w:val="008B0820"/>
    <w:rsid w:val="008B153E"/>
    <w:rsid w:val="008B31B1"/>
    <w:rsid w:val="008B3665"/>
    <w:rsid w:val="008B429C"/>
    <w:rsid w:val="008B500D"/>
    <w:rsid w:val="008C26F4"/>
    <w:rsid w:val="008C57AE"/>
    <w:rsid w:val="008C6AEE"/>
    <w:rsid w:val="008C7F69"/>
    <w:rsid w:val="008D1865"/>
    <w:rsid w:val="008D1D06"/>
    <w:rsid w:val="008D3E8F"/>
    <w:rsid w:val="008D6CF0"/>
    <w:rsid w:val="008D738A"/>
    <w:rsid w:val="008D77C0"/>
    <w:rsid w:val="008E045E"/>
    <w:rsid w:val="008E05CC"/>
    <w:rsid w:val="008E2065"/>
    <w:rsid w:val="008E22F7"/>
    <w:rsid w:val="008E2B4A"/>
    <w:rsid w:val="008E30D9"/>
    <w:rsid w:val="008E3316"/>
    <w:rsid w:val="008E34CB"/>
    <w:rsid w:val="008E3D22"/>
    <w:rsid w:val="008E3F36"/>
    <w:rsid w:val="008E4A40"/>
    <w:rsid w:val="008E572D"/>
    <w:rsid w:val="008E5CF7"/>
    <w:rsid w:val="008E5EB3"/>
    <w:rsid w:val="008F05D5"/>
    <w:rsid w:val="008F0C38"/>
    <w:rsid w:val="008F0E54"/>
    <w:rsid w:val="008F1E77"/>
    <w:rsid w:val="008F1FF9"/>
    <w:rsid w:val="008F2279"/>
    <w:rsid w:val="008F2808"/>
    <w:rsid w:val="008F30DD"/>
    <w:rsid w:val="008F3E7C"/>
    <w:rsid w:val="008F4C33"/>
    <w:rsid w:val="008F64DC"/>
    <w:rsid w:val="008F6571"/>
    <w:rsid w:val="008F65D8"/>
    <w:rsid w:val="008F683A"/>
    <w:rsid w:val="008F6CDA"/>
    <w:rsid w:val="008F72EA"/>
    <w:rsid w:val="00902008"/>
    <w:rsid w:val="00902600"/>
    <w:rsid w:val="00903B92"/>
    <w:rsid w:val="009043E8"/>
    <w:rsid w:val="00912309"/>
    <w:rsid w:val="009131DA"/>
    <w:rsid w:val="009142F4"/>
    <w:rsid w:val="0091441C"/>
    <w:rsid w:val="00915384"/>
    <w:rsid w:val="00916A8D"/>
    <w:rsid w:val="00916CB0"/>
    <w:rsid w:val="00916F5F"/>
    <w:rsid w:val="009207A8"/>
    <w:rsid w:val="00920841"/>
    <w:rsid w:val="0092269C"/>
    <w:rsid w:val="009226B9"/>
    <w:rsid w:val="00923891"/>
    <w:rsid w:val="00923F0C"/>
    <w:rsid w:val="00926097"/>
    <w:rsid w:val="00930407"/>
    <w:rsid w:val="0093120B"/>
    <w:rsid w:val="00934C3D"/>
    <w:rsid w:val="009404F1"/>
    <w:rsid w:val="00940F2A"/>
    <w:rsid w:val="00942EF6"/>
    <w:rsid w:val="009464C5"/>
    <w:rsid w:val="009469C7"/>
    <w:rsid w:val="0095059C"/>
    <w:rsid w:val="00950D3A"/>
    <w:rsid w:val="009511A9"/>
    <w:rsid w:val="0095122A"/>
    <w:rsid w:val="009523FE"/>
    <w:rsid w:val="00953A4A"/>
    <w:rsid w:val="0095437A"/>
    <w:rsid w:val="00954393"/>
    <w:rsid w:val="00954768"/>
    <w:rsid w:val="009555CD"/>
    <w:rsid w:val="00960058"/>
    <w:rsid w:val="009627C9"/>
    <w:rsid w:val="009630D2"/>
    <w:rsid w:val="00964507"/>
    <w:rsid w:val="00964930"/>
    <w:rsid w:val="00966D6B"/>
    <w:rsid w:val="00967C3D"/>
    <w:rsid w:val="00967FE9"/>
    <w:rsid w:val="009700DC"/>
    <w:rsid w:val="00971137"/>
    <w:rsid w:val="00972A3E"/>
    <w:rsid w:val="009730D1"/>
    <w:rsid w:val="009736C2"/>
    <w:rsid w:val="00974203"/>
    <w:rsid w:val="00974790"/>
    <w:rsid w:val="00976F97"/>
    <w:rsid w:val="00977D05"/>
    <w:rsid w:val="00977DA0"/>
    <w:rsid w:val="009804C9"/>
    <w:rsid w:val="00980858"/>
    <w:rsid w:val="00980D99"/>
    <w:rsid w:val="00984B43"/>
    <w:rsid w:val="009859BF"/>
    <w:rsid w:val="009860B2"/>
    <w:rsid w:val="00987A1F"/>
    <w:rsid w:val="009912C7"/>
    <w:rsid w:val="00991E6F"/>
    <w:rsid w:val="009924A9"/>
    <w:rsid w:val="009930D6"/>
    <w:rsid w:val="009932FC"/>
    <w:rsid w:val="009933EB"/>
    <w:rsid w:val="00993485"/>
    <w:rsid w:val="00994890"/>
    <w:rsid w:val="00994AF3"/>
    <w:rsid w:val="00994FC5"/>
    <w:rsid w:val="00994FFB"/>
    <w:rsid w:val="00996CF8"/>
    <w:rsid w:val="00996ECA"/>
    <w:rsid w:val="00997554"/>
    <w:rsid w:val="009A006E"/>
    <w:rsid w:val="009A0547"/>
    <w:rsid w:val="009A16EB"/>
    <w:rsid w:val="009A1FF7"/>
    <w:rsid w:val="009A3113"/>
    <w:rsid w:val="009A361B"/>
    <w:rsid w:val="009A6AA5"/>
    <w:rsid w:val="009A761E"/>
    <w:rsid w:val="009B06C5"/>
    <w:rsid w:val="009B0FEB"/>
    <w:rsid w:val="009B1C70"/>
    <w:rsid w:val="009B3DF7"/>
    <w:rsid w:val="009B5A85"/>
    <w:rsid w:val="009B6516"/>
    <w:rsid w:val="009B67A5"/>
    <w:rsid w:val="009B693D"/>
    <w:rsid w:val="009B7809"/>
    <w:rsid w:val="009B7A0B"/>
    <w:rsid w:val="009B7A9B"/>
    <w:rsid w:val="009C0DF0"/>
    <w:rsid w:val="009C1431"/>
    <w:rsid w:val="009C21B9"/>
    <w:rsid w:val="009C2AA4"/>
    <w:rsid w:val="009C5076"/>
    <w:rsid w:val="009C5B5E"/>
    <w:rsid w:val="009D03F2"/>
    <w:rsid w:val="009D0DF9"/>
    <w:rsid w:val="009D2C00"/>
    <w:rsid w:val="009D33BD"/>
    <w:rsid w:val="009D3EA8"/>
    <w:rsid w:val="009D46BE"/>
    <w:rsid w:val="009D58C9"/>
    <w:rsid w:val="009D71A8"/>
    <w:rsid w:val="009E11E0"/>
    <w:rsid w:val="009E1851"/>
    <w:rsid w:val="009E2ACA"/>
    <w:rsid w:val="009E3230"/>
    <w:rsid w:val="009E5036"/>
    <w:rsid w:val="009E5609"/>
    <w:rsid w:val="009E6700"/>
    <w:rsid w:val="009E6ADA"/>
    <w:rsid w:val="009E730D"/>
    <w:rsid w:val="009E7652"/>
    <w:rsid w:val="009E76AD"/>
    <w:rsid w:val="009E796A"/>
    <w:rsid w:val="009E7D86"/>
    <w:rsid w:val="009F0DEF"/>
    <w:rsid w:val="009F0E4E"/>
    <w:rsid w:val="009F3BC2"/>
    <w:rsid w:val="009F59AD"/>
    <w:rsid w:val="009F74E1"/>
    <w:rsid w:val="009F7BD4"/>
    <w:rsid w:val="00A00A97"/>
    <w:rsid w:val="00A00F52"/>
    <w:rsid w:val="00A025B6"/>
    <w:rsid w:val="00A03964"/>
    <w:rsid w:val="00A03C3D"/>
    <w:rsid w:val="00A041EC"/>
    <w:rsid w:val="00A10621"/>
    <w:rsid w:val="00A10972"/>
    <w:rsid w:val="00A10FF1"/>
    <w:rsid w:val="00A11391"/>
    <w:rsid w:val="00A1167A"/>
    <w:rsid w:val="00A11DF1"/>
    <w:rsid w:val="00A14216"/>
    <w:rsid w:val="00A14BE7"/>
    <w:rsid w:val="00A14D30"/>
    <w:rsid w:val="00A17103"/>
    <w:rsid w:val="00A21A9B"/>
    <w:rsid w:val="00A24889"/>
    <w:rsid w:val="00A2523D"/>
    <w:rsid w:val="00A26573"/>
    <w:rsid w:val="00A27D90"/>
    <w:rsid w:val="00A30567"/>
    <w:rsid w:val="00A31D42"/>
    <w:rsid w:val="00A31DF3"/>
    <w:rsid w:val="00A358B0"/>
    <w:rsid w:val="00A35DBB"/>
    <w:rsid w:val="00A36B72"/>
    <w:rsid w:val="00A372A3"/>
    <w:rsid w:val="00A418AB"/>
    <w:rsid w:val="00A43717"/>
    <w:rsid w:val="00A44E58"/>
    <w:rsid w:val="00A46769"/>
    <w:rsid w:val="00A467DA"/>
    <w:rsid w:val="00A47852"/>
    <w:rsid w:val="00A50870"/>
    <w:rsid w:val="00A531A5"/>
    <w:rsid w:val="00A533E6"/>
    <w:rsid w:val="00A5391A"/>
    <w:rsid w:val="00A569CF"/>
    <w:rsid w:val="00A579EC"/>
    <w:rsid w:val="00A60061"/>
    <w:rsid w:val="00A60724"/>
    <w:rsid w:val="00A60F1D"/>
    <w:rsid w:val="00A619F3"/>
    <w:rsid w:val="00A625AB"/>
    <w:rsid w:val="00A62873"/>
    <w:rsid w:val="00A629C3"/>
    <w:rsid w:val="00A6309B"/>
    <w:rsid w:val="00A63F1F"/>
    <w:rsid w:val="00A64527"/>
    <w:rsid w:val="00A647D6"/>
    <w:rsid w:val="00A65BF3"/>
    <w:rsid w:val="00A6616B"/>
    <w:rsid w:val="00A66876"/>
    <w:rsid w:val="00A66D03"/>
    <w:rsid w:val="00A67242"/>
    <w:rsid w:val="00A72D54"/>
    <w:rsid w:val="00A730AC"/>
    <w:rsid w:val="00A7424C"/>
    <w:rsid w:val="00A75B22"/>
    <w:rsid w:val="00A76C9B"/>
    <w:rsid w:val="00A76EF5"/>
    <w:rsid w:val="00A778D2"/>
    <w:rsid w:val="00A827AF"/>
    <w:rsid w:val="00A84C9B"/>
    <w:rsid w:val="00A850D7"/>
    <w:rsid w:val="00A90B4D"/>
    <w:rsid w:val="00A93671"/>
    <w:rsid w:val="00A93916"/>
    <w:rsid w:val="00A942CF"/>
    <w:rsid w:val="00AA3F48"/>
    <w:rsid w:val="00AA58CF"/>
    <w:rsid w:val="00AB06F3"/>
    <w:rsid w:val="00AB44F4"/>
    <w:rsid w:val="00AB79B8"/>
    <w:rsid w:val="00AC0315"/>
    <w:rsid w:val="00AC0E8F"/>
    <w:rsid w:val="00AC0F40"/>
    <w:rsid w:val="00AC2D85"/>
    <w:rsid w:val="00AC4766"/>
    <w:rsid w:val="00AC4DAF"/>
    <w:rsid w:val="00AC534C"/>
    <w:rsid w:val="00AC5CD8"/>
    <w:rsid w:val="00AC702B"/>
    <w:rsid w:val="00AC7879"/>
    <w:rsid w:val="00AC7A36"/>
    <w:rsid w:val="00AD1F4E"/>
    <w:rsid w:val="00AD269C"/>
    <w:rsid w:val="00AD2C6C"/>
    <w:rsid w:val="00AD37C2"/>
    <w:rsid w:val="00AD40CC"/>
    <w:rsid w:val="00AD4352"/>
    <w:rsid w:val="00AD710E"/>
    <w:rsid w:val="00AE2745"/>
    <w:rsid w:val="00AE2F2D"/>
    <w:rsid w:val="00AE3634"/>
    <w:rsid w:val="00AE3C82"/>
    <w:rsid w:val="00AE3ED9"/>
    <w:rsid w:val="00AE3F93"/>
    <w:rsid w:val="00AE403D"/>
    <w:rsid w:val="00AE496E"/>
    <w:rsid w:val="00AE6173"/>
    <w:rsid w:val="00AE6605"/>
    <w:rsid w:val="00AE7264"/>
    <w:rsid w:val="00AF01D7"/>
    <w:rsid w:val="00AF0C8B"/>
    <w:rsid w:val="00AF1146"/>
    <w:rsid w:val="00AF30B9"/>
    <w:rsid w:val="00AF36BE"/>
    <w:rsid w:val="00AF3A18"/>
    <w:rsid w:val="00AF3DBE"/>
    <w:rsid w:val="00AF40AA"/>
    <w:rsid w:val="00AF5C66"/>
    <w:rsid w:val="00B04BC8"/>
    <w:rsid w:val="00B06531"/>
    <w:rsid w:val="00B1051B"/>
    <w:rsid w:val="00B10C89"/>
    <w:rsid w:val="00B11460"/>
    <w:rsid w:val="00B114A4"/>
    <w:rsid w:val="00B12CCA"/>
    <w:rsid w:val="00B135FE"/>
    <w:rsid w:val="00B13A9B"/>
    <w:rsid w:val="00B1641D"/>
    <w:rsid w:val="00B16C8F"/>
    <w:rsid w:val="00B16E23"/>
    <w:rsid w:val="00B17C93"/>
    <w:rsid w:val="00B20006"/>
    <w:rsid w:val="00B2011C"/>
    <w:rsid w:val="00B21C3D"/>
    <w:rsid w:val="00B2570D"/>
    <w:rsid w:val="00B26CF0"/>
    <w:rsid w:val="00B26F63"/>
    <w:rsid w:val="00B3061C"/>
    <w:rsid w:val="00B31834"/>
    <w:rsid w:val="00B31F54"/>
    <w:rsid w:val="00B3231F"/>
    <w:rsid w:val="00B3720D"/>
    <w:rsid w:val="00B37789"/>
    <w:rsid w:val="00B37933"/>
    <w:rsid w:val="00B40116"/>
    <w:rsid w:val="00B401DE"/>
    <w:rsid w:val="00B40603"/>
    <w:rsid w:val="00B41992"/>
    <w:rsid w:val="00B42053"/>
    <w:rsid w:val="00B42659"/>
    <w:rsid w:val="00B44E1B"/>
    <w:rsid w:val="00B50DB7"/>
    <w:rsid w:val="00B50ED4"/>
    <w:rsid w:val="00B54285"/>
    <w:rsid w:val="00B556B4"/>
    <w:rsid w:val="00B55B38"/>
    <w:rsid w:val="00B56795"/>
    <w:rsid w:val="00B56EC3"/>
    <w:rsid w:val="00B56FDB"/>
    <w:rsid w:val="00B640DA"/>
    <w:rsid w:val="00B642D2"/>
    <w:rsid w:val="00B65B68"/>
    <w:rsid w:val="00B66175"/>
    <w:rsid w:val="00B674FD"/>
    <w:rsid w:val="00B67BF8"/>
    <w:rsid w:val="00B70500"/>
    <w:rsid w:val="00B70805"/>
    <w:rsid w:val="00B72488"/>
    <w:rsid w:val="00B72D6E"/>
    <w:rsid w:val="00B73A1F"/>
    <w:rsid w:val="00B74CEF"/>
    <w:rsid w:val="00B763F1"/>
    <w:rsid w:val="00B7661C"/>
    <w:rsid w:val="00B77116"/>
    <w:rsid w:val="00B77D07"/>
    <w:rsid w:val="00B77EC4"/>
    <w:rsid w:val="00B8051C"/>
    <w:rsid w:val="00B807DC"/>
    <w:rsid w:val="00B80C98"/>
    <w:rsid w:val="00B816E4"/>
    <w:rsid w:val="00B81983"/>
    <w:rsid w:val="00B82866"/>
    <w:rsid w:val="00B83ECD"/>
    <w:rsid w:val="00B876AC"/>
    <w:rsid w:val="00B90017"/>
    <w:rsid w:val="00B90A6C"/>
    <w:rsid w:val="00B92A79"/>
    <w:rsid w:val="00B93F13"/>
    <w:rsid w:val="00B93F5E"/>
    <w:rsid w:val="00B9490A"/>
    <w:rsid w:val="00B96B29"/>
    <w:rsid w:val="00B97336"/>
    <w:rsid w:val="00B9755C"/>
    <w:rsid w:val="00B97833"/>
    <w:rsid w:val="00B97E13"/>
    <w:rsid w:val="00BA08AB"/>
    <w:rsid w:val="00BA1686"/>
    <w:rsid w:val="00BA28F9"/>
    <w:rsid w:val="00BA4774"/>
    <w:rsid w:val="00BA503D"/>
    <w:rsid w:val="00BB15C8"/>
    <w:rsid w:val="00BB407D"/>
    <w:rsid w:val="00BB58D0"/>
    <w:rsid w:val="00BB723E"/>
    <w:rsid w:val="00BC18C9"/>
    <w:rsid w:val="00BC1FE5"/>
    <w:rsid w:val="00BC27AC"/>
    <w:rsid w:val="00BC3906"/>
    <w:rsid w:val="00BC5A85"/>
    <w:rsid w:val="00BC68F3"/>
    <w:rsid w:val="00BD1116"/>
    <w:rsid w:val="00BD22FB"/>
    <w:rsid w:val="00BD62EC"/>
    <w:rsid w:val="00BD6E1E"/>
    <w:rsid w:val="00BE0D69"/>
    <w:rsid w:val="00BE24F1"/>
    <w:rsid w:val="00BE392E"/>
    <w:rsid w:val="00BE4C75"/>
    <w:rsid w:val="00BE63A9"/>
    <w:rsid w:val="00BE6CE8"/>
    <w:rsid w:val="00BE76FE"/>
    <w:rsid w:val="00BF1894"/>
    <w:rsid w:val="00BF46DF"/>
    <w:rsid w:val="00BF48F0"/>
    <w:rsid w:val="00C002F8"/>
    <w:rsid w:val="00C0106A"/>
    <w:rsid w:val="00C011F3"/>
    <w:rsid w:val="00C01916"/>
    <w:rsid w:val="00C02E28"/>
    <w:rsid w:val="00C05E8C"/>
    <w:rsid w:val="00C106E8"/>
    <w:rsid w:val="00C110BF"/>
    <w:rsid w:val="00C117BE"/>
    <w:rsid w:val="00C124A3"/>
    <w:rsid w:val="00C13179"/>
    <w:rsid w:val="00C13A02"/>
    <w:rsid w:val="00C13F5E"/>
    <w:rsid w:val="00C15192"/>
    <w:rsid w:val="00C15900"/>
    <w:rsid w:val="00C167E1"/>
    <w:rsid w:val="00C1730E"/>
    <w:rsid w:val="00C17EA2"/>
    <w:rsid w:val="00C20863"/>
    <w:rsid w:val="00C2113D"/>
    <w:rsid w:val="00C21648"/>
    <w:rsid w:val="00C21ABE"/>
    <w:rsid w:val="00C21B0F"/>
    <w:rsid w:val="00C23033"/>
    <w:rsid w:val="00C23157"/>
    <w:rsid w:val="00C235F5"/>
    <w:rsid w:val="00C23F9B"/>
    <w:rsid w:val="00C24EE6"/>
    <w:rsid w:val="00C25295"/>
    <w:rsid w:val="00C27302"/>
    <w:rsid w:val="00C316EC"/>
    <w:rsid w:val="00C32993"/>
    <w:rsid w:val="00C32EA0"/>
    <w:rsid w:val="00C34390"/>
    <w:rsid w:val="00C347CD"/>
    <w:rsid w:val="00C3567B"/>
    <w:rsid w:val="00C35F0B"/>
    <w:rsid w:val="00C363D4"/>
    <w:rsid w:val="00C3641B"/>
    <w:rsid w:val="00C37403"/>
    <w:rsid w:val="00C40B37"/>
    <w:rsid w:val="00C4152B"/>
    <w:rsid w:val="00C4173A"/>
    <w:rsid w:val="00C418A0"/>
    <w:rsid w:val="00C42233"/>
    <w:rsid w:val="00C42B88"/>
    <w:rsid w:val="00C42D97"/>
    <w:rsid w:val="00C45677"/>
    <w:rsid w:val="00C45B05"/>
    <w:rsid w:val="00C45EAC"/>
    <w:rsid w:val="00C46732"/>
    <w:rsid w:val="00C471FF"/>
    <w:rsid w:val="00C510BA"/>
    <w:rsid w:val="00C513C5"/>
    <w:rsid w:val="00C51893"/>
    <w:rsid w:val="00C51C8A"/>
    <w:rsid w:val="00C52001"/>
    <w:rsid w:val="00C539C1"/>
    <w:rsid w:val="00C540C1"/>
    <w:rsid w:val="00C54926"/>
    <w:rsid w:val="00C564FD"/>
    <w:rsid w:val="00C56575"/>
    <w:rsid w:val="00C6083B"/>
    <w:rsid w:val="00C620DB"/>
    <w:rsid w:val="00C65533"/>
    <w:rsid w:val="00C65B7A"/>
    <w:rsid w:val="00C66889"/>
    <w:rsid w:val="00C735F0"/>
    <w:rsid w:val="00C738FB"/>
    <w:rsid w:val="00C7396F"/>
    <w:rsid w:val="00C75BAF"/>
    <w:rsid w:val="00C77DA3"/>
    <w:rsid w:val="00C80FE0"/>
    <w:rsid w:val="00C81BE7"/>
    <w:rsid w:val="00C828B2"/>
    <w:rsid w:val="00C828F3"/>
    <w:rsid w:val="00C85181"/>
    <w:rsid w:val="00C86DFD"/>
    <w:rsid w:val="00C87D6C"/>
    <w:rsid w:val="00C91E6A"/>
    <w:rsid w:val="00C9235B"/>
    <w:rsid w:val="00C92F1C"/>
    <w:rsid w:val="00C9429B"/>
    <w:rsid w:val="00C96116"/>
    <w:rsid w:val="00C961D8"/>
    <w:rsid w:val="00CA0B9C"/>
    <w:rsid w:val="00CA161A"/>
    <w:rsid w:val="00CA265E"/>
    <w:rsid w:val="00CA2734"/>
    <w:rsid w:val="00CA5048"/>
    <w:rsid w:val="00CA6C96"/>
    <w:rsid w:val="00CB21FC"/>
    <w:rsid w:val="00CB243F"/>
    <w:rsid w:val="00CB2937"/>
    <w:rsid w:val="00CB2A8C"/>
    <w:rsid w:val="00CB485B"/>
    <w:rsid w:val="00CB4AF1"/>
    <w:rsid w:val="00CB5AD6"/>
    <w:rsid w:val="00CB5AEA"/>
    <w:rsid w:val="00CC0AE0"/>
    <w:rsid w:val="00CC15E4"/>
    <w:rsid w:val="00CC3210"/>
    <w:rsid w:val="00CC3B74"/>
    <w:rsid w:val="00CC3F29"/>
    <w:rsid w:val="00CC503E"/>
    <w:rsid w:val="00CC6EA4"/>
    <w:rsid w:val="00CC725B"/>
    <w:rsid w:val="00CC7A35"/>
    <w:rsid w:val="00CD0FC1"/>
    <w:rsid w:val="00CD129E"/>
    <w:rsid w:val="00CD134E"/>
    <w:rsid w:val="00CD1B63"/>
    <w:rsid w:val="00CD5BA3"/>
    <w:rsid w:val="00CD7313"/>
    <w:rsid w:val="00CD742B"/>
    <w:rsid w:val="00CD7AFB"/>
    <w:rsid w:val="00CD7BC2"/>
    <w:rsid w:val="00CD7C55"/>
    <w:rsid w:val="00CE01CC"/>
    <w:rsid w:val="00CE2BC7"/>
    <w:rsid w:val="00CE30F6"/>
    <w:rsid w:val="00CE3C01"/>
    <w:rsid w:val="00CE4F2E"/>
    <w:rsid w:val="00CE5031"/>
    <w:rsid w:val="00CE5AC0"/>
    <w:rsid w:val="00CE6345"/>
    <w:rsid w:val="00CE65AC"/>
    <w:rsid w:val="00CF31CA"/>
    <w:rsid w:val="00CF331E"/>
    <w:rsid w:val="00CF3A6A"/>
    <w:rsid w:val="00CF5E2B"/>
    <w:rsid w:val="00CF6C34"/>
    <w:rsid w:val="00CF78B8"/>
    <w:rsid w:val="00D003F3"/>
    <w:rsid w:val="00D02980"/>
    <w:rsid w:val="00D02D7A"/>
    <w:rsid w:val="00D02E75"/>
    <w:rsid w:val="00D03476"/>
    <w:rsid w:val="00D03669"/>
    <w:rsid w:val="00D03696"/>
    <w:rsid w:val="00D049E7"/>
    <w:rsid w:val="00D05593"/>
    <w:rsid w:val="00D05D31"/>
    <w:rsid w:val="00D06587"/>
    <w:rsid w:val="00D06731"/>
    <w:rsid w:val="00D11E4C"/>
    <w:rsid w:val="00D12303"/>
    <w:rsid w:val="00D1356C"/>
    <w:rsid w:val="00D14A61"/>
    <w:rsid w:val="00D14E59"/>
    <w:rsid w:val="00D166E1"/>
    <w:rsid w:val="00D16DD2"/>
    <w:rsid w:val="00D17096"/>
    <w:rsid w:val="00D22C7E"/>
    <w:rsid w:val="00D2306D"/>
    <w:rsid w:val="00D234D1"/>
    <w:rsid w:val="00D23E0B"/>
    <w:rsid w:val="00D24FFB"/>
    <w:rsid w:val="00D253AE"/>
    <w:rsid w:val="00D26852"/>
    <w:rsid w:val="00D31189"/>
    <w:rsid w:val="00D31A8F"/>
    <w:rsid w:val="00D31D12"/>
    <w:rsid w:val="00D32D81"/>
    <w:rsid w:val="00D360F8"/>
    <w:rsid w:val="00D36A47"/>
    <w:rsid w:val="00D4005F"/>
    <w:rsid w:val="00D4098E"/>
    <w:rsid w:val="00D41C57"/>
    <w:rsid w:val="00D421D5"/>
    <w:rsid w:val="00D43782"/>
    <w:rsid w:val="00D43AF5"/>
    <w:rsid w:val="00D43B5C"/>
    <w:rsid w:val="00D451D9"/>
    <w:rsid w:val="00D4599F"/>
    <w:rsid w:val="00D47EC9"/>
    <w:rsid w:val="00D5281D"/>
    <w:rsid w:val="00D534EA"/>
    <w:rsid w:val="00D53F5B"/>
    <w:rsid w:val="00D55E5B"/>
    <w:rsid w:val="00D56E29"/>
    <w:rsid w:val="00D6102B"/>
    <w:rsid w:val="00D65DB4"/>
    <w:rsid w:val="00D66DE6"/>
    <w:rsid w:val="00D67721"/>
    <w:rsid w:val="00D717A7"/>
    <w:rsid w:val="00D724AF"/>
    <w:rsid w:val="00D7388E"/>
    <w:rsid w:val="00D74741"/>
    <w:rsid w:val="00D74D7F"/>
    <w:rsid w:val="00D74E58"/>
    <w:rsid w:val="00D7642E"/>
    <w:rsid w:val="00D769B2"/>
    <w:rsid w:val="00D8247C"/>
    <w:rsid w:val="00D82D74"/>
    <w:rsid w:val="00D8380E"/>
    <w:rsid w:val="00D84182"/>
    <w:rsid w:val="00D84830"/>
    <w:rsid w:val="00D854C8"/>
    <w:rsid w:val="00D8764C"/>
    <w:rsid w:val="00D93225"/>
    <w:rsid w:val="00D93BE4"/>
    <w:rsid w:val="00D9467E"/>
    <w:rsid w:val="00DA0218"/>
    <w:rsid w:val="00DA2538"/>
    <w:rsid w:val="00DA2A77"/>
    <w:rsid w:val="00DA2D02"/>
    <w:rsid w:val="00DA4F08"/>
    <w:rsid w:val="00DA6025"/>
    <w:rsid w:val="00DA6351"/>
    <w:rsid w:val="00DA689E"/>
    <w:rsid w:val="00DA6CCC"/>
    <w:rsid w:val="00DB0EFF"/>
    <w:rsid w:val="00DB32E1"/>
    <w:rsid w:val="00DB47EA"/>
    <w:rsid w:val="00DB54D8"/>
    <w:rsid w:val="00DB7461"/>
    <w:rsid w:val="00DB766B"/>
    <w:rsid w:val="00DB7E81"/>
    <w:rsid w:val="00DC08C0"/>
    <w:rsid w:val="00DC14CD"/>
    <w:rsid w:val="00DC2575"/>
    <w:rsid w:val="00DC286A"/>
    <w:rsid w:val="00DC2E5C"/>
    <w:rsid w:val="00DC50EF"/>
    <w:rsid w:val="00DC546D"/>
    <w:rsid w:val="00DC5F2C"/>
    <w:rsid w:val="00DC6855"/>
    <w:rsid w:val="00DC68ED"/>
    <w:rsid w:val="00DC691D"/>
    <w:rsid w:val="00DC6B4B"/>
    <w:rsid w:val="00DC6C4F"/>
    <w:rsid w:val="00DC6EDB"/>
    <w:rsid w:val="00DC7ABC"/>
    <w:rsid w:val="00DD25A6"/>
    <w:rsid w:val="00DD589B"/>
    <w:rsid w:val="00DE1621"/>
    <w:rsid w:val="00DE2335"/>
    <w:rsid w:val="00DE242D"/>
    <w:rsid w:val="00DE5C2F"/>
    <w:rsid w:val="00DE6A83"/>
    <w:rsid w:val="00DE73DA"/>
    <w:rsid w:val="00DE77B4"/>
    <w:rsid w:val="00DE7B82"/>
    <w:rsid w:val="00DE7CE9"/>
    <w:rsid w:val="00DF09A8"/>
    <w:rsid w:val="00DF1320"/>
    <w:rsid w:val="00DF1BCF"/>
    <w:rsid w:val="00DF1D1E"/>
    <w:rsid w:val="00DF2C7B"/>
    <w:rsid w:val="00DF3964"/>
    <w:rsid w:val="00DF668E"/>
    <w:rsid w:val="00E02176"/>
    <w:rsid w:val="00E02423"/>
    <w:rsid w:val="00E024AD"/>
    <w:rsid w:val="00E029E4"/>
    <w:rsid w:val="00E0315A"/>
    <w:rsid w:val="00E037ED"/>
    <w:rsid w:val="00E03A9A"/>
    <w:rsid w:val="00E04D30"/>
    <w:rsid w:val="00E04D38"/>
    <w:rsid w:val="00E06126"/>
    <w:rsid w:val="00E06E5C"/>
    <w:rsid w:val="00E0796F"/>
    <w:rsid w:val="00E07E4D"/>
    <w:rsid w:val="00E07FC1"/>
    <w:rsid w:val="00E10500"/>
    <w:rsid w:val="00E10BC7"/>
    <w:rsid w:val="00E10F80"/>
    <w:rsid w:val="00E114B8"/>
    <w:rsid w:val="00E116ED"/>
    <w:rsid w:val="00E137C2"/>
    <w:rsid w:val="00E13A5B"/>
    <w:rsid w:val="00E142B8"/>
    <w:rsid w:val="00E174E3"/>
    <w:rsid w:val="00E176AD"/>
    <w:rsid w:val="00E1778E"/>
    <w:rsid w:val="00E227AC"/>
    <w:rsid w:val="00E2341B"/>
    <w:rsid w:val="00E24C1D"/>
    <w:rsid w:val="00E24DA2"/>
    <w:rsid w:val="00E27B15"/>
    <w:rsid w:val="00E32293"/>
    <w:rsid w:val="00E34498"/>
    <w:rsid w:val="00E37BD8"/>
    <w:rsid w:val="00E37D30"/>
    <w:rsid w:val="00E418AB"/>
    <w:rsid w:val="00E4194C"/>
    <w:rsid w:val="00E43446"/>
    <w:rsid w:val="00E44F2D"/>
    <w:rsid w:val="00E4642C"/>
    <w:rsid w:val="00E510EA"/>
    <w:rsid w:val="00E52ED4"/>
    <w:rsid w:val="00E53474"/>
    <w:rsid w:val="00E5629C"/>
    <w:rsid w:val="00E56648"/>
    <w:rsid w:val="00E57A8B"/>
    <w:rsid w:val="00E605AF"/>
    <w:rsid w:val="00E60D1E"/>
    <w:rsid w:val="00E62392"/>
    <w:rsid w:val="00E6409E"/>
    <w:rsid w:val="00E65085"/>
    <w:rsid w:val="00E666F6"/>
    <w:rsid w:val="00E70E14"/>
    <w:rsid w:val="00E73D45"/>
    <w:rsid w:val="00E750F0"/>
    <w:rsid w:val="00E756DC"/>
    <w:rsid w:val="00E76AC2"/>
    <w:rsid w:val="00E76E22"/>
    <w:rsid w:val="00E777C9"/>
    <w:rsid w:val="00E81098"/>
    <w:rsid w:val="00E8443B"/>
    <w:rsid w:val="00E84ECC"/>
    <w:rsid w:val="00E86356"/>
    <w:rsid w:val="00E8669C"/>
    <w:rsid w:val="00E87CD8"/>
    <w:rsid w:val="00E9131C"/>
    <w:rsid w:val="00E93BF1"/>
    <w:rsid w:val="00E974F5"/>
    <w:rsid w:val="00E97529"/>
    <w:rsid w:val="00EA1FD0"/>
    <w:rsid w:val="00EA2B84"/>
    <w:rsid w:val="00EA3149"/>
    <w:rsid w:val="00EA4A15"/>
    <w:rsid w:val="00EA6391"/>
    <w:rsid w:val="00EA6EBB"/>
    <w:rsid w:val="00EA7C50"/>
    <w:rsid w:val="00EA7DF5"/>
    <w:rsid w:val="00EB0798"/>
    <w:rsid w:val="00EB1756"/>
    <w:rsid w:val="00EB2291"/>
    <w:rsid w:val="00EB2F3E"/>
    <w:rsid w:val="00EB30CD"/>
    <w:rsid w:val="00EB5E35"/>
    <w:rsid w:val="00EB5FFC"/>
    <w:rsid w:val="00EC12DE"/>
    <w:rsid w:val="00EC17FB"/>
    <w:rsid w:val="00EC3F50"/>
    <w:rsid w:val="00EC3FE4"/>
    <w:rsid w:val="00EC482B"/>
    <w:rsid w:val="00EC5909"/>
    <w:rsid w:val="00ED06AB"/>
    <w:rsid w:val="00ED165D"/>
    <w:rsid w:val="00ED5115"/>
    <w:rsid w:val="00ED53B1"/>
    <w:rsid w:val="00ED6253"/>
    <w:rsid w:val="00ED7075"/>
    <w:rsid w:val="00ED79C6"/>
    <w:rsid w:val="00ED7B0F"/>
    <w:rsid w:val="00EE05A0"/>
    <w:rsid w:val="00EE0A7E"/>
    <w:rsid w:val="00EE1535"/>
    <w:rsid w:val="00EE32C0"/>
    <w:rsid w:val="00EE4426"/>
    <w:rsid w:val="00EE4658"/>
    <w:rsid w:val="00EE480F"/>
    <w:rsid w:val="00EE53D8"/>
    <w:rsid w:val="00EE6C24"/>
    <w:rsid w:val="00EF0702"/>
    <w:rsid w:val="00EF0CC7"/>
    <w:rsid w:val="00EF1E60"/>
    <w:rsid w:val="00EF304A"/>
    <w:rsid w:val="00EF327B"/>
    <w:rsid w:val="00EF4D96"/>
    <w:rsid w:val="00EF4EE5"/>
    <w:rsid w:val="00EF6F95"/>
    <w:rsid w:val="00F0012E"/>
    <w:rsid w:val="00F00DF3"/>
    <w:rsid w:val="00F013C0"/>
    <w:rsid w:val="00F01A7D"/>
    <w:rsid w:val="00F024DF"/>
    <w:rsid w:val="00F03CD4"/>
    <w:rsid w:val="00F04760"/>
    <w:rsid w:val="00F066AC"/>
    <w:rsid w:val="00F11340"/>
    <w:rsid w:val="00F11F8A"/>
    <w:rsid w:val="00F12A61"/>
    <w:rsid w:val="00F135F5"/>
    <w:rsid w:val="00F13640"/>
    <w:rsid w:val="00F14427"/>
    <w:rsid w:val="00F14937"/>
    <w:rsid w:val="00F15F7B"/>
    <w:rsid w:val="00F23C60"/>
    <w:rsid w:val="00F23D30"/>
    <w:rsid w:val="00F25478"/>
    <w:rsid w:val="00F25C22"/>
    <w:rsid w:val="00F25E09"/>
    <w:rsid w:val="00F26E92"/>
    <w:rsid w:val="00F27910"/>
    <w:rsid w:val="00F27C46"/>
    <w:rsid w:val="00F27FA6"/>
    <w:rsid w:val="00F314D9"/>
    <w:rsid w:val="00F317FC"/>
    <w:rsid w:val="00F32D09"/>
    <w:rsid w:val="00F33CF8"/>
    <w:rsid w:val="00F3695F"/>
    <w:rsid w:val="00F4000F"/>
    <w:rsid w:val="00F40452"/>
    <w:rsid w:val="00F411A4"/>
    <w:rsid w:val="00F420D7"/>
    <w:rsid w:val="00F429C1"/>
    <w:rsid w:val="00F435E3"/>
    <w:rsid w:val="00F43D0A"/>
    <w:rsid w:val="00F45AAD"/>
    <w:rsid w:val="00F46EC5"/>
    <w:rsid w:val="00F4790B"/>
    <w:rsid w:val="00F50486"/>
    <w:rsid w:val="00F5079E"/>
    <w:rsid w:val="00F50B58"/>
    <w:rsid w:val="00F51F97"/>
    <w:rsid w:val="00F53F76"/>
    <w:rsid w:val="00F54427"/>
    <w:rsid w:val="00F54653"/>
    <w:rsid w:val="00F54A79"/>
    <w:rsid w:val="00F56A2B"/>
    <w:rsid w:val="00F61052"/>
    <w:rsid w:val="00F61425"/>
    <w:rsid w:val="00F61F86"/>
    <w:rsid w:val="00F62BDA"/>
    <w:rsid w:val="00F62EE9"/>
    <w:rsid w:val="00F66AE2"/>
    <w:rsid w:val="00F6727E"/>
    <w:rsid w:val="00F6749B"/>
    <w:rsid w:val="00F67693"/>
    <w:rsid w:val="00F67703"/>
    <w:rsid w:val="00F71CF3"/>
    <w:rsid w:val="00F7208D"/>
    <w:rsid w:val="00F75109"/>
    <w:rsid w:val="00F753C8"/>
    <w:rsid w:val="00F75D41"/>
    <w:rsid w:val="00F763B7"/>
    <w:rsid w:val="00F77CE6"/>
    <w:rsid w:val="00F8419A"/>
    <w:rsid w:val="00F85A8F"/>
    <w:rsid w:val="00F85EA0"/>
    <w:rsid w:val="00F879C2"/>
    <w:rsid w:val="00F90057"/>
    <w:rsid w:val="00F91A92"/>
    <w:rsid w:val="00F92B9E"/>
    <w:rsid w:val="00F92FDF"/>
    <w:rsid w:val="00F951E3"/>
    <w:rsid w:val="00F95775"/>
    <w:rsid w:val="00F96D10"/>
    <w:rsid w:val="00F97AD3"/>
    <w:rsid w:val="00FA0AAA"/>
    <w:rsid w:val="00FA0CAC"/>
    <w:rsid w:val="00FA2AF1"/>
    <w:rsid w:val="00FA4B61"/>
    <w:rsid w:val="00FA4BDD"/>
    <w:rsid w:val="00FA7F71"/>
    <w:rsid w:val="00FB0A0A"/>
    <w:rsid w:val="00FB12E4"/>
    <w:rsid w:val="00FB2788"/>
    <w:rsid w:val="00FB3563"/>
    <w:rsid w:val="00FB3A42"/>
    <w:rsid w:val="00FB4855"/>
    <w:rsid w:val="00FB6631"/>
    <w:rsid w:val="00FB6A38"/>
    <w:rsid w:val="00FB7E31"/>
    <w:rsid w:val="00FC2361"/>
    <w:rsid w:val="00FC3D67"/>
    <w:rsid w:val="00FC3DC9"/>
    <w:rsid w:val="00FC5B24"/>
    <w:rsid w:val="00FC6D0A"/>
    <w:rsid w:val="00FC708D"/>
    <w:rsid w:val="00FD1C9C"/>
    <w:rsid w:val="00FD4CD4"/>
    <w:rsid w:val="00FD5C0D"/>
    <w:rsid w:val="00FD5F1E"/>
    <w:rsid w:val="00FD6ECD"/>
    <w:rsid w:val="00FD74E4"/>
    <w:rsid w:val="00FE1B6F"/>
    <w:rsid w:val="00FE2309"/>
    <w:rsid w:val="00FE245B"/>
    <w:rsid w:val="00FE2FC5"/>
    <w:rsid w:val="00FE3260"/>
    <w:rsid w:val="00FE444C"/>
    <w:rsid w:val="00FE455A"/>
    <w:rsid w:val="00FE47DD"/>
    <w:rsid w:val="00FE6B17"/>
    <w:rsid w:val="00FF1264"/>
    <w:rsid w:val="00FF1791"/>
    <w:rsid w:val="00FF17D6"/>
    <w:rsid w:val="00FF1945"/>
    <w:rsid w:val="00FF26FB"/>
    <w:rsid w:val="00FF3565"/>
    <w:rsid w:val="00FF4424"/>
    <w:rsid w:val="00FF4AD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5C68"/>
  <w15:docId w15:val="{A350FAEC-5EDC-4D9C-97CB-4F183297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703D50"/>
  </w:style>
  <w:style w:type="paragraph" w:styleId="1">
    <w:name w:val="heading 1"/>
    <w:basedOn w:val="a1"/>
    <w:next w:val="a1"/>
    <w:link w:val="10"/>
    <w:uiPriority w:val="9"/>
    <w:qFormat/>
    <w:rsid w:val="00467D07"/>
    <w:pPr>
      <w:keepNext/>
      <w:keepLines/>
      <w:spacing w:before="240"/>
      <w:outlineLvl w:val="0"/>
    </w:pPr>
    <w:rPr>
      <w:rFonts w:eastAsiaTheme="majorEastAsia" w:cstheme="majorBidi"/>
      <w:b/>
      <w:sz w:val="28"/>
      <w:szCs w:val="32"/>
    </w:rPr>
  </w:style>
  <w:style w:type="paragraph" w:styleId="2">
    <w:name w:val="heading 2"/>
    <w:basedOn w:val="a1"/>
    <w:next w:val="a1"/>
    <w:link w:val="20"/>
    <w:uiPriority w:val="9"/>
    <w:semiHidden/>
    <w:unhideWhenUsed/>
    <w:qFormat/>
    <w:rsid w:val="00AF0C8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uiPriority w:val="9"/>
    <w:semiHidden/>
    <w:unhideWhenUsed/>
    <w:qFormat/>
    <w:rsid w:val="00382900"/>
    <w:pPr>
      <w:keepNext/>
      <w:keepLines/>
      <w:spacing w:before="40"/>
      <w:outlineLvl w:val="2"/>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е ля договора"/>
    <w:basedOn w:val="a5"/>
    <w:link w:val="a6"/>
    <w:qFormat/>
    <w:rsid w:val="00467D07"/>
    <w:pPr>
      <w:numPr>
        <w:numId w:val="1"/>
      </w:numPr>
      <w:tabs>
        <w:tab w:val="clear" w:pos="720"/>
        <w:tab w:val="left" w:pos="567"/>
        <w:tab w:val="left" w:pos="709"/>
      </w:tabs>
      <w:ind w:left="0"/>
    </w:pPr>
  </w:style>
  <w:style w:type="character" w:customStyle="1" w:styleId="a6">
    <w:name w:val="Заголовое ля договора Знак"/>
    <w:basedOn w:val="a2"/>
    <w:link w:val="a0"/>
    <w:rsid w:val="0008765E"/>
    <w:rPr>
      <w:rFonts w:ascii="Arial" w:hAnsi="Arial" w:cs="Arial"/>
      <w:sz w:val="24"/>
    </w:rPr>
  </w:style>
  <w:style w:type="paragraph" w:styleId="a5">
    <w:name w:val="List Paragraph"/>
    <w:basedOn w:val="a1"/>
    <w:link w:val="a7"/>
    <w:uiPriority w:val="34"/>
    <w:qFormat/>
    <w:rsid w:val="0008765E"/>
    <w:pPr>
      <w:ind w:left="720"/>
      <w:contextualSpacing/>
    </w:pPr>
  </w:style>
  <w:style w:type="paragraph" w:styleId="21">
    <w:name w:val="Body Text 2"/>
    <w:basedOn w:val="a1"/>
    <w:link w:val="22"/>
    <w:rsid w:val="00467D07"/>
    <w:pPr>
      <w:tabs>
        <w:tab w:val="left" w:pos="0"/>
      </w:tabs>
    </w:pPr>
    <w:rPr>
      <w:rFonts w:ascii="Times New Roman" w:eastAsia="Times New Roman" w:hAnsi="Times New Roman" w:cs="Times New Roman"/>
      <w:szCs w:val="20"/>
      <w:lang w:eastAsia="ru-RU"/>
    </w:rPr>
  </w:style>
  <w:style w:type="character" w:customStyle="1" w:styleId="22">
    <w:name w:val="Основной текст 2 Знак"/>
    <w:basedOn w:val="a2"/>
    <w:link w:val="21"/>
    <w:rsid w:val="006B773B"/>
    <w:rPr>
      <w:rFonts w:ascii="Times New Roman" w:eastAsia="Times New Roman" w:hAnsi="Times New Roman" w:cs="Times New Roman"/>
      <w:sz w:val="24"/>
      <w:szCs w:val="20"/>
      <w:lang w:eastAsia="ru-RU"/>
    </w:rPr>
  </w:style>
  <w:style w:type="character" w:customStyle="1" w:styleId="a7">
    <w:name w:val="Абзац списка Знак"/>
    <w:link w:val="a5"/>
    <w:uiPriority w:val="34"/>
    <w:rsid w:val="006B773B"/>
  </w:style>
  <w:style w:type="paragraph" w:customStyle="1" w:styleId="11">
    <w:name w:val="Обычный1"/>
    <w:rsid w:val="00467D07"/>
    <w:pPr>
      <w:widowControl w:val="0"/>
      <w:ind w:left="640" w:hanging="660"/>
    </w:pPr>
    <w:rPr>
      <w:rFonts w:ascii="Times New Roman" w:eastAsia="Times New Roman" w:hAnsi="Times New Roman" w:cs="Times New Roman"/>
      <w:szCs w:val="20"/>
      <w:lang w:eastAsia="ru-RU"/>
    </w:rPr>
  </w:style>
  <w:style w:type="paragraph" w:customStyle="1" w:styleId="12">
    <w:name w:val="Стиль1"/>
    <w:basedOn w:val="a0"/>
    <w:link w:val="13"/>
    <w:autoRedefine/>
    <w:qFormat/>
    <w:rsid w:val="001140E5"/>
    <w:rPr>
      <w:b/>
    </w:rPr>
  </w:style>
  <w:style w:type="character" w:customStyle="1" w:styleId="13">
    <w:name w:val="Стиль1 Знак"/>
    <w:basedOn w:val="a6"/>
    <w:link w:val="12"/>
    <w:rsid w:val="001140E5"/>
    <w:rPr>
      <w:rFonts w:ascii="Arial" w:hAnsi="Arial" w:cs="Arial"/>
      <w:b/>
      <w:sz w:val="24"/>
    </w:rPr>
  </w:style>
  <w:style w:type="character" w:customStyle="1" w:styleId="10">
    <w:name w:val="Заголовок 1 Знак"/>
    <w:basedOn w:val="a2"/>
    <w:link w:val="1"/>
    <w:uiPriority w:val="9"/>
    <w:rsid w:val="0033595B"/>
    <w:rPr>
      <w:rFonts w:ascii="Arial" w:eastAsiaTheme="majorEastAsia" w:hAnsi="Arial" w:cstheme="majorBidi"/>
      <w:b/>
      <w:sz w:val="28"/>
      <w:szCs w:val="32"/>
    </w:rPr>
  </w:style>
  <w:style w:type="paragraph" w:styleId="a8">
    <w:name w:val="Title"/>
    <w:basedOn w:val="a1"/>
    <w:next w:val="a1"/>
    <w:link w:val="a9"/>
    <w:uiPriority w:val="10"/>
    <w:qFormat/>
    <w:rsid w:val="00467D07"/>
    <w:pPr>
      <w:contextualSpacing/>
      <w:jc w:val="left"/>
    </w:pPr>
    <w:rPr>
      <w:rFonts w:asciiTheme="majorHAnsi" w:eastAsiaTheme="majorEastAsia" w:hAnsiTheme="majorHAnsi" w:cstheme="majorBidi"/>
      <w:spacing w:val="-10"/>
      <w:kern w:val="28"/>
      <w:sz w:val="56"/>
      <w:szCs w:val="56"/>
    </w:rPr>
  </w:style>
  <w:style w:type="character" w:customStyle="1" w:styleId="a9">
    <w:name w:val="Заголовок Знак"/>
    <w:basedOn w:val="a2"/>
    <w:link w:val="a8"/>
    <w:uiPriority w:val="10"/>
    <w:rsid w:val="0033595B"/>
    <w:rPr>
      <w:rFonts w:asciiTheme="majorHAnsi" w:eastAsiaTheme="majorEastAsia" w:hAnsiTheme="majorHAnsi" w:cstheme="majorBidi"/>
      <w:spacing w:val="-10"/>
      <w:kern w:val="28"/>
      <w:sz w:val="56"/>
      <w:szCs w:val="56"/>
    </w:rPr>
  </w:style>
  <w:style w:type="character" w:styleId="aa">
    <w:name w:val="Hyperlink"/>
    <w:uiPriority w:val="99"/>
    <w:rsid w:val="00EB5E35"/>
    <w:rPr>
      <w:color w:val="0000FF"/>
      <w:u w:val="single"/>
    </w:rPr>
  </w:style>
  <w:style w:type="character" w:styleId="ab">
    <w:name w:val="annotation reference"/>
    <w:basedOn w:val="a2"/>
    <w:uiPriority w:val="99"/>
    <w:semiHidden/>
    <w:unhideWhenUsed/>
    <w:rsid w:val="008E2B4A"/>
    <w:rPr>
      <w:sz w:val="16"/>
      <w:szCs w:val="16"/>
    </w:rPr>
  </w:style>
  <w:style w:type="paragraph" w:styleId="ac">
    <w:name w:val="annotation text"/>
    <w:basedOn w:val="a1"/>
    <w:link w:val="ad"/>
    <w:uiPriority w:val="99"/>
    <w:unhideWhenUsed/>
    <w:rsid w:val="00467D07"/>
    <w:rPr>
      <w:sz w:val="20"/>
      <w:szCs w:val="20"/>
    </w:rPr>
  </w:style>
  <w:style w:type="character" w:customStyle="1" w:styleId="ad">
    <w:name w:val="Текст примечания Знак"/>
    <w:basedOn w:val="a2"/>
    <w:link w:val="ac"/>
    <w:uiPriority w:val="99"/>
    <w:rsid w:val="008E2B4A"/>
    <w:rPr>
      <w:sz w:val="20"/>
      <w:szCs w:val="20"/>
    </w:rPr>
  </w:style>
  <w:style w:type="paragraph" w:styleId="ae">
    <w:name w:val="annotation subject"/>
    <w:basedOn w:val="ac"/>
    <w:next w:val="ac"/>
    <w:link w:val="af"/>
    <w:uiPriority w:val="99"/>
    <w:semiHidden/>
    <w:unhideWhenUsed/>
    <w:rsid w:val="008E2B4A"/>
    <w:rPr>
      <w:b/>
      <w:bCs/>
    </w:rPr>
  </w:style>
  <w:style w:type="character" w:customStyle="1" w:styleId="af">
    <w:name w:val="Тема примечания Знак"/>
    <w:basedOn w:val="ad"/>
    <w:link w:val="ae"/>
    <w:uiPriority w:val="99"/>
    <w:semiHidden/>
    <w:rsid w:val="008E2B4A"/>
    <w:rPr>
      <w:b/>
      <w:bCs/>
      <w:sz w:val="20"/>
      <w:szCs w:val="20"/>
    </w:rPr>
  </w:style>
  <w:style w:type="paragraph" w:styleId="af0">
    <w:name w:val="Balloon Text"/>
    <w:basedOn w:val="a1"/>
    <w:link w:val="af1"/>
    <w:uiPriority w:val="99"/>
    <w:semiHidden/>
    <w:unhideWhenUsed/>
    <w:rsid w:val="00467D07"/>
    <w:rPr>
      <w:rFonts w:ascii="Segoe UI" w:hAnsi="Segoe UI" w:cs="Segoe UI"/>
      <w:sz w:val="18"/>
      <w:szCs w:val="18"/>
    </w:rPr>
  </w:style>
  <w:style w:type="character" w:customStyle="1" w:styleId="af1">
    <w:name w:val="Текст выноски Знак"/>
    <w:basedOn w:val="a2"/>
    <w:link w:val="af0"/>
    <w:uiPriority w:val="99"/>
    <w:semiHidden/>
    <w:rsid w:val="008E2B4A"/>
    <w:rPr>
      <w:rFonts w:ascii="Segoe UI" w:hAnsi="Segoe UI" w:cs="Segoe UI"/>
      <w:sz w:val="18"/>
      <w:szCs w:val="18"/>
    </w:rPr>
  </w:style>
  <w:style w:type="paragraph" w:styleId="23">
    <w:name w:val="Body Text Indent 2"/>
    <w:basedOn w:val="a1"/>
    <w:link w:val="24"/>
    <w:unhideWhenUsed/>
    <w:rsid w:val="00481F64"/>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2"/>
    <w:link w:val="23"/>
    <w:rsid w:val="00481F64"/>
    <w:rPr>
      <w:rFonts w:ascii="Times New Roman" w:eastAsia="Times New Roman" w:hAnsi="Times New Roman" w:cs="Times New Roman"/>
      <w:sz w:val="20"/>
      <w:szCs w:val="20"/>
      <w:lang w:eastAsia="ru-RU"/>
    </w:rPr>
  </w:style>
  <w:style w:type="paragraph" w:customStyle="1" w:styleId="a">
    <w:name w:val="Заголовое для договора"/>
    <w:basedOn w:val="1"/>
    <w:qFormat/>
    <w:rsid w:val="00467D07"/>
    <w:pPr>
      <w:numPr>
        <w:numId w:val="5"/>
      </w:numPr>
      <w:tabs>
        <w:tab w:val="left" w:pos="567"/>
        <w:tab w:val="left" w:pos="709"/>
      </w:tabs>
    </w:pPr>
    <w:rPr>
      <w:rFonts w:cs="Arial"/>
      <w:sz w:val="24"/>
      <w:u w:val="single"/>
    </w:rPr>
  </w:style>
  <w:style w:type="paragraph" w:styleId="af2">
    <w:name w:val="TOC Heading"/>
    <w:basedOn w:val="1"/>
    <w:next w:val="a1"/>
    <w:uiPriority w:val="39"/>
    <w:unhideWhenUsed/>
    <w:qFormat/>
    <w:rsid w:val="00395350"/>
    <w:pPr>
      <w:outlineLvl w:val="9"/>
    </w:pPr>
    <w:rPr>
      <w:rFonts w:asciiTheme="majorHAnsi" w:hAnsiTheme="majorHAnsi"/>
      <w:b w:val="0"/>
      <w:color w:val="2E74B5" w:themeColor="accent1" w:themeShade="BF"/>
      <w:sz w:val="32"/>
      <w:lang w:eastAsia="ru-RU"/>
    </w:rPr>
  </w:style>
  <w:style w:type="paragraph" w:styleId="14">
    <w:name w:val="toc 1"/>
    <w:basedOn w:val="a1"/>
    <w:next w:val="a1"/>
    <w:autoRedefine/>
    <w:uiPriority w:val="39"/>
    <w:unhideWhenUsed/>
    <w:rsid w:val="00EB2291"/>
    <w:pPr>
      <w:tabs>
        <w:tab w:val="left" w:pos="440"/>
        <w:tab w:val="left" w:pos="567"/>
        <w:tab w:val="right" w:leader="dot" w:pos="9345"/>
      </w:tabs>
    </w:pPr>
  </w:style>
  <w:style w:type="paragraph" w:styleId="25">
    <w:name w:val="toc 2"/>
    <w:basedOn w:val="a1"/>
    <w:next w:val="a1"/>
    <w:autoRedefine/>
    <w:uiPriority w:val="39"/>
    <w:unhideWhenUsed/>
    <w:rsid w:val="00EB2291"/>
    <w:pPr>
      <w:tabs>
        <w:tab w:val="left" w:pos="426"/>
        <w:tab w:val="right" w:leader="dot" w:pos="9345"/>
      </w:tabs>
      <w:spacing w:after="100"/>
    </w:pPr>
  </w:style>
  <w:style w:type="paragraph" w:styleId="af3">
    <w:name w:val="header"/>
    <w:basedOn w:val="a1"/>
    <w:link w:val="af4"/>
    <w:uiPriority w:val="99"/>
    <w:unhideWhenUsed/>
    <w:rsid w:val="00467D07"/>
    <w:pPr>
      <w:tabs>
        <w:tab w:val="center" w:pos="4677"/>
        <w:tab w:val="right" w:pos="9355"/>
      </w:tabs>
    </w:pPr>
  </w:style>
  <w:style w:type="character" w:customStyle="1" w:styleId="af4">
    <w:name w:val="Верхний колонтитул Знак"/>
    <w:basedOn w:val="a2"/>
    <w:link w:val="af3"/>
    <w:uiPriority w:val="99"/>
    <w:rsid w:val="00F53F76"/>
  </w:style>
  <w:style w:type="paragraph" w:styleId="af5">
    <w:name w:val="footer"/>
    <w:basedOn w:val="a1"/>
    <w:link w:val="af6"/>
    <w:uiPriority w:val="99"/>
    <w:unhideWhenUsed/>
    <w:rsid w:val="00467D07"/>
    <w:pPr>
      <w:tabs>
        <w:tab w:val="center" w:pos="4677"/>
        <w:tab w:val="right" w:pos="9355"/>
      </w:tabs>
    </w:pPr>
  </w:style>
  <w:style w:type="character" w:customStyle="1" w:styleId="af6">
    <w:name w:val="Нижний колонтитул Знак"/>
    <w:basedOn w:val="a2"/>
    <w:link w:val="af5"/>
    <w:uiPriority w:val="99"/>
    <w:rsid w:val="00F53F76"/>
  </w:style>
  <w:style w:type="character" w:customStyle="1" w:styleId="af7">
    <w:name w:val="Текст Знак"/>
    <w:link w:val="af8"/>
    <w:locked/>
    <w:rsid w:val="00D06587"/>
    <w:rPr>
      <w:rFonts w:ascii="Consolas" w:hAnsi="Consolas"/>
      <w:sz w:val="21"/>
      <w:szCs w:val="21"/>
    </w:rPr>
  </w:style>
  <w:style w:type="paragraph" w:styleId="af8">
    <w:name w:val="Plain Text"/>
    <w:basedOn w:val="a1"/>
    <w:link w:val="af7"/>
    <w:rsid w:val="00467D07"/>
    <w:rPr>
      <w:rFonts w:ascii="Consolas" w:hAnsi="Consolas"/>
      <w:sz w:val="21"/>
      <w:szCs w:val="21"/>
    </w:rPr>
  </w:style>
  <w:style w:type="character" w:customStyle="1" w:styleId="15">
    <w:name w:val="Текст Знак1"/>
    <w:basedOn w:val="a2"/>
    <w:uiPriority w:val="99"/>
    <w:semiHidden/>
    <w:rsid w:val="00D06587"/>
    <w:rPr>
      <w:rFonts w:ascii="Consolas" w:hAnsi="Consolas"/>
      <w:sz w:val="21"/>
      <w:szCs w:val="21"/>
    </w:rPr>
  </w:style>
  <w:style w:type="table" w:styleId="af9">
    <w:name w:val="Table Grid"/>
    <w:basedOn w:val="a3"/>
    <w:uiPriority w:val="59"/>
    <w:rsid w:val="0057343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3"/>
    <w:next w:val="af9"/>
    <w:uiPriority w:val="59"/>
    <w:rsid w:val="00055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467D07"/>
    <w:pPr>
      <w:jc w:val="left"/>
    </w:pPr>
  </w:style>
  <w:style w:type="character" w:customStyle="1" w:styleId="30">
    <w:name w:val="Заголовок 3 Знак"/>
    <w:basedOn w:val="a2"/>
    <w:link w:val="3"/>
    <w:uiPriority w:val="9"/>
    <w:semiHidden/>
    <w:rsid w:val="00382900"/>
    <w:rPr>
      <w:rFonts w:asciiTheme="majorHAnsi" w:eastAsiaTheme="majorEastAsia" w:hAnsiTheme="majorHAnsi" w:cstheme="majorBidi"/>
      <w:color w:val="1F4D78" w:themeColor="accent1" w:themeShade="7F"/>
      <w:sz w:val="24"/>
      <w:szCs w:val="24"/>
    </w:rPr>
  </w:style>
  <w:style w:type="character" w:styleId="afb">
    <w:name w:val="FollowedHyperlink"/>
    <w:basedOn w:val="a2"/>
    <w:uiPriority w:val="99"/>
    <w:semiHidden/>
    <w:unhideWhenUsed/>
    <w:rsid w:val="008E5CF7"/>
    <w:rPr>
      <w:color w:val="954F72" w:themeColor="followedHyperlink"/>
      <w:u w:val="single"/>
    </w:rPr>
  </w:style>
  <w:style w:type="character" w:customStyle="1" w:styleId="afc">
    <w:name w:val="Основной текст Знак"/>
    <w:link w:val="afd"/>
    <w:uiPriority w:val="99"/>
    <w:rsid w:val="00C35F0B"/>
    <w:rPr>
      <w:rFonts w:ascii="Calibri" w:eastAsia="Calibri" w:hAnsi="Calibri" w:cs="Times New Roman"/>
    </w:rPr>
  </w:style>
  <w:style w:type="paragraph" w:styleId="afd">
    <w:name w:val="Body Text"/>
    <w:basedOn w:val="a1"/>
    <w:link w:val="afc"/>
    <w:uiPriority w:val="99"/>
    <w:unhideWhenUsed/>
    <w:rsid w:val="00C35F0B"/>
    <w:pPr>
      <w:spacing w:after="120" w:line="276" w:lineRule="auto"/>
    </w:pPr>
    <w:rPr>
      <w:rFonts w:ascii="Calibri" w:eastAsia="Calibri" w:hAnsi="Calibri" w:cs="Times New Roman"/>
    </w:rPr>
  </w:style>
  <w:style w:type="character" w:customStyle="1" w:styleId="17">
    <w:name w:val="Основной текст Знак1"/>
    <w:basedOn w:val="a2"/>
    <w:uiPriority w:val="99"/>
    <w:semiHidden/>
    <w:rsid w:val="00C35F0B"/>
  </w:style>
  <w:style w:type="character" w:styleId="HTML">
    <w:name w:val="HTML Cite"/>
    <w:uiPriority w:val="99"/>
    <w:semiHidden/>
    <w:unhideWhenUsed/>
    <w:rsid w:val="00C35F0B"/>
    <w:rPr>
      <w:i/>
      <w:iCs/>
    </w:rPr>
  </w:style>
  <w:style w:type="paragraph" w:customStyle="1" w:styleId="s03">
    <w:name w:val="s03 Пункт"/>
    <w:basedOn w:val="s02"/>
    <w:link w:val="s030"/>
    <w:rsid w:val="00D22C7E"/>
    <w:pPr>
      <w:keepLines w:val="0"/>
      <w:numPr>
        <w:ilvl w:val="2"/>
      </w:numPr>
      <w:spacing w:before="80"/>
      <w:outlineLvl w:val="2"/>
    </w:pPr>
    <w:rPr>
      <w:b w:val="0"/>
    </w:rPr>
  </w:style>
  <w:style w:type="paragraph" w:customStyle="1" w:styleId="s02">
    <w:name w:val="s02 подРАЗДЕЛ"/>
    <w:basedOn w:val="s01"/>
    <w:next w:val="s03"/>
    <w:rsid w:val="00D22C7E"/>
    <w:pPr>
      <w:numPr>
        <w:ilvl w:val="1"/>
      </w:numPr>
      <w:tabs>
        <w:tab w:val="left" w:pos="1134"/>
      </w:tabs>
      <w:spacing w:before="160" w:after="0"/>
      <w:outlineLvl w:val="1"/>
    </w:pPr>
    <w:rPr>
      <w:sz w:val="22"/>
    </w:rPr>
  </w:style>
  <w:style w:type="paragraph" w:customStyle="1" w:styleId="s01">
    <w:name w:val="s01 РАЗДЕЛ"/>
    <w:basedOn w:val="a1"/>
    <w:next w:val="s02"/>
    <w:rsid w:val="00D22C7E"/>
    <w:pPr>
      <w:keepNext/>
      <w:keepLines/>
      <w:widowControl w:val="0"/>
      <w:numPr>
        <w:numId w:val="35"/>
      </w:numPr>
      <w:overflowPunct w:val="0"/>
      <w:autoSpaceDE w:val="0"/>
      <w:autoSpaceDN w:val="0"/>
      <w:adjustRightInd w:val="0"/>
      <w:spacing w:before="240" w:after="120"/>
      <w:textAlignment w:val="baseline"/>
      <w:outlineLvl w:val="0"/>
    </w:pPr>
    <w:rPr>
      <w:rFonts w:eastAsia="Times New Roman" w:cs="Times New Roman"/>
      <w:b/>
      <w:bCs/>
      <w:szCs w:val="28"/>
      <w:lang w:eastAsia="ru-RU"/>
    </w:rPr>
  </w:style>
  <w:style w:type="paragraph" w:customStyle="1" w:styleId="s08">
    <w:name w:val="s08 Список а)"/>
    <w:basedOn w:val="s03"/>
    <w:rsid w:val="00D22C7E"/>
    <w:pPr>
      <w:numPr>
        <w:ilvl w:val="4"/>
      </w:numPr>
      <w:ind w:left="3600" w:hanging="360"/>
      <w:outlineLvl w:val="4"/>
    </w:pPr>
  </w:style>
  <w:style w:type="paragraph" w:customStyle="1" w:styleId="s04">
    <w:name w:val="s04 подПункт"/>
    <w:basedOn w:val="s03"/>
    <w:rsid w:val="00D22C7E"/>
    <w:pPr>
      <w:numPr>
        <w:ilvl w:val="3"/>
      </w:numPr>
      <w:tabs>
        <w:tab w:val="clear" w:pos="1420"/>
        <w:tab w:val="left" w:pos="1276"/>
      </w:tabs>
      <w:ind w:left="2880" w:hanging="360"/>
      <w:outlineLvl w:val="3"/>
    </w:pPr>
  </w:style>
  <w:style w:type="paragraph" w:customStyle="1" w:styleId="s12101">
    <w:name w:val="s12 Т  Кол1 Ном01 Жирн"/>
    <w:basedOn w:val="a1"/>
    <w:next w:val="a1"/>
    <w:rsid w:val="00D22C7E"/>
    <w:pPr>
      <w:keepNext/>
      <w:keepLines/>
      <w:numPr>
        <w:ilvl w:val="6"/>
        <w:numId w:val="35"/>
      </w:numPr>
      <w:overflowPunct w:val="0"/>
      <w:autoSpaceDE w:val="0"/>
      <w:autoSpaceDN w:val="0"/>
      <w:adjustRightInd w:val="0"/>
      <w:spacing w:before="20"/>
      <w:jc w:val="left"/>
      <w:textAlignment w:val="baseline"/>
      <w:outlineLvl w:val="6"/>
    </w:pPr>
    <w:rPr>
      <w:rFonts w:eastAsia="Times New Roman" w:cs="Times New Roman"/>
      <w:b/>
      <w:sz w:val="20"/>
      <w:lang w:eastAsia="ru-RU"/>
    </w:rPr>
  </w:style>
  <w:style w:type="paragraph" w:customStyle="1" w:styleId="s170101">
    <w:name w:val="s17 Т Ном01.01"/>
    <w:basedOn w:val="s1601"/>
    <w:rsid w:val="00D22C7E"/>
    <w:pPr>
      <w:numPr>
        <w:ilvl w:val="8"/>
      </w:numPr>
      <w:ind w:left="6480" w:hanging="180"/>
    </w:pPr>
  </w:style>
  <w:style w:type="paragraph" w:customStyle="1" w:styleId="s1601">
    <w:name w:val="s16 Т Ном01. Отст"/>
    <w:basedOn w:val="s08"/>
    <w:rsid w:val="00D22C7E"/>
    <w:pPr>
      <w:widowControl/>
      <w:numPr>
        <w:ilvl w:val="7"/>
      </w:numPr>
      <w:spacing w:before="20"/>
      <w:ind w:left="5760" w:hanging="360"/>
      <w:outlineLvl w:val="8"/>
    </w:pPr>
    <w:rPr>
      <w:sz w:val="20"/>
    </w:rPr>
  </w:style>
  <w:style w:type="paragraph" w:customStyle="1" w:styleId="s091">
    <w:name w:val="s09 Список а1)"/>
    <w:basedOn w:val="a1"/>
    <w:rsid w:val="00D22C7E"/>
    <w:pPr>
      <w:keepNext/>
      <w:widowControl w:val="0"/>
      <w:numPr>
        <w:ilvl w:val="5"/>
        <w:numId w:val="35"/>
      </w:numPr>
      <w:overflowPunct w:val="0"/>
      <w:autoSpaceDE w:val="0"/>
      <w:autoSpaceDN w:val="0"/>
      <w:adjustRightInd w:val="0"/>
      <w:textAlignment w:val="baseline"/>
    </w:pPr>
    <w:rPr>
      <w:rFonts w:eastAsia="Times New Roman" w:cs="Times New Roman"/>
      <w:lang w:eastAsia="ru-RU"/>
    </w:rPr>
  </w:style>
  <w:style w:type="character" w:customStyle="1" w:styleId="s030">
    <w:name w:val="s03 Пункт Знак"/>
    <w:basedOn w:val="a2"/>
    <w:link w:val="s03"/>
    <w:rsid w:val="00D22C7E"/>
    <w:rPr>
      <w:rFonts w:ascii="Arial" w:eastAsia="Times New Roman" w:hAnsi="Arial" w:cs="Times New Roman"/>
      <w:bCs/>
      <w:szCs w:val="28"/>
      <w:lang w:eastAsia="ru-RU"/>
    </w:rPr>
  </w:style>
  <w:style w:type="paragraph" w:customStyle="1" w:styleId="Heading1numer">
    <w:name w:val="Heading1_numer"/>
    <w:basedOn w:val="1"/>
    <w:next w:val="a1"/>
    <w:qFormat/>
    <w:rsid w:val="003F0222"/>
    <w:pPr>
      <w:keepLines w:val="0"/>
      <w:numPr>
        <w:numId w:val="36"/>
      </w:numPr>
      <w:tabs>
        <w:tab w:val="num" w:pos="360"/>
      </w:tabs>
      <w:spacing w:before="360" w:after="240"/>
      <w:jc w:val="center"/>
    </w:pPr>
    <w:rPr>
      <w:rFonts w:ascii="Times New Roman" w:eastAsia="Times New Roman" w:hAnsi="Times New Roman" w:cs="Times New Roman"/>
      <w:sz w:val="24"/>
      <w:szCs w:val="24"/>
      <w:lang w:val="x-none" w:eastAsia="x-none"/>
    </w:rPr>
  </w:style>
  <w:style w:type="paragraph" w:customStyle="1" w:styleId="s05">
    <w:name w:val="s05 Пункт РАЗДЕЛА"/>
    <w:basedOn w:val="s02"/>
    <w:rsid w:val="003F0222"/>
    <w:pPr>
      <w:keepLines w:val="0"/>
      <w:numPr>
        <w:numId w:val="4"/>
      </w:numPr>
      <w:outlineLvl w:val="6"/>
    </w:pPr>
    <w:rPr>
      <w:b w:val="0"/>
    </w:rPr>
  </w:style>
  <w:style w:type="paragraph" w:styleId="afe">
    <w:name w:val="No Spacing"/>
    <w:uiPriority w:val="1"/>
    <w:qFormat/>
    <w:rsid w:val="00D8247C"/>
  </w:style>
  <w:style w:type="paragraph" w:styleId="31">
    <w:name w:val="toc 3"/>
    <w:basedOn w:val="a1"/>
    <w:next w:val="a1"/>
    <w:autoRedefine/>
    <w:uiPriority w:val="39"/>
    <w:unhideWhenUsed/>
    <w:rsid w:val="00DB54D8"/>
    <w:pPr>
      <w:spacing w:after="100"/>
      <w:ind w:left="440"/>
    </w:pPr>
  </w:style>
  <w:style w:type="character" w:customStyle="1" w:styleId="20">
    <w:name w:val="Заголовок 2 Знак"/>
    <w:basedOn w:val="a2"/>
    <w:link w:val="2"/>
    <w:uiPriority w:val="9"/>
    <w:semiHidden/>
    <w:rsid w:val="00AF0C8B"/>
    <w:rPr>
      <w:rFonts w:asciiTheme="majorHAnsi" w:eastAsiaTheme="majorEastAsia" w:hAnsiTheme="majorHAnsi" w:cstheme="majorBidi"/>
      <w:color w:val="2E74B5" w:themeColor="accent1" w:themeShade="BF"/>
      <w:sz w:val="26"/>
      <w:szCs w:val="26"/>
    </w:rPr>
  </w:style>
  <w:style w:type="character" w:styleId="aff">
    <w:name w:val="Unresolved Mention"/>
    <w:basedOn w:val="a2"/>
    <w:uiPriority w:val="99"/>
    <w:semiHidden/>
    <w:unhideWhenUsed/>
    <w:rsid w:val="00E031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09925">
      <w:bodyDiv w:val="1"/>
      <w:marLeft w:val="0"/>
      <w:marRight w:val="0"/>
      <w:marTop w:val="0"/>
      <w:marBottom w:val="0"/>
      <w:divBdr>
        <w:top w:val="none" w:sz="0" w:space="0" w:color="auto"/>
        <w:left w:val="none" w:sz="0" w:space="0" w:color="auto"/>
        <w:bottom w:val="none" w:sz="0" w:space="0" w:color="auto"/>
        <w:right w:val="none" w:sz="0" w:space="0" w:color="auto"/>
      </w:divBdr>
    </w:div>
    <w:div w:id="45227322">
      <w:bodyDiv w:val="1"/>
      <w:marLeft w:val="0"/>
      <w:marRight w:val="0"/>
      <w:marTop w:val="0"/>
      <w:marBottom w:val="0"/>
      <w:divBdr>
        <w:top w:val="none" w:sz="0" w:space="0" w:color="auto"/>
        <w:left w:val="none" w:sz="0" w:space="0" w:color="auto"/>
        <w:bottom w:val="none" w:sz="0" w:space="0" w:color="auto"/>
        <w:right w:val="none" w:sz="0" w:space="0" w:color="auto"/>
      </w:divBdr>
    </w:div>
    <w:div w:id="168568489">
      <w:bodyDiv w:val="1"/>
      <w:marLeft w:val="0"/>
      <w:marRight w:val="0"/>
      <w:marTop w:val="0"/>
      <w:marBottom w:val="0"/>
      <w:divBdr>
        <w:top w:val="none" w:sz="0" w:space="0" w:color="auto"/>
        <w:left w:val="none" w:sz="0" w:space="0" w:color="auto"/>
        <w:bottom w:val="none" w:sz="0" w:space="0" w:color="auto"/>
        <w:right w:val="none" w:sz="0" w:space="0" w:color="auto"/>
      </w:divBdr>
    </w:div>
    <w:div w:id="295723968">
      <w:bodyDiv w:val="1"/>
      <w:marLeft w:val="0"/>
      <w:marRight w:val="0"/>
      <w:marTop w:val="0"/>
      <w:marBottom w:val="0"/>
      <w:divBdr>
        <w:top w:val="none" w:sz="0" w:space="0" w:color="auto"/>
        <w:left w:val="none" w:sz="0" w:space="0" w:color="auto"/>
        <w:bottom w:val="none" w:sz="0" w:space="0" w:color="auto"/>
        <w:right w:val="none" w:sz="0" w:space="0" w:color="auto"/>
      </w:divBdr>
    </w:div>
    <w:div w:id="345061295">
      <w:bodyDiv w:val="1"/>
      <w:marLeft w:val="0"/>
      <w:marRight w:val="0"/>
      <w:marTop w:val="0"/>
      <w:marBottom w:val="0"/>
      <w:divBdr>
        <w:top w:val="none" w:sz="0" w:space="0" w:color="auto"/>
        <w:left w:val="none" w:sz="0" w:space="0" w:color="auto"/>
        <w:bottom w:val="none" w:sz="0" w:space="0" w:color="auto"/>
        <w:right w:val="none" w:sz="0" w:space="0" w:color="auto"/>
      </w:divBdr>
    </w:div>
    <w:div w:id="392433983">
      <w:bodyDiv w:val="1"/>
      <w:marLeft w:val="0"/>
      <w:marRight w:val="0"/>
      <w:marTop w:val="0"/>
      <w:marBottom w:val="0"/>
      <w:divBdr>
        <w:top w:val="none" w:sz="0" w:space="0" w:color="auto"/>
        <w:left w:val="none" w:sz="0" w:space="0" w:color="auto"/>
        <w:bottom w:val="none" w:sz="0" w:space="0" w:color="auto"/>
        <w:right w:val="none" w:sz="0" w:space="0" w:color="auto"/>
      </w:divBdr>
    </w:div>
    <w:div w:id="395708044">
      <w:bodyDiv w:val="1"/>
      <w:marLeft w:val="0"/>
      <w:marRight w:val="0"/>
      <w:marTop w:val="0"/>
      <w:marBottom w:val="0"/>
      <w:divBdr>
        <w:top w:val="none" w:sz="0" w:space="0" w:color="auto"/>
        <w:left w:val="none" w:sz="0" w:space="0" w:color="auto"/>
        <w:bottom w:val="none" w:sz="0" w:space="0" w:color="auto"/>
        <w:right w:val="none" w:sz="0" w:space="0" w:color="auto"/>
      </w:divBdr>
    </w:div>
    <w:div w:id="443618278">
      <w:bodyDiv w:val="1"/>
      <w:marLeft w:val="0"/>
      <w:marRight w:val="0"/>
      <w:marTop w:val="0"/>
      <w:marBottom w:val="0"/>
      <w:divBdr>
        <w:top w:val="none" w:sz="0" w:space="0" w:color="auto"/>
        <w:left w:val="none" w:sz="0" w:space="0" w:color="auto"/>
        <w:bottom w:val="none" w:sz="0" w:space="0" w:color="auto"/>
        <w:right w:val="none" w:sz="0" w:space="0" w:color="auto"/>
      </w:divBdr>
    </w:div>
    <w:div w:id="464663432">
      <w:bodyDiv w:val="1"/>
      <w:marLeft w:val="0"/>
      <w:marRight w:val="0"/>
      <w:marTop w:val="0"/>
      <w:marBottom w:val="0"/>
      <w:divBdr>
        <w:top w:val="none" w:sz="0" w:space="0" w:color="auto"/>
        <w:left w:val="none" w:sz="0" w:space="0" w:color="auto"/>
        <w:bottom w:val="none" w:sz="0" w:space="0" w:color="auto"/>
        <w:right w:val="none" w:sz="0" w:space="0" w:color="auto"/>
      </w:divBdr>
    </w:div>
    <w:div w:id="556093603">
      <w:bodyDiv w:val="1"/>
      <w:marLeft w:val="0"/>
      <w:marRight w:val="0"/>
      <w:marTop w:val="0"/>
      <w:marBottom w:val="0"/>
      <w:divBdr>
        <w:top w:val="none" w:sz="0" w:space="0" w:color="auto"/>
        <w:left w:val="none" w:sz="0" w:space="0" w:color="auto"/>
        <w:bottom w:val="none" w:sz="0" w:space="0" w:color="auto"/>
        <w:right w:val="none" w:sz="0" w:space="0" w:color="auto"/>
      </w:divBdr>
    </w:div>
    <w:div w:id="708801660">
      <w:bodyDiv w:val="1"/>
      <w:marLeft w:val="0"/>
      <w:marRight w:val="0"/>
      <w:marTop w:val="0"/>
      <w:marBottom w:val="0"/>
      <w:divBdr>
        <w:top w:val="none" w:sz="0" w:space="0" w:color="auto"/>
        <w:left w:val="none" w:sz="0" w:space="0" w:color="auto"/>
        <w:bottom w:val="none" w:sz="0" w:space="0" w:color="auto"/>
        <w:right w:val="none" w:sz="0" w:space="0" w:color="auto"/>
      </w:divBdr>
    </w:div>
    <w:div w:id="742874856">
      <w:bodyDiv w:val="1"/>
      <w:marLeft w:val="0"/>
      <w:marRight w:val="0"/>
      <w:marTop w:val="0"/>
      <w:marBottom w:val="0"/>
      <w:divBdr>
        <w:top w:val="none" w:sz="0" w:space="0" w:color="auto"/>
        <w:left w:val="none" w:sz="0" w:space="0" w:color="auto"/>
        <w:bottom w:val="none" w:sz="0" w:space="0" w:color="auto"/>
        <w:right w:val="none" w:sz="0" w:space="0" w:color="auto"/>
      </w:divBdr>
    </w:div>
    <w:div w:id="791246217">
      <w:bodyDiv w:val="1"/>
      <w:marLeft w:val="0"/>
      <w:marRight w:val="0"/>
      <w:marTop w:val="0"/>
      <w:marBottom w:val="0"/>
      <w:divBdr>
        <w:top w:val="none" w:sz="0" w:space="0" w:color="auto"/>
        <w:left w:val="none" w:sz="0" w:space="0" w:color="auto"/>
        <w:bottom w:val="none" w:sz="0" w:space="0" w:color="auto"/>
        <w:right w:val="none" w:sz="0" w:space="0" w:color="auto"/>
      </w:divBdr>
    </w:div>
    <w:div w:id="797917152">
      <w:bodyDiv w:val="1"/>
      <w:marLeft w:val="0"/>
      <w:marRight w:val="0"/>
      <w:marTop w:val="0"/>
      <w:marBottom w:val="0"/>
      <w:divBdr>
        <w:top w:val="none" w:sz="0" w:space="0" w:color="auto"/>
        <w:left w:val="none" w:sz="0" w:space="0" w:color="auto"/>
        <w:bottom w:val="none" w:sz="0" w:space="0" w:color="auto"/>
        <w:right w:val="none" w:sz="0" w:space="0" w:color="auto"/>
      </w:divBdr>
    </w:div>
    <w:div w:id="846753305">
      <w:bodyDiv w:val="1"/>
      <w:marLeft w:val="0"/>
      <w:marRight w:val="0"/>
      <w:marTop w:val="0"/>
      <w:marBottom w:val="0"/>
      <w:divBdr>
        <w:top w:val="none" w:sz="0" w:space="0" w:color="auto"/>
        <w:left w:val="none" w:sz="0" w:space="0" w:color="auto"/>
        <w:bottom w:val="none" w:sz="0" w:space="0" w:color="auto"/>
        <w:right w:val="none" w:sz="0" w:space="0" w:color="auto"/>
      </w:divBdr>
    </w:div>
    <w:div w:id="962151873">
      <w:bodyDiv w:val="1"/>
      <w:marLeft w:val="0"/>
      <w:marRight w:val="0"/>
      <w:marTop w:val="0"/>
      <w:marBottom w:val="0"/>
      <w:divBdr>
        <w:top w:val="none" w:sz="0" w:space="0" w:color="auto"/>
        <w:left w:val="none" w:sz="0" w:space="0" w:color="auto"/>
        <w:bottom w:val="none" w:sz="0" w:space="0" w:color="auto"/>
        <w:right w:val="none" w:sz="0" w:space="0" w:color="auto"/>
      </w:divBdr>
    </w:div>
    <w:div w:id="962808078">
      <w:bodyDiv w:val="1"/>
      <w:marLeft w:val="0"/>
      <w:marRight w:val="0"/>
      <w:marTop w:val="0"/>
      <w:marBottom w:val="0"/>
      <w:divBdr>
        <w:top w:val="none" w:sz="0" w:space="0" w:color="auto"/>
        <w:left w:val="none" w:sz="0" w:space="0" w:color="auto"/>
        <w:bottom w:val="none" w:sz="0" w:space="0" w:color="auto"/>
        <w:right w:val="none" w:sz="0" w:space="0" w:color="auto"/>
      </w:divBdr>
    </w:div>
    <w:div w:id="1232346666">
      <w:bodyDiv w:val="1"/>
      <w:marLeft w:val="0"/>
      <w:marRight w:val="0"/>
      <w:marTop w:val="0"/>
      <w:marBottom w:val="0"/>
      <w:divBdr>
        <w:top w:val="none" w:sz="0" w:space="0" w:color="auto"/>
        <w:left w:val="none" w:sz="0" w:space="0" w:color="auto"/>
        <w:bottom w:val="none" w:sz="0" w:space="0" w:color="auto"/>
        <w:right w:val="none" w:sz="0" w:space="0" w:color="auto"/>
      </w:divBdr>
    </w:div>
    <w:div w:id="1399206340">
      <w:bodyDiv w:val="1"/>
      <w:marLeft w:val="0"/>
      <w:marRight w:val="0"/>
      <w:marTop w:val="0"/>
      <w:marBottom w:val="0"/>
      <w:divBdr>
        <w:top w:val="none" w:sz="0" w:space="0" w:color="auto"/>
        <w:left w:val="none" w:sz="0" w:space="0" w:color="auto"/>
        <w:bottom w:val="none" w:sz="0" w:space="0" w:color="auto"/>
        <w:right w:val="none" w:sz="0" w:space="0" w:color="auto"/>
      </w:divBdr>
    </w:div>
    <w:div w:id="1523782953">
      <w:bodyDiv w:val="1"/>
      <w:marLeft w:val="0"/>
      <w:marRight w:val="0"/>
      <w:marTop w:val="0"/>
      <w:marBottom w:val="0"/>
      <w:divBdr>
        <w:top w:val="none" w:sz="0" w:space="0" w:color="auto"/>
        <w:left w:val="none" w:sz="0" w:space="0" w:color="auto"/>
        <w:bottom w:val="none" w:sz="0" w:space="0" w:color="auto"/>
        <w:right w:val="none" w:sz="0" w:space="0" w:color="auto"/>
      </w:divBdr>
    </w:div>
    <w:div w:id="1573659389">
      <w:bodyDiv w:val="1"/>
      <w:marLeft w:val="0"/>
      <w:marRight w:val="0"/>
      <w:marTop w:val="0"/>
      <w:marBottom w:val="0"/>
      <w:divBdr>
        <w:top w:val="none" w:sz="0" w:space="0" w:color="auto"/>
        <w:left w:val="none" w:sz="0" w:space="0" w:color="auto"/>
        <w:bottom w:val="none" w:sz="0" w:space="0" w:color="auto"/>
        <w:right w:val="none" w:sz="0" w:space="0" w:color="auto"/>
      </w:divBdr>
    </w:div>
    <w:div w:id="1653873892">
      <w:bodyDiv w:val="1"/>
      <w:marLeft w:val="0"/>
      <w:marRight w:val="0"/>
      <w:marTop w:val="0"/>
      <w:marBottom w:val="0"/>
      <w:divBdr>
        <w:top w:val="none" w:sz="0" w:space="0" w:color="auto"/>
        <w:left w:val="none" w:sz="0" w:space="0" w:color="auto"/>
        <w:bottom w:val="none" w:sz="0" w:space="0" w:color="auto"/>
        <w:right w:val="none" w:sz="0" w:space="0" w:color="auto"/>
      </w:divBdr>
    </w:div>
    <w:div w:id="1697269133">
      <w:bodyDiv w:val="1"/>
      <w:marLeft w:val="0"/>
      <w:marRight w:val="0"/>
      <w:marTop w:val="0"/>
      <w:marBottom w:val="0"/>
      <w:divBdr>
        <w:top w:val="none" w:sz="0" w:space="0" w:color="auto"/>
        <w:left w:val="none" w:sz="0" w:space="0" w:color="auto"/>
        <w:bottom w:val="none" w:sz="0" w:space="0" w:color="auto"/>
        <w:right w:val="none" w:sz="0" w:space="0" w:color="auto"/>
      </w:divBdr>
    </w:div>
    <w:div w:id="1766150300">
      <w:bodyDiv w:val="1"/>
      <w:marLeft w:val="0"/>
      <w:marRight w:val="0"/>
      <w:marTop w:val="0"/>
      <w:marBottom w:val="0"/>
      <w:divBdr>
        <w:top w:val="none" w:sz="0" w:space="0" w:color="auto"/>
        <w:left w:val="none" w:sz="0" w:space="0" w:color="auto"/>
        <w:bottom w:val="none" w:sz="0" w:space="0" w:color="auto"/>
        <w:right w:val="none" w:sz="0" w:space="0" w:color="auto"/>
      </w:divBdr>
    </w:div>
    <w:div w:id="1885750531">
      <w:bodyDiv w:val="1"/>
      <w:marLeft w:val="0"/>
      <w:marRight w:val="0"/>
      <w:marTop w:val="0"/>
      <w:marBottom w:val="0"/>
      <w:divBdr>
        <w:top w:val="none" w:sz="0" w:space="0" w:color="auto"/>
        <w:left w:val="none" w:sz="0" w:space="0" w:color="auto"/>
        <w:bottom w:val="none" w:sz="0" w:space="0" w:color="auto"/>
        <w:right w:val="none" w:sz="0" w:space="0" w:color="auto"/>
      </w:divBdr>
    </w:div>
    <w:div w:id="196530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neft.ru/" TargetMode="External"/><Relationship Id="rId13" Type="http://schemas.openxmlformats.org/officeDocument/2006/relationships/hyperlink" Target="http://www.prneft.ru/tendery/obyazatelnye-prilozheniya-k-dogovoram/" TargetMode="External"/><Relationship Id="rId18" Type="http://schemas.openxmlformats.org/officeDocument/2006/relationships/hyperlink" Target="http://www.prneft.ru/tendery/obyazatelnye-prilozheniya-k-dogovora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neft.ru/tendery/obyazatelnye-prilozheniya-k-dogovoram/" TargetMode="External"/><Relationship Id="rId17" Type="http://schemas.openxmlformats.org/officeDocument/2006/relationships/hyperlink" Target="http://www.prneft.ru/tendery/obyazatelnye-prilozheniya-k-dogovoram/" TargetMode="External"/><Relationship Id="rId2" Type="http://schemas.openxmlformats.org/officeDocument/2006/relationships/numbering" Target="numbering.xml"/><Relationship Id="rId16" Type="http://schemas.openxmlformats.org/officeDocument/2006/relationships/hyperlink" Target="http://www.prneft.ru/tendery/obyazatelnye-prilozheniya-k-dogovoram/" TargetMode="External"/><Relationship Id="rId20" Type="http://schemas.openxmlformats.org/officeDocument/2006/relationships/hyperlink" Target="http://www.prneft.ru/tendery/obyazatelnye-prilozheniya-k-dogovor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neft.ru/tendery/obyazatelnye-prilozheniya-k-dogovoram/" TargetMode="External"/><Relationship Id="rId5" Type="http://schemas.openxmlformats.org/officeDocument/2006/relationships/webSettings" Target="webSettings.xml"/><Relationship Id="rId15" Type="http://schemas.openxmlformats.org/officeDocument/2006/relationships/hyperlink" Target="http://www.prneft.ru/tendery/obyazatelnye-prilozheniya-k-dogovoram/" TargetMode="External"/><Relationship Id="rId23" Type="http://schemas.openxmlformats.org/officeDocument/2006/relationships/theme" Target="theme/theme1.xml"/><Relationship Id="rId10" Type="http://schemas.openxmlformats.org/officeDocument/2006/relationships/hyperlink" Target="http://www.prneft.ru/tendery/obyazatelnye-prilozheniya-k-dogovoram/" TargetMode="External"/><Relationship Id="rId19" Type="http://schemas.openxmlformats.org/officeDocument/2006/relationships/hyperlink" Target="http://www.prneft.ru/tendery/obyazatelnye-prilozheniya-k-dogovoram/" TargetMode="External"/><Relationship Id="rId4" Type="http://schemas.openxmlformats.org/officeDocument/2006/relationships/settings" Target="settings.xml"/><Relationship Id="rId9" Type="http://schemas.openxmlformats.org/officeDocument/2006/relationships/hyperlink" Target="http://www.prneft.ru/tendery/obyazatelnye-prilozheniya-k-dogovoram/" TargetMode="External"/><Relationship Id="rId14" Type="http://schemas.openxmlformats.org/officeDocument/2006/relationships/hyperlink" Target="http://www.prneft.ru/tendery/obyazatelnye-prilozheniya-k-dogovora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848C4-DEB7-43F0-BD48-C612B0D6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58</Pages>
  <Words>26945</Words>
  <Characters>153591</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Бузенкова Кристина Геннадьевна</dc:creator>
  <cp:lastModifiedBy>Донской Алексей Вячеславович</cp:lastModifiedBy>
  <cp:revision>11</cp:revision>
  <cp:lastPrinted>2022-02-01T10:06:00Z</cp:lastPrinted>
  <dcterms:created xsi:type="dcterms:W3CDTF">2025-05-07T07:02:00Z</dcterms:created>
  <dcterms:modified xsi:type="dcterms:W3CDTF">2026-01-15T12:04:00Z</dcterms:modified>
</cp:coreProperties>
</file>